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D6" w:rsidRPr="004D4239" w:rsidRDefault="00C40C5F" w:rsidP="004D4239">
      <w:pPr>
        <w:jc w:val="center"/>
        <w:rPr>
          <w:i/>
          <w:sz w:val="32"/>
          <w:szCs w:val="32"/>
        </w:rPr>
      </w:pPr>
      <w:r w:rsidRPr="004D4239">
        <w:rPr>
          <w:i/>
          <w:sz w:val="32"/>
          <w:szCs w:val="32"/>
        </w:rPr>
        <w:t>Users Guide to Assetsaaa.com</w:t>
      </w:r>
    </w:p>
    <w:p w:rsidR="00BF62D6" w:rsidRDefault="00BF62D6" w:rsidP="00BF62D6">
      <w:pPr>
        <w:rPr>
          <w:sz w:val="32"/>
          <w:szCs w:val="32"/>
        </w:rPr>
      </w:pPr>
      <w:r>
        <w:rPr>
          <w:sz w:val="32"/>
          <w:szCs w:val="32"/>
        </w:rPr>
        <w:t>First time user login</w:t>
      </w:r>
    </w:p>
    <w:p w:rsidR="00BF62D6" w:rsidRDefault="00BF62D6" w:rsidP="00BF62D6">
      <w:pPr>
        <w:rPr>
          <w:sz w:val="32"/>
          <w:szCs w:val="32"/>
        </w:rPr>
      </w:pPr>
      <w:r>
        <w:rPr>
          <w:sz w:val="32"/>
          <w:szCs w:val="32"/>
        </w:rPr>
        <w:t xml:space="preserve">Find email was sent to you from </w:t>
      </w:r>
      <w:hyperlink r:id="rId5" w:history="1">
        <w:r w:rsidRPr="00856B0D">
          <w:rPr>
            <w:rStyle w:val="Hyperlink"/>
            <w:sz w:val="32"/>
            <w:szCs w:val="32"/>
          </w:rPr>
          <w:t>support@assetsaaa.com</w:t>
        </w:r>
      </w:hyperlink>
      <w:r>
        <w:rPr>
          <w:sz w:val="32"/>
          <w:szCs w:val="32"/>
        </w:rPr>
        <w:t>.  It contains a temporary password and a link to assetsaaa.com customer login page</w:t>
      </w:r>
    </w:p>
    <w:p w:rsidR="00BF62D6" w:rsidRDefault="00BF62D6" w:rsidP="00BF62D6">
      <w:pPr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4E35A1A5" wp14:editId="2BC3AD02">
            <wp:extent cx="5661660" cy="3596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91" w:rsidRDefault="00BF62D6">
      <w:pPr>
        <w:rPr>
          <w:sz w:val="32"/>
          <w:szCs w:val="32"/>
        </w:rPr>
      </w:pPr>
      <w:r>
        <w:rPr>
          <w:sz w:val="32"/>
          <w:szCs w:val="32"/>
        </w:rPr>
        <w:t>Type temporary password you received from email and input a new password as your choice.  Click Create when you are done.</w:t>
      </w:r>
    </w:p>
    <w:p w:rsidR="00BF62D6" w:rsidRDefault="00BF62D6">
      <w:pPr>
        <w:rPr>
          <w:sz w:val="32"/>
          <w:szCs w:val="32"/>
        </w:rPr>
      </w:pPr>
    </w:p>
    <w:p w:rsidR="00BF62D6" w:rsidRDefault="00BF62D6">
      <w:pPr>
        <w:rPr>
          <w:sz w:val="32"/>
          <w:szCs w:val="32"/>
        </w:rPr>
      </w:pPr>
    </w:p>
    <w:p w:rsidR="00BF62D6" w:rsidRDefault="00BF62D6">
      <w:pPr>
        <w:rPr>
          <w:sz w:val="32"/>
          <w:szCs w:val="32"/>
        </w:rPr>
      </w:pPr>
    </w:p>
    <w:p w:rsidR="00BF62D6" w:rsidRDefault="00BF62D6">
      <w:pPr>
        <w:rPr>
          <w:sz w:val="32"/>
          <w:szCs w:val="32"/>
        </w:rPr>
      </w:pPr>
    </w:p>
    <w:p w:rsidR="00BF62D6" w:rsidRDefault="00BF62D6">
      <w:pPr>
        <w:rPr>
          <w:sz w:val="32"/>
          <w:szCs w:val="32"/>
        </w:rPr>
      </w:pPr>
    </w:p>
    <w:p w:rsidR="00C40C5F" w:rsidRPr="004D4239" w:rsidRDefault="00BF62D6" w:rsidP="004D4239">
      <w:pPr>
        <w:jc w:val="center"/>
        <w:rPr>
          <w:i/>
          <w:sz w:val="32"/>
          <w:szCs w:val="32"/>
          <w:u w:val="single"/>
        </w:rPr>
      </w:pPr>
      <w:r w:rsidRPr="004D4239">
        <w:rPr>
          <w:i/>
          <w:sz w:val="32"/>
          <w:szCs w:val="32"/>
          <w:u w:val="single"/>
        </w:rPr>
        <w:lastRenderedPageBreak/>
        <w:t>Existing Portal user</w:t>
      </w:r>
      <w:r w:rsidR="00C40C5F" w:rsidRPr="004D4239">
        <w:rPr>
          <w:i/>
          <w:sz w:val="32"/>
          <w:szCs w:val="32"/>
          <w:u w:val="single"/>
        </w:rPr>
        <w:t xml:space="preserve"> log in</w:t>
      </w:r>
    </w:p>
    <w:p w:rsidR="00C40C5F" w:rsidRDefault="00C40C5F">
      <w:pPr>
        <w:rPr>
          <w:sz w:val="32"/>
          <w:szCs w:val="32"/>
        </w:rPr>
      </w:pPr>
      <w:r>
        <w:rPr>
          <w:sz w:val="32"/>
          <w:szCs w:val="32"/>
        </w:rPr>
        <w:t xml:space="preserve">Open up a web browser and go to </w:t>
      </w:r>
      <w:hyperlink r:id="rId7" w:history="1">
        <w:r w:rsidRPr="000F25FF">
          <w:rPr>
            <w:rStyle w:val="Hyperlink"/>
            <w:sz w:val="32"/>
            <w:szCs w:val="32"/>
          </w:rPr>
          <w:t>www.assetsaaa.com</w:t>
        </w:r>
      </w:hyperlink>
      <w:r>
        <w:rPr>
          <w:sz w:val="32"/>
          <w:szCs w:val="32"/>
        </w:rPr>
        <w:t xml:space="preserve">. Click on </w:t>
      </w:r>
      <w:r w:rsidRPr="00C40C5F">
        <w:rPr>
          <w:b/>
          <w:sz w:val="32"/>
          <w:szCs w:val="32"/>
        </w:rPr>
        <w:t>Log in</w:t>
      </w:r>
      <w:r w:rsidR="004D4239">
        <w:rPr>
          <w:b/>
          <w:sz w:val="32"/>
          <w:szCs w:val="32"/>
        </w:rPr>
        <w:t xml:space="preserve"> </w:t>
      </w:r>
      <w:r w:rsidR="004D4239">
        <w:rPr>
          <w:sz w:val="32"/>
          <w:szCs w:val="32"/>
        </w:rPr>
        <w:t>located in the top right corner</w:t>
      </w:r>
    </w:p>
    <w:p w:rsidR="00C40C5F" w:rsidRDefault="00C40C5F">
      <w:pPr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3908A9BE" wp14:editId="5EA3AE51">
            <wp:extent cx="5943600" cy="204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5F" w:rsidRDefault="00A2640E">
      <w:pPr>
        <w:rPr>
          <w:sz w:val="32"/>
          <w:szCs w:val="32"/>
        </w:rPr>
      </w:pPr>
      <w:r>
        <w:rPr>
          <w:sz w:val="32"/>
          <w:szCs w:val="32"/>
        </w:rPr>
        <w:t>Select</w:t>
      </w:r>
      <w:bookmarkStart w:id="0" w:name="_GoBack"/>
      <w:bookmarkEnd w:id="0"/>
      <w:r w:rsidR="00C40C5F">
        <w:rPr>
          <w:sz w:val="32"/>
          <w:szCs w:val="32"/>
        </w:rPr>
        <w:t xml:space="preserve"> “</w:t>
      </w:r>
      <w:r w:rsidR="00C40C5F" w:rsidRPr="00141CF4">
        <w:rPr>
          <w:b/>
          <w:sz w:val="32"/>
          <w:szCs w:val="32"/>
        </w:rPr>
        <w:t>Forgot your password</w:t>
      </w:r>
      <w:r w:rsidR="00C40C5F">
        <w:rPr>
          <w:sz w:val="32"/>
          <w:szCs w:val="32"/>
        </w:rPr>
        <w:t>” if you are going to rest your password</w:t>
      </w:r>
    </w:p>
    <w:p w:rsidR="00C40C5F" w:rsidRDefault="00C40C5F">
      <w:pPr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62A4F323" wp14:editId="2A1A4D53">
            <wp:extent cx="5943600" cy="2132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5F" w:rsidRPr="004D4239" w:rsidRDefault="00C40C5F">
      <w:p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Pr="00141CF4">
        <w:rPr>
          <w:b/>
          <w:sz w:val="32"/>
          <w:szCs w:val="32"/>
        </w:rPr>
        <w:t>Log in</w:t>
      </w:r>
      <w:r w:rsidR="004D4239">
        <w:rPr>
          <w:b/>
          <w:sz w:val="32"/>
          <w:szCs w:val="32"/>
        </w:rPr>
        <w:t xml:space="preserve"> </w:t>
      </w:r>
      <w:r w:rsidR="004D4239">
        <w:rPr>
          <w:sz w:val="32"/>
          <w:szCs w:val="32"/>
        </w:rPr>
        <w:t>located in the top right corner</w:t>
      </w:r>
    </w:p>
    <w:p w:rsidR="00141CF4" w:rsidRDefault="00141CF4">
      <w:pPr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1FF584E7" wp14:editId="0F27624E">
            <wp:extent cx="5943600" cy="1362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BF" w:rsidRDefault="001E1FBF">
      <w:pPr>
        <w:rPr>
          <w:sz w:val="32"/>
          <w:szCs w:val="32"/>
        </w:rPr>
      </w:pPr>
    </w:p>
    <w:p w:rsidR="00C40C5F" w:rsidRPr="004D4239" w:rsidRDefault="00141CF4" w:rsidP="004D4239">
      <w:pPr>
        <w:jc w:val="center"/>
        <w:rPr>
          <w:i/>
          <w:sz w:val="32"/>
          <w:szCs w:val="32"/>
          <w:u w:val="single"/>
        </w:rPr>
      </w:pPr>
      <w:r w:rsidRPr="004D4239">
        <w:rPr>
          <w:i/>
          <w:sz w:val="32"/>
          <w:szCs w:val="32"/>
          <w:u w:val="single"/>
        </w:rPr>
        <w:lastRenderedPageBreak/>
        <w:t>How to create a service ticket</w:t>
      </w:r>
    </w:p>
    <w:p w:rsidR="00141CF4" w:rsidRDefault="00141CF4">
      <w:pPr>
        <w:rPr>
          <w:sz w:val="32"/>
          <w:szCs w:val="32"/>
        </w:rPr>
      </w:pPr>
      <w:r>
        <w:rPr>
          <w:sz w:val="32"/>
          <w:szCs w:val="32"/>
        </w:rPr>
        <w:t>Under “</w:t>
      </w:r>
      <w:r w:rsidR="004D4239">
        <w:rPr>
          <w:b/>
          <w:sz w:val="32"/>
          <w:szCs w:val="32"/>
        </w:rPr>
        <w:t>S</w:t>
      </w:r>
      <w:r w:rsidRPr="004D4239">
        <w:rPr>
          <w:b/>
          <w:sz w:val="32"/>
          <w:szCs w:val="32"/>
        </w:rPr>
        <w:t>ervice</w:t>
      </w:r>
      <w:r w:rsidR="004D4239">
        <w:rPr>
          <w:b/>
          <w:sz w:val="32"/>
          <w:szCs w:val="32"/>
        </w:rPr>
        <w:t>s</w:t>
      </w:r>
      <w:r>
        <w:rPr>
          <w:sz w:val="32"/>
          <w:szCs w:val="32"/>
        </w:rPr>
        <w:t>”</w:t>
      </w:r>
      <w:r w:rsidR="004D4239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D4239">
        <w:rPr>
          <w:sz w:val="32"/>
          <w:szCs w:val="32"/>
        </w:rPr>
        <w:t>select</w:t>
      </w:r>
      <w:r>
        <w:rPr>
          <w:sz w:val="32"/>
          <w:szCs w:val="32"/>
        </w:rPr>
        <w:t xml:space="preserve"> “</w:t>
      </w:r>
      <w:r w:rsidRPr="004D4239">
        <w:rPr>
          <w:b/>
          <w:sz w:val="32"/>
          <w:szCs w:val="32"/>
        </w:rPr>
        <w:t>Create Service Request</w:t>
      </w:r>
      <w:r>
        <w:rPr>
          <w:sz w:val="32"/>
          <w:szCs w:val="32"/>
        </w:rPr>
        <w:t xml:space="preserve">” </w:t>
      </w:r>
      <w:r>
        <w:rPr>
          <w:noProof/>
          <w:lang w:val="en-GB" w:eastAsia="en-GB"/>
        </w:rPr>
        <w:drawing>
          <wp:inline distT="0" distB="0" distL="0" distR="0" wp14:anchorId="6BCCA8F2" wp14:editId="5B350134">
            <wp:extent cx="5943600" cy="1337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F4" w:rsidRDefault="004D4239">
      <w:pPr>
        <w:rPr>
          <w:sz w:val="32"/>
          <w:szCs w:val="32"/>
        </w:rPr>
      </w:pPr>
      <w:r>
        <w:rPr>
          <w:sz w:val="32"/>
          <w:szCs w:val="32"/>
        </w:rPr>
        <w:t>Complete the request form then select</w:t>
      </w:r>
      <w:r w:rsidR="00141CF4">
        <w:rPr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 w:rsidR="00141CF4" w:rsidRPr="00F75BAB">
        <w:rPr>
          <w:b/>
          <w:sz w:val="32"/>
          <w:szCs w:val="32"/>
        </w:rPr>
        <w:t>Create</w:t>
      </w:r>
      <w:r>
        <w:rPr>
          <w:sz w:val="32"/>
          <w:szCs w:val="32"/>
        </w:rPr>
        <w:t>”</w:t>
      </w:r>
      <w:r w:rsidR="00141CF4">
        <w:rPr>
          <w:sz w:val="32"/>
          <w:szCs w:val="32"/>
        </w:rPr>
        <w:t>.</w:t>
      </w:r>
      <w:r>
        <w:rPr>
          <w:sz w:val="32"/>
          <w:szCs w:val="32"/>
        </w:rPr>
        <w:t xml:space="preserve"> For priority level, please note “Emergency” or “Next Day” priority</w:t>
      </w:r>
      <w:r w:rsidR="00F75BAB">
        <w:rPr>
          <w:sz w:val="32"/>
          <w:szCs w:val="32"/>
        </w:rPr>
        <w:t xml:space="preserve"> levels are a premium fee. When possible, select “Next Route Maintenance” as the </w:t>
      </w:r>
      <w:r w:rsidR="005914C9">
        <w:rPr>
          <w:sz w:val="32"/>
          <w:szCs w:val="32"/>
        </w:rPr>
        <w:t xml:space="preserve">priority. </w:t>
      </w:r>
      <w:r w:rsidR="00F75BAB">
        <w:rPr>
          <w:sz w:val="32"/>
          <w:szCs w:val="32"/>
        </w:rPr>
        <w:t xml:space="preserve"> </w:t>
      </w:r>
    </w:p>
    <w:p w:rsidR="00141CF4" w:rsidRDefault="00141CF4">
      <w:pPr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1F4A15DC" wp14:editId="3189C22A">
            <wp:extent cx="573777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77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BF" w:rsidRDefault="001E1FBF">
      <w:pPr>
        <w:rPr>
          <w:sz w:val="32"/>
          <w:szCs w:val="32"/>
        </w:rPr>
      </w:pPr>
    </w:p>
    <w:p w:rsidR="00141CF4" w:rsidRPr="00F75BAB" w:rsidRDefault="00F75BAB" w:rsidP="00F75BAB">
      <w:pPr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 xml:space="preserve">How to </w:t>
      </w:r>
      <w:r w:rsidR="00FB3F70">
        <w:rPr>
          <w:i/>
          <w:sz w:val="32"/>
          <w:szCs w:val="32"/>
          <w:u w:val="single"/>
        </w:rPr>
        <w:t>create</w:t>
      </w:r>
      <w:r>
        <w:rPr>
          <w:i/>
          <w:sz w:val="32"/>
          <w:szCs w:val="32"/>
          <w:u w:val="single"/>
        </w:rPr>
        <w:t xml:space="preserve"> a B</w:t>
      </w:r>
      <w:r w:rsidR="00141CF4" w:rsidRPr="00F75BAB">
        <w:rPr>
          <w:i/>
          <w:sz w:val="32"/>
          <w:szCs w:val="32"/>
          <w:u w:val="single"/>
        </w:rPr>
        <w:t>id</w:t>
      </w:r>
      <w:r>
        <w:rPr>
          <w:i/>
          <w:sz w:val="32"/>
          <w:szCs w:val="32"/>
          <w:u w:val="single"/>
        </w:rPr>
        <w:t xml:space="preserve"> Request</w:t>
      </w:r>
    </w:p>
    <w:p w:rsidR="00141CF4" w:rsidRDefault="00F75BAB">
      <w:pPr>
        <w:rPr>
          <w:sz w:val="32"/>
          <w:szCs w:val="32"/>
        </w:rPr>
      </w:pPr>
      <w:r>
        <w:rPr>
          <w:sz w:val="32"/>
          <w:szCs w:val="32"/>
        </w:rPr>
        <w:t>Under “</w:t>
      </w:r>
      <w:r>
        <w:rPr>
          <w:b/>
          <w:sz w:val="32"/>
          <w:szCs w:val="32"/>
        </w:rPr>
        <w:t>S</w:t>
      </w:r>
      <w:r w:rsidRPr="004D4239">
        <w:rPr>
          <w:b/>
          <w:sz w:val="32"/>
          <w:szCs w:val="32"/>
        </w:rPr>
        <w:t>ervice</w:t>
      </w:r>
      <w:r>
        <w:rPr>
          <w:b/>
          <w:sz w:val="32"/>
          <w:szCs w:val="32"/>
        </w:rPr>
        <w:t>s</w:t>
      </w:r>
      <w:r>
        <w:rPr>
          <w:sz w:val="32"/>
          <w:szCs w:val="32"/>
        </w:rPr>
        <w:t>”, select “</w:t>
      </w:r>
      <w:r>
        <w:rPr>
          <w:b/>
          <w:sz w:val="32"/>
          <w:szCs w:val="32"/>
        </w:rPr>
        <w:t>Request Bid</w:t>
      </w:r>
      <w:r>
        <w:rPr>
          <w:sz w:val="32"/>
          <w:szCs w:val="32"/>
        </w:rPr>
        <w:t xml:space="preserve">” </w:t>
      </w:r>
      <w:r w:rsidR="00141CF4">
        <w:rPr>
          <w:noProof/>
          <w:lang w:val="en-GB" w:eastAsia="en-GB"/>
        </w:rPr>
        <w:drawing>
          <wp:inline distT="0" distB="0" distL="0" distR="0" wp14:anchorId="19059575" wp14:editId="79D5A072">
            <wp:extent cx="5943600" cy="1995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F4" w:rsidRDefault="00F75BAB">
      <w:pPr>
        <w:rPr>
          <w:sz w:val="32"/>
          <w:szCs w:val="32"/>
        </w:rPr>
      </w:pPr>
      <w:r>
        <w:rPr>
          <w:sz w:val="32"/>
          <w:szCs w:val="32"/>
        </w:rPr>
        <w:t>Complete the form then select</w:t>
      </w:r>
      <w:r w:rsidR="00C175B1">
        <w:rPr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 w:rsidR="00C175B1" w:rsidRPr="00FB3F70">
        <w:rPr>
          <w:b/>
          <w:sz w:val="32"/>
          <w:szCs w:val="32"/>
        </w:rPr>
        <w:t>Create</w:t>
      </w:r>
      <w:r>
        <w:rPr>
          <w:sz w:val="32"/>
          <w:szCs w:val="32"/>
        </w:rPr>
        <w:t>”</w:t>
      </w:r>
      <w:r w:rsidR="00141CF4">
        <w:rPr>
          <w:sz w:val="32"/>
          <w:szCs w:val="32"/>
        </w:rPr>
        <w:t xml:space="preserve"> </w:t>
      </w:r>
    </w:p>
    <w:p w:rsidR="00C175B1" w:rsidRDefault="00C175B1">
      <w:pPr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55BB9CC1" wp14:editId="5B9F4C4E">
            <wp:extent cx="5943600" cy="3649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DA" w:rsidRDefault="002578DA">
      <w:pPr>
        <w:rPr>
          <w:sz w:val="32"/>
          <w:szCs w:val="32"/>
        </w:rPr>
      </w:pPr>
    </w:p>
    <w:p w:rsidR="002578DA" w:rsidRDefault="002578DA">
      <w:pPr>
        <w:rPr>
          <w:sz w:val="32"/>
          <w:szCs w:val="32"/>
        </w:rPr>
      </w:pPr>
    </w:p>
    <w:p w:rsidR="002578DA" w:rsidRPr="00F75BAB" w:rsidRDefault="002578DA" w:rsidP="00F75BAB">
      <w:pPr>
        <w:jc w:val="center"/>
        <w:rPr>
          <w:i/>
          <w:sz w:val="32"/>
          <w:szCs w:val="32"/>
          <w:u w:val="single"/>
        </w:rPr>
      </w:pPr>
      <w:r w:rsidRPr="00F75BAB">
        <w:rPr>
          <w:i/>
          <w:sz w:val="32"/>
          <w:szCs w:val="32"/>
          <w:u w:val="single"/>
        </w:rPr>
        <w:t>How to track ticket status and leave extra details</w:t>
      </w:r>
    </w:p>
    <w:p w:rsidR="002578DA" w:rsidRDefault="00F75B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Under “</w:t>
      </w:r>
      <w:r>
        <w:rPr>
          <w:b/>
          <w:sz w:val="32"/>
          <w:szCs w:val="32"/>
        </w:rPr>
        <w:t>S</w:t>
      </w:r>
      <w:r w:rsidRPr="004D4239">
        <w:rPr>
          <w:b/>
          <w:sz w:val="32"/>
          <w:szCs w:val="32"/>
        </w:rPr>
        <w:t>ervice</w:t>
      </w:r>
      <w:r>
        <w:rPr>
          <w:b/>
          <w:sz w:val="32"/>
          <w:szCs w:val="32"/>
        </w:rPr>
        <w:t>s</w:t>
      </w:r>
      <w:r>
        <w:rPr>
          <w:sz w:val="32"/>
          <w:szCs w:val="32"/>
        </w:rPr>
        <w:t>”, select “</w:t>
      </w:r>
      <w:r>
        <w:rPr>
          <w:b/>
          <w:sz w:val="32"/>
          <w:szCs w:val="32"/>
        </w:rPr>
        <w:t>Service Board</w:t>
      </w:r>
      <w:r>
        <w:rPr>
          <w:sz w:val="32"/>
          <w:szCs w:val="32"/>
        </w:rPr>
        <w:t>”</w:t>
      </w:r>
    </w:p>
    <w:p w:rsidR="002578DA" w:rsidRDefault="002578DA">
      <w:pPr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0741489A" wp14:editId="04846787">
            <wp:extent cx="5943600" cy="1083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DA" w:rsidRPr="00F75BAB" w:rsidRDefault="00F75BAB">
      <w:pPr>
        <w:rPr>
          <w:sz w:val="28"/>
          <w:szCs w:val="28"/>
        </w:rPr>
      </w:pPr>
      <w:r w:rsidRPr="00F75BAB">
        <w:rPr>
          <w:sz w:val="28"/>
          <w:szCs w:val="28"/>
        </w:rPr>
        <w:t>Should you want to make any changes after the initial request is submitted, select</w:t>
      </w:r>
      <w:r w:rsidR="002578DA" w:rsidRPr="00F75BAB">
        <w:rPr>
          <w:sz w:val="28"/>
          <w:szCs w:val="28"/>
        </w:rPr>
        <w:t xml:space="preserve"> “</w:t>
      </w:r>
      <w:r w:rsidR="002578DA" w:rsidRPr="00F75BAB">
        <w:rPr>
          <w:b/>
          <w:sz w:val="28"/>
          <w:szCs w:val="28"/>
        </w:rPr>
        <w:t>Edit</w:t>
      </w:r>
      <w:r w:rsidR="002578DA" w:rsidRPr="00F75BAB">
        <w:rPr>
          <w:sz w:val="28"/>
          <w:szCs w:val="28"/>
        </w:rPr>
        <w:t xml:space="preserve">” </w:t>
      </w:r>
      <w:r w:rsidRPr="00F75BAB">
        <w:rPr>
          <w:sz w:val="28"/>
          <w:szCs w:val="28"/>
        </w:rPr>
        <w:t>located on the left</w:t>
      </w:r>
    </w:p>
    <w:p w:rsidR="002578DA" w:rsidRDefault="002578DA">
      <w:pPr>
        <w:rPr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1C6396F8" wp14:editId="1F8C243A">
            <wp:extent cx="4351020" cy="104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F75BAB" w:rsidRPr="00F75BAB" w:rsidRDefault="00F75BAB">
      <w:pPr>
        <w:rPr>
          <w:sz w:val="28"/>
          <w:szCs w:val="28"/>
        </w:rPr>
      </w:pPr>
      <w:r w:rsidRPr="00F75BAB">
        <w:rPr>
          <w:sz w:val="28"/>
          <w:szCs w:val="28"/>
        </w:rPr>
        <w:t>Then select</w:t>
      </w:r>
      <w:r w:rsidR="002578DA" w:rsidRPr="00F75BAB">
        <w:rPr>
          <w:sz w:val="28"/>
          <w:szCs w:val="28"/>
        </w:rPr>
        <w:t xml:space="preserve"> “</w:t>
      </w:r>
      <w:r w:rsidR="002578DA" w:rsidRPr="00F75BAB">
        <w:rPr>
          <w:b/>
          <w:sz w:val="28"/>
          <w:szCs w:val="28"/>
        </w:rPr>
        <w:t>Add Details</w:t>
      </w:r>
      <w:r w:rsidR="002578DA" w:rsidRPr="00F75BAB">
        <w:rPr>
          <w:sz w:val="28"/>
          <w:szCs w:val="28"/>
        </w:rPr>
        <w:t>”, then “</w:t>
      </w:r>
      <w:r w:rsidR="002578DA" w:rsidRPr="00F75BAB">
        <w:rPr>
          <w:b/>
          <w:sz w:val="28"/>
          <w:szCs w:val="28"/>
        </w:rPr>
        <w:t>Save</w:t>
      </w:r>
      <w:r w:rsidR="002578DA" w:rsidRPr="00F75BAB">
        <w:rPr>
          <w:sz w:val="28"/>
          <w:szCs w:val="28"/>
        </w:rPr>
        <w:t>”</w:t>
      </w:r>
      <w:r w:rsidRPr="00F75BAB">
        <w:rPr>
          <w:sz w:val="28"/>
          <w:szCs w:val="28"/>
        </w:rPr>
        <w:t xml:space="preserve"> </w:t>
      </w:r>
    </w:p>
    <w:p w:rsidR="002578DA" w:rsidRDefault="002578DA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1926E037" wp14:editId="2162BBCC">
            <wp:extent cx="3066089" cy="39319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5815"/>
                    <a:stretch/>
                  </pic:blipFill>
                  <pic:spPr bwMode="auto">
                    <a:xfrm>
                      <a:off x="0" y="0"/>
                      <a:ext cx="3066089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F70" w:rsidRDefault="00FB3F70" w:rsidP="00FB3F70">
      <w:pPr>
        <w:pStyle w:val="NormalWeb"/>
        <w:spacing w:before="58" w:beforeAutospacing="0" w:after="0" w:afterAutospacing="0" w:line="360" w:lineRule="auto"/>
        <w:textAlignment w:val="baseline"/>
        <w:rPr>
          <w:rFonts w:asciiTheme="minorHAnsi" w:eastAsiaTheme="minorEastAsia" w:hAnsi="Verdana" w:cstheme="minorBidi"/>
          <w:b/>
          <w:bCs/>
          <w:kern w:val="24"/>
          <w:lang w:val="en-US"/>
        </w:rPr>
      </w:pPr>
    </w:p>
    <w:p w:rsidR="002578DA" w:rsidRDefault="002578DA">
      <w:pPr>
        <w:rPr>
          <w:noProof/>
        </w:rPr>
      </w:pPr>
    </w:p>
    <w:p w:rsidR="002578DA" w:rsidRDefault="002578DA">
      <w:pPr>
        <w:rPr>
          <w:noProof/>
        </w:rPr>
      </w:pPr>
    </w:p>
    <w:p w:rsidR="002578DA" w:rsidRDefault="002578DA">
      <w:pPr>
        <w:rPr>
          <w:noProof/>
        </w:rPr>
      </w:pPr>
    </w:p>
    <w:p w:rsidR="002578DA" w:rsidRPr="002578DA" w:rsidRDefault="002578DA">
      <w:pPr>
        <w:rPr>
          <w:noProof/>
        </w:rPr>
      </w:pPr>
    </w:p>
    <w:sectPr w:rsidR="002578DA" w:rsidRPr="002578DA" w:rsidSect="00FB3F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5F"/>
    <w:rsid w:val="000E32A6"/>
    <w:rsid w:val="00141CF4"/>
    <w:rsid w:val="001E1FBF"/>
    <w:rsid w:val="002578DA"/>
    <w:rsid w:val="00310DAD"/>
    <w:rsid w:val="004D4239"/>
    <w:rsid w:val="005914C9"/>
    <w:rsid w:val="00675FDC"/>
    <w:rsid w:val="008973A6"/>
    <w:rsid w:val="00A2640E"/>
    <w:rsid w:val="00B21A37"/>
    <w:rsid w:val="00BF62D6"/>
    <w:rsid w:val="00C0677A"/>
    <w:rsid w:val="00C175B1"/>
    <w:rsid w:val="00C40C5F"/>
    <w:rsid w:val="00F75BAB"/>
    <w:rsid w:val="00F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185FA-AD06-4E8E-A8CB-A0931093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C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setsaaa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support@assetsaaa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07D9-D4A0-4B78-82FC-2A7C9153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Zhang</dc:creator>
  <cp:lastModifiedBy>Twomey, L (Lisa)</cp:lastModifiedBy>
  <cp:revision>3</cp:revision>
  <dcterms:created xsi:type="dcterms:W3CDTF">2016-10-06T18:52:00Z</dcterms:created>
  <dcterms:modified xsi:type="dcterms:W3CDTF">2016-10-06T19:29:00Z</dcterms:modified>
</cp:coreProperties>
</file>