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3A" w:rsidRPr="00680220" w:rsidRDefault="006C72BF" w:rsidP="00680220">
      <w:pPr>
        <w:pStyle w:val="Ttulo1"/>
        <w:ind w:left="0"/>
        <w:rPr>
          <w:lang w:val="es-MX"/>
        </w:rPr>
      </w:pPr>
      <w:r w:rsidRPr="00680220">
        <w:rPr>
          <w:lang w:val="es-MX"/>
        </w:rPr>
        <w:t xml:space="preserve">Tarea </w:t>
      </w:r>
      <w:r w:rsidR="00680220">
        <w:rPr>
          <w:lang w:val="es-MX"/>
        </w:rPr>
        <w:t>Extra 1</w:t>
      </w:r>
    </w:p>
    <w:p w:rsidR="00B53E3A" w:rsidRPr="00680220" w:rsidRDefault="006C72BF">
      <w:pPr>
        <w:spacing w:after="202" w:line="259" w:lineRule="auto"/>
        <w:ind w:left="3" w:firstLine="0"/>
        <w:jc w:val="center"/>
        <w:rPr>
          <w:lang w:val="es-MX"/>
        </w:rPr>
      </w:pPr>
      <w:r w:rsidRPr="00680220">
        <w:rPr>
          <w:b/>
          <w:lang w:val="es-MX"/>
        </w:rPr>
        <w:t xml:space="preserve">Raquel Eugenia Meléndez Zamudio </w:t>
      </w:r>
    </w:p>
    <w:p w:rsidR="00B53E3A" w:rsidRDefault="00680220" w:rsidP="00680220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t>La frase “a ojo de buen cubero” se utiliza para hablar de la acción de medir algo de una forma imprecisa, sin la ayuda de ningún tipo de peso o medida. El origen de esta expresión está relacionado con el antiguo oficio de cubero, persona que, de forma artesanal fabricaba las cubas, las cuales eran una especie de bidones o tinajas en las que se almacenaba el vino.</w:t>
      </w:r>
    </w:p>
    <w:p w:rsidR="00680220" w:rsidRDefault="00680220">
      <w:pPr>
        <w:spacing w:after="0" w:line="259" w:lineRule="auto"/>
        <w:ind w:left="0" w:firstLine="0"/>
        <w:jc w:val="left"/>
        <w:rPr>
          <w:lang w:val="es-MX"/>
        </w:rPr>
      </w:pPr>
    </w:p>
    <w:p w:rsidR="00680220" w:rsidRPr="00680220" w:rsidRDefault="00680220" w:rsidP="00680220">
      <w:pPr>
        <w:spacing w:after="0" w:line="259" w:lineRule="auto"/>
        <w:ind w:left="0" w:firstLine="0"/>
        <w:rPr>
          <w:lang w:val="es-MX"/>
        </w:rPr>
      </w:pPr>
      <w:r w:rsidRPr="00680220">
        <w:rPr>
          <w:lang w:val="es-MX"/>
        </w:rPr>
        <w:t xml:space="preserve">La cuba era, además de un recipiente, una medida de capacidad, y ya que no existía, o no se utilizaba en el oficio </w:t>
      </w:r>
      <w:r>
        <w:rPr>
          <w:lang w:val="es-MX"/>
        </w:rPr>
        <w:t>de cubero</w:t>
      </w:r>
      <w:r w:rsidRPr="00680220">
        <w:rPr>
          <w:lang w:val="es-MX"/>
        </w:rPr>
        <w:t>, ningún tipo de artilugio para la medición, la exact</w:t>
      </w:r>
      <w:r>
        <w:rPr>
          <w:lang w:val="es-MX"/>
        </w:rPr>
        <w:t>itud de la capacidad de la cuba</w:t>
      </w:r>
      <w:bookmarkStart w:id="0" w:name="_GoBack"/>
      <w:bookmarkEnd w:id="0"/>
      <w:r w:rsidRPr="00680220">
        <w:rPr>
          <w:lang w:val="es-MX"/>
        </w:rPr>
        <w:t xml:space="preserve"> dependía de la pericia del fabricante, en este caso el cubero.</w:t>
      </w:r>
    </w:p>
    <w:p w:rsidR="00B53E3A" w:rsidRPr="00680220" w:rsidRDefault="006C72BF">
      <w:pPr>
        <w:spacing w:after="161" w:line="259" w:lineRule="auto"/>
        <w:ind w:left="0" w:firstLine="0"/>
        <w:jc w:val="left"/>
        <w:rPr>
          <w:lang w:val="es-MX"/>
        </w:rPr>
      </w:pPr>
      <w:r w:rsidRPr="00680220">
        <w:rPr>
          <w:lang w:val="es-MX"/>
        </w:rPr>
        <w:t xml:space="preserve"> </w:t>
      </w:r>
    </w:p>
    <w:p w:rsidR="00B53E3A" w:rsidRPr="00680220" w:rsidRDefault="006C72BF">
      <w:pPr>
        <w:spacing w:after="146" w:line="259" w:lineRule="auto"/>
        <w:ind w:left="0" w:firstLine="0"/>
        <w:jc w:val="left"/>
        <w:rPr>
          <w:lang w:val="es-MX"/>
        </w:rPr>
      </w:pPr>
      <w:r w:rsidRPr="00680220">
        <w:rPr>
          <w:lang w:val="es-MX"/>
        </w:rPr>
        <w:t xml:space="preserve"> </w:t>
      </w:r>
    </w:p>
    <w:p w:rsidR="00B53E3A" w:rsidRPr="00680220" w:rsidRDefault="006C72BF">
      <w:pPr>
        <w:spacing w:after="172" w:line="259" w:lineRule="auto"/>
        <w:ind w:left="0" w:firstLine="0"/>
        <w:jc w:val="left"/>
        <w:rPr>
          <w:lang w:val="es-MX"/>
        </w:rPr>
      </w:pPr>
      <w:r w:rsidRPr="00680220">
        <w:rPr>
          <w:rFonts w:ascii="Calibri" w:eastAsia="Calibri" w:hAnsi="Calibri" w:cs="Calibri"/>
          <w:sz w:val="22"/>
          <w:lang w:val="es-MX"/>
        </w:rPr>
        <w:t xml:space="preserve"> </w:t>
      </w:r>
    </w:p>
    <w:p w:rsidR="00B53E3A" w:rsidRPr="00680220" w:rsidRDefault="006C72BF">
      <w:pPr>
        <w:spacing w:after="158" w:line="259" w:lineRule="auto"/>
        <w:ind w:left="0" w:firstLine="0"/>
        <w:jc w:val="left"/>
        <w:rPr>
          <w:lang w:val="es-MX"/>
        </w:rPr>
      </w:pPr>
      <w:r w:rsidRPr="00680220">
        <w:rPr>
          <w:lang w:val="es-MX"/>
        </w:rPr>
        <w:t xml:space="preserve"> </w:t>
      </w:r>
    </w:p>
    <w:p w:rsidR="00B53E3A" w:rsidRPr="00680220" w:rsidRDefault="006C72BF">
      <w:pPr>
        <w:spacing w:after="0" w:line="259" w:lineRule="auto"/>
        <w:ind w:left="0" w:firstLine="0"/>
        <w:jc w:val="left"/>
        <w:rPr>
          <w:lang w:val="es-MX"/>
        </w:rPr>
      </w:pPr>
      <w:r w:rsidRPr="00680220">
        <w:rPr>
          <w:lang w:val="es-MX"/>
        </w:rPr>
        <w:t xml:space="preserve"> </w:t>
      </w:r>
    </w:p>
    <w:sectPr w:rsidR="00B53E3A" w:rsidRPr="00680220">
      <w:headerReference w:type="default" r:id="rId7"/>
      <w:pgSz w:w="12240" w:h="15840"/>
      <w:pgMar w:top="1440" w:right="1705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2BF" w:rsidRDefault="006C72BF" w:rsidP="00680220">
      <w:pPr>
        <w:spacing w:after="0" w:line="240" w:lineRule="auto"/>
      </w:pPr>
      <w:r>
        <w:separator/>
      </w:r>
    </w:p>
  </w:endnote>
  <w:endnote w:type="continuationSeparator" w:id="0">
    <w:p w:rsidR="006C72BF" w:rsidRDefault="006C72BF" w:rsidP="0068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2BF" w:rsidRDefault="006C72BF" w:rsidP="00680220">
      <w:pPr>
        <w:spacing w:after="0" w:line="240" w:lineRule="auto"/>
      </w:pPr>
      <w:r>
        <w:separator/>
      </w:r>
    </w:p>
  </w:footnote>
  <w:footnote w:type="continuationSeparator" w:id="0">
    <w:p w:rsidR="006C72BF" w:rsidRDefault="006C72BF" w:rsidP="0068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220" w:rsidRPr="00680220" w:rsidRDefault="00680220" w:rsidP="00680220">
    <w:pPr>
      <w:spacing w:after="0" w:line="259" w:lineRule="auto"/>
      <w:ind w:left="18" w:right="6"/>
      <w:jc w:val="center"/>
      <w:rPr>
        <w:lang w:val="es-MX"/>
      </w:rPr>
    </w:pPr>
    <w:r w:rsidRPr="00680220">
      <w:rPr>
        <w:b/>
        <w:sz w:val="22"/>
        <w:lang w:val="es-MX"/>
      </w:rPr>
      <w:t xml:space="preserve">Instituto Politécnico Nacional </w:t>
    </w:r>
  </w:p>
  <w:p w:rsidR="00680220" w:rsidRPr="00680220" w:rsidRDefault="00680220" w:rsidP="00680220">
    <w:pPr>
      <w:spacing w:after="0" w:line="259" w:lineRule="auto"/>
      <w:ind w:left="18"/>
      <w:jc w:val="center"/>
      <w:rPr>
        <w:lang w:val="es-MX"/>
      </w:rPr>
    </w:pPr>
    <w:r w:rsidRPr="00680220">
      <w:rPr>
        <w:b/>
        <w:sz w:val="22"/>
        <w:lang w:val="es-MX"/>
      </w:rPr>
      <w:t xml:space="preserve">Centro de Investigación en Computación </w:t>
    </w:r>
  </w:p>
  <w:p w:rsidR="00680220" w:rsidRDefault="00680220" w:rsidP="00680220">
    <w:pPr>
      <w:spacing w:after="0" w:line="259" w:lineRule="auto"/>
      <w:ind w:left="18" w:right="3"/>
      <w:jc w:val="center"/>
      <w:rPr>
        <w:b/>
        <w:sz w:val="22"/>
        <w:lang w:val="es-MX"/>
      </w:rPr>
    </w:pPr>
    <w:r w:rsidRPr="00680220">
      <w:rPr>
        <w:b/>
        <w:sz w:val="22"/>
        <w:lang w:val="es-MX"/>
      </w:rPr>
      <w:t xml:space="preserve">Semestre B22 </w:t>
    </w:r>
  </w:p>
  <w:p w:rsidR="00680220" w:rsidRPr="00680220" w:rsidRDefault="00680220" w:rsidP="00680220">
    <w:pPr>
      <w:spacing w:after="0" w:line="259" w:lineRule="auto"/>
      <w:ind w:left="18" w:right="3"/>
      <w:jc w:val="center"/>
      <w:rPr>
        <w:lang w:val="es-MX"/>
      </w:rPr>
    </w:pPr>
  </w:p>
  <w:p w:rsidR="00680220" w:rsidRDefault="006802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B80"/>
    <w:multiLevelType w:val="hybridMultilevel"/>
    <w:tmpl w:val="BD608B20"/>
    <w:lvl w:ilvl="0" w:tplc="B7B40286">
      <w:start w:val="1"/>
      <w:numFmt w:val="decimal"/>
      <w:lvlText w:val="%1."/>
      <w:lvlJc w:val="left"/>
      <w:pPr>
        <w:ind w:left="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E23F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A3DE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C4576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452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047C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8AFD6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AD29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E4C5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FB6A40"/>
    <w:multiLevelType w:val="hybridMultilevel"/>
    <w:tmpl w:val="C8F64320"/>
    <w:lvl w:ilvl="0" w:tplc="9306C5EC">
      <w:start w:val="1"/>
      <w:numFmt w:val="decimal"/>
      <w:lvlText w:val="[%1]"/>
      <w:lvlJc w:val="left"/>
      <w:pPr>
        <w:ind w:left="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C29DA">
      <w:start w:val="1"/>
      <w:numFmt w:val="lowerLetter"/>
      <w:lvlText w:val="%2"/>
      <w:lvlJc w:val="left"/>
      <w:pPr>
        <w:ind w:left="1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A3108">
      <w:start w:val="1"/>
      <w:numFmt w:val="lowerRoman"/>
      <w:lvlText w:val="%3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A6B92">
      <w:start w:val="1"/>
      <w:numFmt w:val="decimal"/>
      <w:lvlText w:val="%4"/>
      <w:lvlJc w:val="left"/>
      <w:pPr>
        <w:ind w:left="2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D8DAB8">
      <w:start w:val="1"/>
      <w:numFmt w:val="lowerLetter"/>
      <w:lvlText w:val="%5"/>
      <w:lvlJc w:val="left"/>
      <w:pPr>
        <w:ind w:left="3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70E332">
      <w:start w:val="1"/>
      <w:numFmt w:val="lowerRoman"/>
      <w:lvlText w:val="%6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7ECC40">
      <w:start w:val="1"/>
      <w:numFmt w:val="decimal"/>
      <w:lvlText w:val="%7"/>
      <w:lvlJc w:val="left"/>
      <w:pPr>
        <w:ind w:left="4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066E68">
      <w:start w:val="1"/>
      <w:numFmt w:val="lowerLetter"/>
      <w:lvlText w:val="%8"/>
      <w:lvlJc w:val="left"/>
      <w:pPr>
        <w:ind w:left="5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40F57A">
      <w:start w:val="1"/>
      <w:numFmt w:val="lowerRoman"/>
      <w:lvlText w:val="%9"/>
      <w:lvlJc w:val="left"/>
      <w:pPr>
        <w:ind w:left="6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3A"/>
    <w:rsid w:val="00680220"/>
    <w:rsid w:val="006C72BF"/>
    <w:rsid w:val="00B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75AC"/>
  <w15:docId w15:val="{8E375F75-9FD0-460A-91B8-D56909A9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7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9"/>
      <w:ind w:left="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680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220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0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220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Eugenia Melendez Zamudio</dc:creator>
  <cp:keywords/>
  <cp:lastModifiedBy>Raquel Eugenia Melendez Zamudio</cp:lastModifiedBy>
  <cp:revision>2</cp:revision>
  <dcterms:created xsi:type="dcterms:W3CDTF">2022-09-22T13:39:00Z</dcterms:created>
  <dcterms:modified xsi:type="dcterms:W3CDTF">2022-09-22T13:39:00Z</dcterms:modified>
</cp:coreProperties>
</file>