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2B1" w:rsidRDefault="007732B1" w:rsidP="007732B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DCSI SCREENING UNIT - COMPLETED APPLICATIONS</w:t>
      </w:r>
      <w:r>
        <w:rPr>
          <w:rFonts w:ascii="Arial" w:hAnsi="Arial" w:cs="Arial"/>
          <w:b/>
          <w:bCs/>
          <w:color w:val="1F497D"/>
          <w:sz w:val="24"/>
          <w:szCs w:val="24"/>
        </w:rPr>
        <w:t>*</w:t>
      </w:r>
    </w:p>
    <w:p w:rsidR="007732B1" w:rsidRDefault="007732B1" w:rsidP="007732B1">
      <w:pPr>
        <w:rPr>
          <w:b/>
          <w:bCs/>
          <w:color w:val="1F497D"/>
        </w:rPr>
      </w:pPr>
      <w:r>
        <w:rPr>
          <w:b/>
          <w:bCs/>
          <w:color w:val="1F497D"/>
        </w:rPr>
        <w:t>* Applications received and determined within the same financial year</w:t>
      </w:r>
    </w:p>
    <w:p w:rsidR="007732B1" w:rsidRDefault="007732B1" w:rsidP="007732B1">
      <w:pPr>
        <w:rPr>
          <w:rFonts w:ascii="Arial" w:hAnsi="Arial" w:cs="Arial"/>
          <w:b/>
          <w:bCs/>
        </w:rPr>
      </w:pPr>
    </w:p>
    <w:tbl>
      <w:tblPr>
        <w:tblpPr w:leftFromText="180" w:rightFromText="180" w:vertAnchor="page" w:horzAnchor="margin" w:tblpXSpec="center" w:tblpY="2152"/>
        <w:tblW w:w="10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552"/>
        <w:gridCol w:w="2551"/>
        <w:gridCol w:w="2552"/>
      </w:tblGrid>
      <w:tr w:rsidR="007732B1" w:rsidTr="007732B1">
        <w:tc>
          <w:tcPr>
            <w:tcW w:w="28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732B1" w:rsidRDefault="007732B1" w:rsidP="007732B1">
            <w:pPr>
              <w:spacing w:before="60" w:after="60"/>
              <w:rPr>
                <w:rFonts w:ascii="Arial" w:hAnsi="Arial" w:cs="Arial"/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2013-14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2014-15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2015-16</w:t>
            </w:r>
          </w:p>
        </w:tc>
      </w:tr>
      <w:tr w:rsidR="007732B1" w:rsidTr="007732B1"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business days or less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97,594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105,029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101,513 </w:t>
            </w:r>
          </w:p>
        </w:tc>
      </w:tr>
      <w:tr w:rsidR="007732B1" w:rsidTr="007732B1"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97.70%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80.26%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97.58%</w:t>
            </w:r>
          </w:p>
        </w:tc>
      </w:tr>
      <w:tr w:rsidR="007732B1" w:rsidTr="007732B1"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 business days or more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2,325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25,829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2,522 </w:t>
            </w:r>
          </w:p>
        </w:tc>
      </w:tr>
      <w:tr w:rsidR="007732B1" w:rsidTr="007732B1"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%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2.30%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19.74%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2.42%</w:t>
            </w:r>
          </w:p>
        </w:tc>
      </w:tr>
      <w:tr w:rsidR="007732B1" w:rsidTr="007732B1">
        <w:tc>
          <w:tcPr>
            <w:tcW w:w="28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99,919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130,858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732B1" w:rsidRDefault="007732B1" w:rsidP="007732B1">
            <w:pPr>
              <w:spacing w:before="60" w:after="6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106,190  </w:t>
            </w:r>
          </w:p>
        </w:tc>
      </w:tr>
    </w:tbl>
    <w:p w:rsidR="003C0237" w:rsidRDefault="007732B1"/>
    <w:sectPr w:rsidR="003C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2B1"/>
    <w:rsid w:val="0007617D"/>
    <w:rsid w:val="007732B1"/>
    <w:rsid w:val="00E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2B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32B1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26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 for Communities &amp; Social Inclusion</Company>
  <LinksUpToDate>false</LinksUpToDate>
  <CharactersWithSpaces>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Gorowara</dc:creator>
  <cp:lastModifiedBy>Tarun Gorowara</cp:lastModifiedBy>
  <cp:revision>1</cp:revision>
  <dcterms:created xsi:type="dcterms:W3CDTF">2016-07-07T03:50:00Z</dcterms:created>
  <dcterms:modified xsi:type="dcterms:W3CDTF">2016-07-07T03:52:00Z</dcterms:modified>
</cp:coreProperties>
</file>