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02" w:rsidRPr="009A7102" w:rsidRDefault="009A7102" w:rsidP="009A71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B47CFE">
        <w:rPr>
          <w:rFonts w:ascii="Arial" w:eastAsia="Times New Roman" w:hAnsi="Arial" w:cs="Arial"/>
          <w:b/>
          <w:bCs/>
          <w:color w:val="000000"/>
          <w:sz w:val="52"/>
          <w:szCs w:val="52"/>
        </w:rPr>
        <w:t>Financial management for IT services</w:t>
      </w:r>
    </w:p>
    <w:p w:rsidR="009A7102" w:rsidRDefault="009A7102"/>
    <w:p w:rsidR="007D1B4F" w:rsidRDefault="009A7102" w:rsidP="00B47CF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252525"/>
          <w:sz w:val="36"/>
          <w:szCs w:val="36"/>
          <w:shd w:val="clear" w:color="auto" w:fill="FFFFFF"/>
        </w:rPr>
      </w:pPr>
      <w:r w:rsidRPr="00B47CFE">
        <w:rPr>
          <w:rFonts w:ascii="Arial" w:hAnsi="Arial" w:cs="Arial"/>
          <w:b/>
          <w:bCs/>
          <w:color w:val="252525"/>
          <w:sz w:val="36"/>
          <w:szCs w:val="36"/>
          <w:shd w:val="clear" w:color="auto" w:fill="FFFFFF"/>
        </w:rPr>
        <w:t>Financial Management for IT Services</w:t>
      </w:r>
      <w:r w:rsidRPr="00B47CFE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is a</w:t>
      </w:r>
      <w:r w:rsidRPr="00B47CFE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B47CFE">
        <w:rPr>
          <w:rFonts w:ascii="Arial" w:hAnsi="Arial" w:cs="Arial"/>
          <w:sz w:val="36"/>
          <w:szCs w:val="36"/>
          <w:shd w:val="clear" w:color="auto" w:fill="FFFFFF"/>
        </w:rPr>
        <w:t>Service Delivery</w:t>
      </w:r>
      <w:r w:rsidRPr="00B47CFE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element</w:t>
      </w:r>
      <w:r w:rsidR="007D1B4F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.</w:t>
      </w:r>
    </w:p>
    <w:p w:rsidR="00B47CFE" w:rsidRPr="00B47CFE" w:rsidRDefault="00B47CFE" w:rsidP="00B47CFE">
      <w:pPr>
        <w:pStyle w:val="ListParagraph"/>
        <w:spacing w:line="240" w:lineRule="auto"/>
        <w:rPr>
          <w:rFonts w:ascii="Arial" w:hAnsi="Arial" w:cs="Arial"/>
          <w:color w:val="252525"/>
          <w:sz w:val="36"/>
          <w:szCs w:val="36"/>
          <w:shd w:val="clear" w:color="auto" w:fill="FFFFFF"/>
        </w:rPr>
      </w:pPr>
    </w:p>
    <w:p w:rsidR="007D1B4F" w:rsidRDefault="00B47CFE" w:rsidP="00B47CF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252525"/>
          <w:sz w:val="36"/>
          <w:szCs w:val="36"/>
          <w:shd w:val="clear" w:color="auto" w:fill="FFFFFF"/>
        </w:rPr>
      </w:pPr>
      <w:r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O</w:t>
      </w:r>
      <w:r w:rsidR="002E3619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bjective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</w:rPr>
        <w:t>: G</w:t>
      </w:r>
      <w:r w:rsidR="009A7102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ive accurat</w:t>
      </w:r>
      <w:r>
        <w:rPr>
          <w:rFonts w:ascii="Arial" w:hAnsi="Arial" w:cs="Arial"/>
          <w:color w:val="252525"/>
          <w:sz w:val="36"/>
          <w:szCs w:val="36"/>
          <w:shd w:val="clear" w:color="auto" w:fill="FFFFFF"/>
        </w:rPr>
        <w:t>e and cost effective account</w:t>
      </w:r>
      <w:r w:rsidR="009A7102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of IT assets and resources </w:t>
      </w:r>
      <w:r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u</w:t>
      </w:r>
      <w:r w:rsidR="009A7102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sed in providing IT Services.</w:t>
      </w:r>
    </w:p>
    <w:p w:rsidR="00B47CFE" w:rsidRPr="00B47CFE" w:rsidRDefault="00B47CFE" w:rsidP="00B47CFE">
      <w:pPr>
        <w:pStyle w:val="ListParagraph"/>
        <w:rPr>
          <w:rFonts w:ascii="Arial" w:hAnsi="Arial" w:cs="Arial"/>
          <w:color w:val="252525"/>
          <w:sz w:val="36"/>
          <w:szCs w:val="36"/>
          <w:shd w:val="clear" w:color="auto" w:fill="FFFFFF"/>
        </w:rPr>
      </w:pPr>
    </w:p>
    <w:p w:rsidR="009A7102" w:rsidRPr="00B47CFE" w:rsidRDefault="00E564F2" w:rsidP="00B47CF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252525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52525"/>
          <w:sz w:val="36"/>
          <w:szCs w:val="36"/>
          <w:shd w:val="clear" w:color="auto" w:fill="FFFFFF"/>
        </w:rPr>
        <w:t>Why: P</w:t>
      </w:r>
      <w:r w:rsidR="009A7102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lan, control and recover costs expended in providing the IT Services negotiated and agreed to in a</w:t>
      </w:r>
      <w:r w:rsidR="007D1B4F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 xml:space="preserve"> </w:t>
      </w:r>
      <w:r w:rsidR="009A7102" w:rsidRPr="00B47CFE">
        <w:rPr>
          <w:rFonts w:ascii="Arial" w:hAnsi="Arial" w:cs="Arial"/>
          <w:sz w:val="36"/>
          <w:szCs w:val="36"/>
          <w:shd w:val="clear" w:color="auto" w:fill="FFFFFF"/>
        </w:rPr>
        <w:t>service-level agreement</w:t>
      </w:r>
      <w:r w:rsidR="009A7102" w:rsidRPr="00B47CFE">
        <w:rPr>
          <w:rStyle w:val="apple-converted-space"/>
          <w:rFonts w:ascii="Arial" w:hAnsi="Arial" w:cs="Arial"/>
          <w:color w:val="252525"/>
          <w:sz w:val="36"/>
          <w:szCs w:val="36"/>
          <w:shd w:val="clear" w:color="auto" w:fill="FFFFFF"/>
        </w:rPr>
        <w:t> </w:t>
      </w:r>
      <w:r w:rsidR="009A7102" w:rsidRPr="00B47CFE">
        <w:rPr>
          <w:rFonts w:ascii="Arial" w:hAnsi="Arial" w:cs="Arial"/>
          <w:color w:val="252525"/>
          <w:sz w:val="36"/>
          <w:szCs w:val="36"/>
          <w:shd w:val="clear" w:color="auto" w:fill="FFFFFF"/>
        </w:rPr>
        <w:t>(SLA).</w:t>
      </w:r>
    </w:p>
    <w:p w:rsidR="009A7102" w:rsidRDefault="009A710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A7102" w:rsidRDefault="009A710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F766C" w:rsidRDefault="009F766C">
      <w:pPr>
        <w:rPr>
          <w:rStyle w:val="mw-headline"/>
          <w:rFonts w:ascii="Georgia" w:eastAsiaTheme="majorEastAsia" w:hAnsi="Georgia" w:cstheme="majorBidi"/>
          <w:b/>
          <w:bCs/>
          <w:color w:val="000000"/>
          <w:sz w:val="26"/>
          <w:szCs w:val="26"/>
        </w:rPr>
      </w:pPr>
      <w:r>
        <w:rPr>
          <w:rStyle w:val="mw-headline"/>
          <w:rFonts w:ascii="Georgia" w:hAnsi="Georgia"/>
          <w:b/>
          <w:bCs/>
          <w:color w:val="000000"/>
        </w:rPr>
        <w:br w:type="page"/>
      </w:r>
    </w:p>
    <w:p w:rsidR="009A7102" w:rsidRPr="009F766C" w:rsidRDefault="009A7102" w:rsidP="009A7102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Arial" w:hAnsi="Arial" w:cs="Arial"/>
          <w:color w:val="000000"/>
          <w:sz w:val="56"/>
          <w:szCs w:val="56"/>
        </w:rPr>
      </w:pPr>
      <w:r w:rsidRPr="009F766C"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lastRenderedPageBreak/>
        <w:t>Goal</w:t>
      </w:r>
    </w:p>
    <w:p w:rsidR="00937478" w:rsidRDefault="00937478" w:rsidP="009F766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9F766C">
        <w:rPr>
          <w:rFonts w:ascii="Arial" w:hAnsi="Arial" w:cs="Arial"/>
          <w:color w:val="252525"/>
          <w:sz w:val="36"/>
          <w:szCs w:val="36"/>
        </w:rPr>
        <w:t>O</w:t>
      </w:r>
      <w:r w:rsidR="009A7102" w:rsidRPr="009F766C">
        <w:rPr>
          <w:rFonts w:ascii="Arial" w:hAnsi="Arial" w:cs="Arial"/>
          <w:color w:val="252525"/>
          <w:sz w:val="36"/>
          <w:szCs w:val="36"/>
        </w:rPr>
        <w:t xml:space="preserve">ptimize the cost of IT Services while taking into account quality and risk factors. </w:t>
      </w:r>
    </w:p>
    <w:p w:rsidR="009F766C" w:rsidRPr="009F766C" w:rsidRDefault="009F766C" w:rsidP="009F766C">
      <w:pPr>
        <w:pStyle w:val="NormalWeb"/>
        <w:shd w:val="clear" w:color="auto" w:fill="FFFFFF"/>
        <w:spacing w:before="120" w:beforeAutospacing="0" w:after="120" w:afterAutospacing="0" w:line="224" w:lineRule="atLeast"/>
        <w:ind w:left="720"/>
        <w:rPr>
          <w:rFonts w:ascii="Arial" w:hAnsi="Arial" w:cs="Arial"/>
          <w:color w:val="252525"/>
          <w:sz w:val="36"/>
          <w:szCs w:val="36"/>
        </w:rPr>
      </w:pPr>
    </w:p>
    <w:p w:rsidR="009A7102" w:rsidRPr="009F766C" w:rsidRDefault="00937478" w:rsidP="009F766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9F766C">
        <w:rPr>
          <w:rFonts w:ascii="Arial" w:hAnsi="Arial" w:cs="Arial"/>
          <w:color w:val="252525"/>
          <w:sz w:val="36"/>
          <w:szCs w:val="36"/>
        </w:rPr>
        <w:t>C</w:t>
      </w:r>
      <w:r w:rsidR="009A7102" w:rsidRPr="009F766C">
        <w:rPr>
          <w:rFonts w:ascii="Arial" w:hAnsi="Arial" w:cs="Arial"/>
          <w:color w:val="252525"/>
          <w:sz w:val="36"/>
          <w:szCs w:val="36"/>
        </w:rPr>
        <w:t>ost</w:t>
      </w:r>
      <w:r w:rsidR="009F766C">
        <w:rPr>
          <w:rFonts w:ascii="Arial" w:hAnsi="Arial" w:cs="Arial"/>
          <w:color w:val="252525"/>
          <w:sz w:val="36"/>
          <w:szCs w:val="36"/>
        </w:rPr>
        <w:t xml:space="preserve"> Analysis </w:t>
      </w:r>
      <w:r w:rsidR="006D6D8E">
        <w:rPr>
          <w:rFonts w:ascii="Arial" w:hAnsi="Arial" w:cs="Arial"/>
          <w:color w:val="252525"/>
          <w:sz w:val="36"/>
          <w:szCs w:val="36"/>
        </w:rPr>
        <w:t>against</w:t>
      </w:r>
      <w:r w:rsidR="009F766C">
        <w:rPr>
          <w:rFonts w:ascii="Arial" w:hAnsi="Arial" w:cs="Arial"/>
          <w:color w:val="252525"/>
          <w:sz w:val="36"/>
          <w:szCs w:val="36"/>
        </w:rPr>
        <w:t xml:space="preserve"> R</w:t>
      </w:r>
      <w:r w:rsidR="009A7102" w:rsidRPr="009F766C">
        <w:rPr>
          <w:rFonts w:ascii="Arial" w:hAnsi="Arial" w:cs="Arial"/>
          <w:color w:val="252525"/>
          <w:sz w:val="36"/>
          <w:szCs w:val="36"/>
        </w:rPr>
        <w:t xml:space="preserve">isk </w:t>
      </w:r>
      <w:r w:rsidR="009F766C">
        <w:rPr>
          <w:rFonts w:ascii="Arial" w:hAnsi="Arial" w:cs="Arial"/>
          <w:color w:val="252525"/>
          <w:sz w:val="36"/>
          <w:szCs w:val="36"/>
        </w:rPr>
        <w:t>Assessment: C</w:t>
      </w:r>
      <w:r w:rsidR="009A7102" w:rsidRPr="009F766C">
        <w:rPr>
          <w:rFonts w:ascii="Arial" w:hAnsi="Arial" w:cs="Arial"/>
          <w:color w:val="252525"/>
          <w:sz w:val="36"/>
          <w:szCs w:val="36"/>
        </w:rPr>
        <w:t>reate intelligent, metric-based cost optimization strategies.</w:t>
      </w:r>
      <w:r w:rsidR="00891BE6" w:rsidRPr="009F766C">
        <w:rPr>
          <w:rFonts w:ascii="Arial" w:hAnsi="Arial" w:cs="Arial"/>
          <w:color w:val="252525"/>
          <w:sz w:val="36"/>
          <w:szCs w:val="36"/>
        </w:rPr>
        <w:t xml:space="preserve"> </w:t>
      </w:r>
    </w:p>
    <w:p w:rsidR="00C0629E" w:rsidRDefault="00C0629E"/>
    <w:p w:rsidR="00C0629E" w:rsidRDefault="00C0629E"/>
    <w:p w:rsidR="006D6D8E" w:rsidRDefault="006D6D8E"/>
    <w:p w:rsidR="006D6D8E" w:rsidRDefault="006D6D8E"/>
    <w:p w:rsidR="006D6D8E" w:rsidRDefault="006D6D8E"/>
    <w:p w:rsidR="006D6D8E" w:rsidRDefault="006D6D8E"/>
    <w:p w:rsidR="007610D8" w:rsidRDefault="007610D8">
      <w:pPr>
        <w:rPr>
          <w:rStyle w:val="mw-headline"/>
          <w:rFonts w:ascii="Arial" w:eastAsiaTheme="majorEastAsia" w:hAnsi="Arial" w:cs="Arial"/>
          <w:b/>
          <w:bCs/>
          <w:color w:val="000000"/>
          <w:sz w:val="56"/>
          <w:szCs w:val="56"/>
        </w:rPr>
      </w:pPr>
      <w: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br w:type="page"/>
      </w:r>
    </w:p>
    <w:p w:rsidR="00C34987" w:rsidRDefault="007610D8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0CC0B08" wp14:editId="7ECFE321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87" w:rsidRDefault="00C34987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</w:p>
    <w:p w:rsidR="00C34987" w:rsidRDefault="00C34987">
      <w:pPr>
        <w:rPr>
          <w:noProof/>
        </w:rPr>
      </w:pPr>
    </w:p>
    <w:p w:rsidR="00C34987" w:rsidRDefault="00C34987">
      <w:pPr>
        <w:rPr>
          <w:noProof/>
        </w:rPr>
      </w:pPr>
    </w:p>
    <w:p w:rsidR="00C34987" w:rsidRDefault="00C34987">
      <w:pPr>
        <w:rPr>
          <w:noProof/>
        </w:rPr>
      </w:pPr>
    </w:p>
    <w:p w:rsidR="00C34987" w:rsidRDefault="00C34987">
      <w:pPr>
        <w:rPr>
          <w:noProof/>
        </w:rPr>
      </w:pPr>
      <w:r>
        <w:rPr>
          <w:noProof/>
        </w:rPr>
        <w:br w:type="page"/>
      </w:r>
    </w:p>
    <w:p w:rsidR="00C34987" w:rsidRPr="00783307" w:rsidRDefault="00C34987">
      <w:pPr>
        <w:rPr>
          <w:b/>
          <w:noProof/>
          <w:sz w:val="56"/>
          <w:szCs w:val="56"/>
        </w:rPr>
      </w:pPr>
      <w:r w:rsidRPr="00783307">
        <w:rPr>
          <w:b/>
          <w:noProof/>
          <w:sz w:val="56"/>
          <w:szCs w:val="56"/>
        </w:rPr>
        <w:lastRenderedPageBreak/>
        <w:t>Another View:</w:t>
      </w:r>
    </w:p>
    <w:p w:rsidR="00C34987" w:rsidRDefault="00C34987">
      <w:pPr>
        <w:rPr>
          <w:noProof/>
        </w:rPr>
      </w:pPr>
    </w:p>
    <w:p w:rsidR="001E0CA2" w:rsidRDefault="00C34987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  <w:r>
        <w:rPr>
          <w:noProof/>
        </w:rPr>
        <w:drawing>
          <wp:inline distT="0" distB="0" distL="0" distR="0" wp14:anchorId="72E6AD5E" wp14:editId="42F3DC03">
            <wp:extent cx="58007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2" w:rsidRDefault="001E0CA2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</w:p>
    <w:p w:rsidR="00253CE7" w:rsidRDefault="00253CE7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</w:p>
    <w:p w:rsidR="001E0CA2" w:rsidRDefault="001E0CA2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  <w: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t xml:space="preserve">Major </w:t>
      </w:r>
      <w:r w:rsidR="00783307"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t>Interfaces</w:t>
      </w:r>
      <w: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t>:</w:t>
      </w:r>
    </w:p>
    <w:p w:rsidR="001E0CA2" w:rsidRDefault="001E0CA2">
      <w:pPr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</w:pPr>
    </w:p>
    <w:p w:rsidR="007610D8" w:rsidRDefault="001E0CA2">
      <w:pPr>
        <w:rPr>
          <w:rStyle w:val="mw-headline"/>
          <w:rFonts w:ascii="Arial" w:eastAsiaTheme="majorEastAsia" w:hAnsi="Arial" w:cs="Arial"/>
          <w:b/>
          <w:bCs/>
          <w:color w:val="000000"/>
          <w:sz w:val="56"/>
          <w:szCs w:val="56"/>
        </w:rPr>
      </w:pPr>
      <w:r>
        <w:rPr>
          <w:noProof/>
        </w:rPr>
        <w:drawing>
          <wp:inline distT="0" distB="0" distL="0" distR="0" wp14:anchorId="254772EF" wp14:editId="16F5382E">
            <wp:extent cx="5943600" cy="133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0D8"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br w:type="page"/>
      </w:r>
    </w:p>
    <w:p w:rsidR="00C0629E" w:rsidRPr="006D6D8E" w:rsidRDefault="00B40DA4" w:rsidP="00C062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Arial" w:hAnsi="Arial" w:cs="Arial"/>
          <w:color w:val="000000"/>
          <w:sz w:val="56"/>
          <w:szCs w:val="56"/>
        </w:rPr>
      </w:pPr>
      <w:r w:rsidRPr="006D6D8E"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lastRenderedPageBreak/>
        <w:t xml:space="preserve">IT Financial Management </w:t>
      </w:r>
      <w:r w:rsidR="00C0629E" w:rsidRPr="006D6D8E">
        <w:rPr>
          <w:rStyle w:val="mw-headline"/>
          <w:rFonts w:ascii="Arial" w:hAnsi="Arial" w:cs="Arial"/>
          <w:b/>
          <w:bCs/>
          <w:color w:val="000000"/>
          <w:sz w:val="56"/>
          <w:szCs w:val="56"/>
        </w:rPr>
        <w:t>Sub-processes</w:t>
      </w:r>
    </w:p>
    <w:p w:rsidR="00C0629E" w:rsidRPr="006D6D8E" w:rsidRDefault="00C0629E" w:rsidP="00C0629E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36"/>
          <w:szCs w:val="36"/>
        </w:rPr>
      </w:pPr>
      <w:r w:rsidRPr="006D6D8E">
        <w:rPr>
          <w:rFonts w:ascii="Arial" w:hAnsi="Arial" w:cs="Arial"/>
          <w:color w:val="252525"/>
          <w:sz w:val="36"/>
          <w:szCs w:val="36"/>
        </w:rPr>
        <w:t>Budgeting</w:t>
      </w:r>
    </w:p>
    <w:p w:rsidR="00C0629E" w:rsidRPr="006D6D8E" w:rsidRDefault="00C0629E" w:rsidP="00C0629E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36"/>
          <w:szCs w:val="36"/>
        </w:rPr>
      </w:pPr>
      <w:r w:rsidRPr="006D6D8E">
        <w:rPr>
          <w:rFonts w:ascii="Arial" w:hAnsi="Arial" w:cs="Arial"/>
          <w:color w:val="252525"/>
          <w:sz w:val="36"/>
          <w:szCs w:val="36"/>
        </w:rPr>
        <w:t>IT Accounting</w:t>
      </w:r>
    </w:p>
    <w:p w:rsidR="00C0629E" w:rsidRPr="006D6D8E" w:rsidRDefault="00C0629E" w:rsidP="00C0629E">
      <w:pPr>
        <w:numPr>
          <w:ilvl w:val="0"/>
          <w:numId w:val="1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36"/>
          <w:szCs w:val="36"/>
        </w:rPr>
      </w:pPr>
      <w:r w:rsidRPr="006D6D8E">
        <w:rPr>
          <w:rFonts w:ascii="Arial" w:hAnsi="Arial" w:cs="Arial"/>
          <w:color w:val="252525"/>
          <w:sz w:val="36"/>
          <w:szCs w:val="36"/>
        </w:rPr>
        <w:t>Charging</w:t>
      </w:r>
    </w:p>
    <w:p w:rsidR="00C0629E" w:rsidRDefault="00C0629E"/>
    <w:p w:rsidR="007610D8" w:rsidRDefault="007610D8">
      <w:r>
        <w:br w:type="page"/>
      </w:r>
    </w:p>
    <w:p w:rsidR="006D6D8E" w:rsidRDefault="006D6D8E"/>
    <w:p w:rsidR="00C0629E" w:rsidRDefault="00C0629E"/>
    <w:p w:rsidR="00C0629E" w:rsidRPr="006D6D8E" w:rsidRDefault="00E47BFD" w:rsidP="00C0629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56"/>
          <w:szCs w:val="56"/>
        </w:rPr>
      </w:pPr>
      <w:r w:rsidRPr="006D6D8E">
        <w:rPr>
          <w:rStyle w:val="mw-headline"/>
          <w:rFonts w:ascii="Arial" w:hAnsi="Arial" w:cs="Arial"/>
          <w:color w:val="000000"/>
          <w:sz w:val="56"/>
          <w:szCs w:val="56"/>
        </w:rPr>
        <w:t xml:space="preserve">Sub-Process: </w:t>
      </w:r>
      <w:r w:rsidR="00C0629E" w:rsidRPr="006D6D8E">
        <w:rPr>
          <w:rStyle w:val="mw-headline"/>
          <w:rFonts w:ascii="Arial" w:hAnsi="Arial" w:cs="Arial"/>
          <w:color w:val="000000"/>
          <w:sz w:val="56"/>
          <w:szCs w:val="56"/>
        </w:rPr>
        <w:t>Budgeting</w:t>
      </w:r>
    </w:p>
    <w:p w:rsidR="007D7C48" w:rsidRDefault="00007089" w:rsidP="0000708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color w:val="252525"/>
          <w:sz w:val="36"/>
          <w:szCs w:val="36"/>
        </w:rPr>
        <w:t>P</w:t>
      </w:r>
      <w:r w:rsidR="00C0629E" w:rsidRPr="00007089">
        <w:rPr>
          <w:rFonts w:ascii="Arial" w:hAnsi="Arial" w:cs="Arial"/>
          <w:color w:val="252525"/>
          <w:sz w:val="36"/>
          <w:szCs w:val="36"/>
        </w:rPr>
        <w:t>lan future IT expenditures, reducing the risk of over-spending and ensuring the revenues are available to cover the predicted spend.</w:t>
      </w:r>
    </w:p>
    <w:p w:rsidR="00007089" w:rsidRPr="00007089" w:rsidRDefault="00007089" w:rsidP="00007089">
      <w:pPr>
        <w:pStyle w:val="NormalWeb"/>
        <w:shd w:val="clear" w:color="auto" w:fill="FFFFFF"/>
        <w:spacing w:before="120" w:beforeAutospacing="0" w:after="120" w:afterAutospacing="0" w:line="224" w:lineRule="atLeast"/>
        <w:ind w:left="720"/>
        <w:rPr>
          <w:rFonts w:ascii="Arial" w:hAnsi="Arial" w:cs="Arial"/>
          <w:color w:val="252525"/>
          <w:sz w:val="36"/>
          <w:szCs w:val="36"/>
        </w:rPr>
      </w:pPr>
    </w:p>
    <w:p w:rsidR="00C0629E" w:rsidRPr="00007089" w:rsidRDefault="00007089" w:rsidP="0000708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color w:val="252525"/>
          <w:sz w:val="36"/>
          <w:szCs w:val="36"/>
        </w:rPr>
        <w:t>C</w:t>
      </w:r>
      <w:r w:rsidR="00C0629E" w:rsidRPr="00007089">
        <w:rPr>
          <w:rFonts w:ascii="Arial" w:hAnsi="Arial" w:cs="Arial"/>
          <w:color w:val="252525"/>
          <w:sz w:val="36"/>
          <w:szCs w:val="36"/>
        </w:rPr>
        <w:t>omp</w:t>
      </w:r>
      <w:r>
        <w:rPr>
          <w:rFonts w:ascii="Arial" w:hAnsi="Arial" w:cs="Arial"/>
          <w:color w:val="252525"/>
          <w:sz w:val="36"/>
          <w:szCs w:val="36"/>
        </w:rPr>
        <w:t>are actual costs with,</w:t>
      </w:r>
      <w:r w:rsidR="00C0629E" w:rsidRPr="00007089">
        <w:rPr>
          <w:rFonts w:ascii="Arial" w:hAnsi="Arial" w:cs="Arial"/>
          <w:color w:val="252525"/>
          <w:sz w:val="36"/>
          <w:szCs w:val="36"/>
        </w:rPr>
        <w:t xml:space="preserve"> predicted costs in order to improve the reliability of budgeting predictions.</w:t>
      </w:r>
    </w:p>
    <w:p w:rsidR="00680713" w:rsidRDefault="00680713"/>
    <w:p w:rsidR="00680713" w:rsidRDefault="00680713"/>
    <w:p w:rsidR="00A669E5" w:rsidRDefault="00A669E5">
      <w:pPr>
        <w:rPr>
          <w:rStyle w:val="mw-headline"/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Style w:val="mw-headline"/>
          <w:rFonts w:ascii="Arial" w:hAnsi="Arial" w:cs="Arial"/>
          <w:color w:val="000000"/>
          <w:sz w:val="56"/>
          <w:szCs w:val="56"/>
        </w:rPr>
        <w:br w:type="page"/>
      </w:r>
    </w:p>
    <w:p w:rsidR="00680713" w:rsidRPr="00D960FC" w:rsidRDefault="00E47BFD" w:rsidP="0068071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56"/>
          <w:szCs w:val="56"/>
        </w:rPr>
      </w:pPr>
      <w:r w:rsidRPr="00D960FC">
        <w:rPr>
          <w:rStyle w:val="mw-headline"/>
          <w:rFonts w:ascii="Arial" w:hAnsi="Arial" w:cs="Arial"/>
          <w:color w:val="000000"/>
          <w:sz w:val="56"/>
          <w:szCs w:val="56"/>
        </w:rPr>
        <w:lastRenderedPageBreak/>
        <w:t>Sub-Process: A</w:t>
      </w:r>
      <w:r w:rsidR="00680713" w:rsidRPr="00D960FC">
        <w:rPr>
          <w:rStyle w:val="mw-headline"/>
          <w:rFonts w:ascii="Arial" w:hAnsi="Arial" w:cs="Arial"/>
          <w:color w:val="000000"/>
          <w:sz w:val="56"/>
          <w:szCs w:val="56"/>
        </w:rPr>
        <w:t>ccounting</w:t>
      </w:r>
    </w:p>
    <w:p w:rsidR="00F45FA4" w:rsidRDefault="001923FF" w:rsidP="00D960F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color w:val="252525"/>
          <w:sz w:val="36"/>
          <w:szCs w:val="36"/>
        </w:rPr>
        <w:t>Know t</w:t>
      </w:r>
      <w:r w:rsidR="00680713" w:rsidRPr="00D960FC">
        <w:rPr>
          <w:rFonts w:ascii="Arial" w:hAnsi="Arial" w:cs="Arial"/>
          <w:color w:val="252525"/>
          <w:sz w:val="36"/>
          <w:szCs w:val="36"/>
        </w:rPr>
        <w:t xml:space="preserve">he amount of money spent in providing IT services. </w:t>
      </w:r>
    </w:p>
    <w:p w:rsidR="00D960FC" w:rsidRPr="00D960FC" w:rsidRDefault="00D960FC" w:rsidP="00D960FC">
      <w:pPr>
        <w:pStyle w:val="NormalWeb"/>
        <w:shd w:val="clear" w:color="auto" w:fill="FFFFFF"/>
        <w:spacing w:before="120" w:beforeAutospacing="0" w:after="120" w:afterAutospacing="0" w:line="224" w:lineRule="atLeast"/>
        <w:ind w:left="720"/>
        <w:rPr>
          <w:rFonts w:ascii="Arial" w:hAnsi="Arial" w:cs="Arial"/>
          <w:color w:val="252525"/>
          <w:sz w:val="36"/>
          <w:szCs w:val="36"/>
        </w:rPr>
      </w:pPr>
    </w:p>
    <w:p w:rsidR="00F45FA4" w:rsidRDefault="00D960FC" w:rsidP="00D960F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color w:val="252525"/>
          <w:sz w:val="36"/>
          <w:szCs w:val="36"/>
        </w:rPr>
        <w:t>G</w:t>
      </w:r>
      <w:r w:rsidR="00680713" w:rsidRPr="00D960FC">
        <w:rPr>
          <w:rFonts w:ascii="Arial" w:hAnsi="Arial" w:cs="Arial"/>
          <w:color w:val="252525"/>
          <w:sz w:val="36"/>
          <w:szCs w:val="36"/>
        </w:rPr>
        <w:t xml:space="preserve">auge the efficiency of the IT service provision and determine areas where cost savings can be made. </w:t>
      </w:r>
    </w:p>
    <w:p w:rsidR="00D960FC" w:rsidRDefault="00D960FC" w:rsidP="00D960FC">
      <w:pPr>
        <w:pStyle w:val="ListParagraph"/>
        <w:rPr>
          <w:rFonts w:ascii="Arial" w:hAnsi="Arial" w:cs="Arial"/>
          <w:color w:val="252525"/>
          <w:sz w:val="36"/>
          <w:szCs w:val="36"/>
        </w:rPr>
      </w:pPr>
    </w:p>
    <w:p w:rsidR="00680713" w:rsidRDefault="00F45FA4" w:rsidP="00D960F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D960FC">
        <w:rPr>
          <w:rFonts w:ascii="Arial" w:hAnsi="Arial" w:cs="Arial"/>
          <w:color w:val="252525"/>
          <w:sz w:val="36"/>
          <w:szCs w:val="36"/>
        </w:rPr>
        <w:t xml:space="preserve">It </w:t>
      </w:r>
      <w:r w:rsidR="00680713" w:rsidRPr="00D960FC">
        <w:rPr>
          <w:rFonts w:ascii="Arial" w:hAnsi="Arial" w:cs="Arial"/>
          <w:color w:val="252525"/>
          <w:sz w:val="36"/>
          <w:szCs w:val="36"/>
        </w:rPr>
        <w:t>provide</w:t>
      </w:r>
      <w:r w:rsidRPr="00D960FC">
        <w:rPr>
          <w:rFonts w:ascii="Arial" w:hAnsi="Arial" w:cs="Arial"/>
          <w:color w:val="252525"/>
          <w:sz w:val="36"/>
          <w:szCs w:val="36"/>
        </w:rPr>
        <w:t>s</w:t>
      </w:r>
      <w:r w:rsidR="00680713" w:rsidRPr="00D960FC">
        <w:rPr>
          <w:rFonts w:ascii="Arial" w:hAnsi="Arial" w:cs="Arial"/>
          <w:color w:val="252525"/>
          <w:sz w:val="36"/>
          <w:szCs w:val="36"/>
        </w:rPr>
        <w:t xml:space="preserve"> financial transparency to aid management in the decision making process.</w:t>
      </w:r>
    </w:p>
    <w:p w:rsidR="00D960FC" w:rsidRPr="00D960FC" w:rsidRDefault="00D960FC" w:rsidP="00D960FC">
      <w:pPr>
        <w:pStyle w:val="NormalWeb"/>
        <w:shd w:val="clear" w:color="auto" w:fill="FFFFFF"/>
        <w:spacing w:before="120" w:beforeAutospacing="0" w:after="120" w:afterAutospacing="0" w:line="224" w:lineRule="atLeast"/>
        <w:ind w:left="720"/>
        <w:rPr>
          <w:rFonts w:ascii="Arial" w:hAnsi="Arial" w:cs="Arial"/>
          <w:color w:val="252525"/>
          <w:sz w:val="36"/>
          <w:szCs w:val="36"/>
        </w:rPr>
      </w:pPr>
    </w:p>
    <w:p w:rsidR="00097902" w:rsidRDefault="00097902">
      <w:pPr>
        <w:rPr>
          <w:rFonts w:ascii="Arial" w:eastAsia="Times New Roman" w:hAnsi="Arial" w:cs="Arial"/>
          <w:b/>
          <w:bCs/>
          <w:color w:val="252525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132620" wp14:editId="7EC7FDBC">
            <wp:extent cx="344805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52525"/>
          <w:sz w:val="36"/>
          <w:szCs w:val="36"/>
        </w:rPr>
        <w:br w:type="page"/>
      </w:r>
    </w:p>
    <w:p w:rsidR="00680713" w:rsidRPr="00A669E5" w:rsidRDefault="00A669E5" w:rsidP="00680713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b/>
          <w:bCs/>
          <w:color w:val="252525"/>
          <w:sz w:val="36"/>
          <w:szCs w:val="36"/>
        </w:rPr>
        <w:lastRenderedPageBreak/>
        <w:t>Cost elements used in</w:t>
      </w:r>
      <w:r w:rsidR="00680713" w:rsidRPr="00A669E5">
        <w:rPr>
          <w:rFonts w:ascii="Arial" w:hAnsi="Arial" w:cs="Arial"/>
          <w:b/>
          <w:bCs/>
          <w:color w:val="252525"/>
          <w:sz w:val="36"/>
          <w:szCs w:val="36"/>
        </w:rPr>
        <w:t xml:space="preserve"> accounting:</w:t>
      </w:r>
    </w:p>
    <w:p w:rsidR="00680713" w:rsidRPr="00A669E5" w:rsidRDefault="00680713" w:rsidP="00A669E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Capital costs: </w:t>
      </w:r>
      <w:r w:rsidR="002C3690" w:rsidRPr="00A669E5">
        <w:rPr>
          <w:rFonts w:ascii="Arial" w:hAnsi="Arial" w:cs="Arial"/>
          <w:color w:val="252525"/>
          <w:sz w:val="36"/>
          <w:szCs w:val="36"/>
        </w:rPr>
        <w:t>e.g.</w:t>
      </w:r>
      <w:r w:rsidRPr="00A669E5">
        <w:rPr>
          <w:rFonts w:ascii="Arial" w:hAnsi="Arial" w:cs="Arial"/>
          <w:color w:val="252525"/>
          <w:sz w:val="36"/>
          <w:szCs w:val="36"/>
        </w:rPr>
        <w:t xml:space="preserve"> hardware and building infrastructure.</w:t>
      </w:r>
    </w:p>
    <w:p w:rsidR="00680713" w:rsidRPr="00A669E5" w:rsidRDefault="00680713" w:rsidP="00A669E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Operational costs: </w:t>
      </w:r>
      <w:r w:rsidR="002C3690" w:rsidRPr="00A669E5">
        <w:rPr>
          <w:rFonts w:ascii="Arial" w:hAnsi="Arial" w:cs="Arial"/>
          <w:color w:val="252525"/>
          <w:sz w:val="36"/>
          <w:szCs w:val="36"/>
        </w:rPr>
        <w:t xml:space="preserve">e.g. </w:t>
      </w:r>
      <w:r w:rsidRPr="00A669E5">
        <w:rPr>
          <w:rFonts w:ascii="Arial" w:hAnsi="Arial" w:cs="Arial"/>
          <w:color w:val="252525"/>
          <w:sz w:val="36"/>
          <w:szCs w:val="36"/>
        </w:rPr>
        <w:t>Day-to-day recurring expenses monthly electrical invoices and salaries.</w:t>
      </w:r>
    </w:p>
    <w:p w:rsidR="002C3690" w:rsidRPr="00A669E5" w:rsidRDefault="00680713" w:rsidP="00A669E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Direct costs: </w:t>
      </w:r>
      <w:r w:rsidR="002C3690" w:rsidRPr="00A669E5">
        <w:rPr>
          <w:rFonts w:ascii="Arial" w:hAnsi="Arial" w:cs="Arial"/>
          <w:color w:val="252525"/>
          <w:sz w:val="36"/>
          <w:szCs w:val="36"/>
        </w:rPr>
        <w:t xml:space="preserve">e.g. </w:t>
      </w:r>
      <w:r w:rsidR="00DF1571" w:rsidRPr="00A669E5">
        <w:rPr>
          <w:rFonts w:ascii="Arial" w:hAnsi="Arial" w:cs="Arial"/>
          <w:color w:val="252525"/>
          <w:sz w:val="36"/>
          <w:szCs w:val="36"/>
        </w:rPr>
        <w:t>a</w:t>
      </w:r>
      <w:r w:rsidRPr="00A669E5">
        <w:rPr>
          <w:rFonts w:ascii="Arial" w:hAnsi="Arial" w:cs="Arial"/>
          <w:color w:val="252525"/>
          <w:sz w:val="36"/>
          <w:szCs w:val="36"/>
        </w:rPr>
        <w:t xml:space="preserve">ny costs that are directly attributed to one single or specific service or customer. </w:t>
      </w:r>
    </w:p>
    <w:p w:rsidR="002C3690" w:rsidRPr="00A669E5" w:rsidRDefault="00680713" w:rsidP="00A669E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Indirect costs: A fair example is the cost associated with a Local Area Network on which every customer is connected. </w:t>
      </w:r>
    </w:p>
    <w:p w:rsidR="002C3690" w:rsidRPr="00A669E5" w:rsidRDefault="00680713" w:rsidP="00A669E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Fixed costs: Any expenses established for long periods of time like annual maintenance contracts or a lease contracts. </w:t>
      </w:r>
    </w:p>
    <w:p w:rsidR="00097902" w:rsidRPr="00097902" w:rsidRDefault="00680713" w:rsidP="00097902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Variable Costs: </w:t>
      </w:r>
      <w:r w:rsidR="002C3690" w:rsidRPr="00A669E5">
        <w:rPr>
          <w:rFonts w:ascii="Arial" w:hAnsi="Arial" w:cs="Arial"/>
          <w:color w:val="252525"/>
          <w:sz w:val="36"/>
          <w:szCs w:val="36"/>
        </w:rPr>
        <w:t>E</w:t>
      </w:r>
      <w:r w:rsidRPr="00A669E5">
        <w:rPr>
          <w:rFonts w:ascii="Arial" w:hAnsi="Arial" w:cs="Arial"/>
          <w:color w:val="252525"/>
          <w:sz w:val="36"/>
          <w:szCs w:val="36"/>
        </w:rPr>
        <w:t>xample, energy costs are variable based on the amount consumed.</w:t>
      </w:r>
    </w:p>
    <w:p w:rsidR="00680713" w:rsidRPr="00A669E5" w:rsidRDefault="00680713" w:rsidP="00097902">
      <w:pPr>
        <w:pStyle w:val="NormalWeb"/>
        <w:shd w:val="clear" w:color="auto" w:fill="FFFFFF"/>
        <w:spacing w:before="120" w:beforeAutospacing="0" w:after="120" w:afterAutospacing="0" w:line="224" w:lineRule="atLeast"/>
        <w:ind w:left="720"/>
        <w:rPr>
          <w:rFonts w:ascii="Arial" w:hAnsi="Arial" w:cs="Arial"/>
          <w:color w:val="252525"/>
          <w:sz w:val="36"/>
          <w:szCs w:val="36"/>
        </w:rPr>
      </w:pPr>
    </w:p>
    <w:p w:rsidR="00097902" w:rsidRDefault="00097902">
      <w:pPr>
        <w:rPr>
          <w:rStyle w:val="mw-headline"/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Style w:val="mw-headline"/>
          <w:rFonts w:ascii="Arial" w:hAnsi="Arial" w:cs="Arial"/>
          <w:color w:val="000000"/>
          <w:sz w:val="56"/>
          <w:szCs w:val="56"/>
        </w:rPr>
        <w:br w:type="page"/>
      </w:r>
    </w:p>
    <w:p w:rsidR="00680713" w:rsidRPr="00A669E5" w:rsidRDefault="00E47BFD" w:rsidP="0068071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56"/>
          <w:szCs w:val="56"/>
        </w:rPr>
      </w:pPr>
      <w:r w:rsidRPr="00A669E5">
        <w:rPr>
          <w:rStyle w:val="mw-headline"/>
          <w:rFonts w:ascii="Arial" w:hAnsi="Arial" w:cs="Arial"/>
          <w:color w:val="000000"/>
          <w:sz w:val="56"/>
          <w:szCs w:val="56"/>
        </w:rPr>
        <w:lastRenderedPageBreak/>
        <w:t xml:space="preserve">Sub-Process: </w:t>
      </w:r>
      <w:r w:rsidR="00680713" w:rsidRPr="00A669E5">
        <w:rPr>
          <w:rStyle w:val="mw-headline"/>
          <w:rFonts w:ascii="Arial" w:hAnsi="Arial" w:cs="Arial"/>
          <w:color w:val="000000"/>
          <w:sz w:val="56"/>
          <w:szCs w:val="56"/>
        </w:rPr>
        <w:t>Charging</w:t>
      </w:r>
    </w:p>
    <w:p w:rsidR="00D51F9F" w:rsidRPr="00A669E5" w:rsidRDefault="00680713" w:rsidP="00A669E5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Charging provides the ability to assign costs of an IT Service proportionally and fairly to the users of that service. </w:t>
      </w:r>
    </w:p>
    <w:p w:rsidR="00D51F9F" w:rsidRPr="00A669E5" w:rsidRDefault="00D51F9F" w:rsidP="00680713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</w:p>
    <w:p w:rsidR="00D51F9F" w:rsidRPr="00A669E5" w:rsidRDefault="00680713" w:rsidP="00A669E5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>It may be used as a first step towards an IT organization operating as an autonomous business.</w:t>
      </w:r>
    </w:p>
    <w:p w:rsidR="00D51F9F" w:rsidRPr="00A669E5" w:rsidRDefault="00D51F9F" w:rsidP="00680713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</w:p>
    <w:p w:rsidR="00D51F9F" w:rsidRPr="00A669E5" w:rsidRDefault="00680713" w:rsidP="00A669E5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>It may also be used to encourage users to move in a strategic</w:t>
      </w:r>
      <w:r w:rsidR="007610D8">
        <w:rPr>
          <w:rFonts w:ascii="Arial" w:hAnsi="Arial" w:cs="Arial"/>
          <w:color w:val="252525"/>
          <w:sz w:val="36"/>
          <w:szCs w:val="36"/>
        </w:rPr>
        <w:t>ally important direction.  E</w:t>
      </w:r>
      <w:r w:rsidRPr="00A669E5">
        <w:rPr>
          <w:rFonts w:ascii="Arial" w:hAnsi="Arial" w:cs="Arial"/>
          <w:color w:val="252525"/>
          <w:sz w:val="36"/>
          <w:szCs w:val="36"/>
        </w:rPr>
        <w:t>xample</w:t>
      </w:r>
      <w:r w:rsidR="007610D8">
        <w:rPr>
          <w:rFonts w:ascii="Arial" w:hAnsi="Arial" w:cs="Arial"/>
          <w:color w:val="252525"/>
          <w:sz w:val="36"/>
          <w:szCs w:val="36"/>
        </w:rPr>
        <w:t xml:space="preserve">: </w:t>
      </w:r>
      <w:r w:rsidRPr="00A669E5">
        <w:rPr>
          <w:rFonts w:ascii="Arial" w:hAnsi="Arial" w:cs="Arial"/>
          <w:color w:val="252525"/>
          <w:sz w:val="36"/>
          <w:szCs w:val="36"/>
        </w:rPr>
        <w:t xml:space="preserve">subsidizing newer systems and imposing additional charges for the use of legacy systems. </w:t>
      </w:r>
    </w:p>
    <w:p w:rsidR="00D51F9F" w:rsidRPr="00A669E5" w:rsidRDefault="00D51F9F" w:rsidP="00680713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</w:p>
    <w:p w:rsidR="00680713" w:rsidRPr="00A669E5" w:rsidRDefault="00680713" w:rsidP="00A669E5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>Transparency of charging</w:t>
      </w:r>
      <w:r w:rsidR="00D51F9F" w:rsidRPr="00A669E5">
        <w:rPr>
          <w:rFonts w:ascii="Arial" w:hAnsi="Arial" w:cs="Arial"/>
          <w:color w:val="252525"/>
          <w:sz w:val="36"/>
          <w:szCs w:val="36"/>
        </w:rPr>
        <w:t>. E</w:t>
      </w:r>
      <w:r w:rsidRPr="00A669E5">
        <w:rPr>
          <w:rFonts w:ascii="Arial" w:hAnsi="Arial" w:cs="Arial"/>
          <w:color w:val="252525"/>
          <w:sz w:val="36"/>
          <w:szCs w:val="36"/>
        </w:rPr>
        <w:t>xample, a user might browse a dump on screen rather than printing it off.</w:t>
      </w:r>
    </w:p>
    <w:p w:rsidR="00C41EEC" w:rsidRPr="00A669E5" w:rsidRDefault="00C41EEC" w:rsidP="00680713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</w:p>
    <w:p w:rsidR="00680713" w:rsidRPr="00A669E5" w:rsidRDefault="00680713" w:rsidP="00A669E5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>Charging policy needs to be simultaneously simple, fair and realistic.</w:t>
      </w:r>
    </w:p>
    <w:p w:rsidR="00C41EEC" w:rsidRPr="00A669E5" w:rsidRDefault="00C41EEC" w:rsidP="00680713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</w:p>
    <w:p w:rsidR="00002128" w:rsidRDefault="00680713" w:rsidP="00A669E5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36"/>
          <w:szCs w:val="36"/>
        </w:rPr>
      </w:pPr>
      <w:r w:rsidRPr="00A669E5">
        <w:rPr>
          <w:rFonts w:ascii="Arial" w:hAnsi="Arial" w:cs="Arial"/>
          <w:color w:val="252525"/>
          <w:sz w:val="36"/>
          <w:szCs w:val="36"/>
        </w:rPr>
        <w:t xml:space="preserve">Charging need not necessarily mean money changing hands (full charging). </w:t>
      </w:r>
      <w:r w:rsidR="00C41EEC" w:rsidRPr="00A669E5">
        <w:rPr>
          <w:rFonts w:ascii="Arial" w:hAnsi="Arial" w:cs="Arial"/>
          <w:color w:val="252525"/>
          <w:sz w:val="36"/>
          <w:szCs w:val="36"/>
        </w:rPr>
        <w:t>Example: Let</w:t>
      </w:r>
      <w:r w:rsidRPr="00A669E5">
        <w:rPr>
          <w:rFonts w:ascii="Arial" w:hAnsi="Arial" w:cs="Arial"/>
          <w:color w:val="252525"/>
          <w:sz w:val="36"/>
          <w:szCs w:val="36"/>
        </w:rPr>
        <w:t xml:space="preserve"> management </w:t>
      </w:r>
      <w:r w:rsidR="00C41EEC" w:rsidRPr="00A669E5">
        <w:rPr>
          <w:rFonts w:ascii="Arial" w:hAnsi="Arial" w:cs="Arial"/>
          <w:color w:val="252525"/>
          <w:sz w:val="36"/>
          <w:szCs w:val="36"/>
        </w:rPr>
        <w:t xml:space="preserve">know on the cost </w:t>
      </w:r>
      <w:r w:rsidRPr="00A669E5">
        <w:rPr>
          <w:rFonts w:ascii="Arial" w:hAnsi="Arial" w:cs="Arial"/>
          <w:color w:val="252525"/>
          <w:sz w:val="36"/>
          <w:szCs w:val="36"/>
        </w:rPr>
        <w:t>IT services (no charging), or may detail what would be charged if full charging were in place</w:t>
      </w:r>
      <w:r w:rsidR="00C41EEC" w:rsidRPr="00A669E5">
        <w:rPr>
          <w:rFonts w:ascii="Arial" w:hAnsi="Arial" w:cs="Arial"/>
          <w:color w:val="252525"/>
          <w:sz w:val="36"/>
          <w:szCs w:val="36"/>
        </w:rPr>
        <w:t>.</w:t>
      </w:r>
      <w:r w:rsidRPr="00A669E5">
        <w:rPr>
          <w:rFonts w:ascii="Arial" w:hAnsi="Arial" w:cs="Arial"/>
          <w:color w:val="252525"/>
          <w:sz w:val="36"/>
          <w:szCs w:val="36"/>
        </w:rPr>
        <w:t xml:space="preserve"> </w:t>
      </w:r>
    </w:p>
    <w:p w:rsidR="002F3808" w:rsidRDefault="002F3808">
      <w:pPr>
        <w:rPr>
          <w:rFonts w:ascii="Arial" w:hAnsi="Arial" w:cs="Arial"/>
          <w:color w:val="252525"/>
          <w:sz w:val="36"/>
          <w:szCs w:val="36"/>
        </w:rPr>
      </w:pPr>
    </w:p>
    <w:p w:rsidR="002F3808" w:rsidRDefault="002F3808">
      <w:pPr>
        <w:rPr>
          <w:rFonts w:ascii="Arial" w:hAnsi="Arial" w:cs="Arial"/>
          <w:color w:val="252525"/>
          <w:sz w:val="36"/>
          <w:szCs w:val="36"/>
        </w:rPr>
      </w:pPr>
    </w:p>
    <w:p w:rsidR="002F3808" w:rsidRDefault="002F3808">
      <w:pPr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color w:val="252525"/>
          <w:sz w:val="36"/>
          <w:szCs w:val="36"/>
        </w:rPr>
        <w:lastRenderedPageBreak/>
        <w:t>Another visit to ITIL Library Templates:</w:t>
      </w:r>
    </w:p>
    <w:p w:rsidR="00377978" w:rsidRDefault="00377978" w:rsidP="00377978">
      <w:pPr>
        <w:rPr>
          <w:rFonts w:ascii="Arial" w:hAnsi="Arial" w:cs="Arial"/>
          <w:color w:val="252525"/>
          <w:sz w:val="36"/>
          <w:szCs w:val="36"/>
        </w:rPr>
      </w:pPr>
    </w:p>
    <w:p w:rsidR="00733EFD" w:rsidRPr="00733EFD" w:rsidRDefault="00733EFD" w:rsidP="00733EFD">
      <w:pPr>
        <w:pStyle w:val="ListParagraph"/>
        <w:numPr>
          <w:ilvl w:val="0"/>
          <w:numId w:val="9"/>
        </w:numPr>
        <w:rPr>
          <w:rFonts w:ascii="Arial" w:hAnsi="Arial" w:cs="Arial"/>
          <w:color w:val="252525"/>
          <w:sz w:val="36"/>
          <w:szCs w:val="36"/>
        </w:rPr>
      </w:pPr>
      <w:hyperlink r:id="rId9" w:history="1">
        <w:r w:rsidRPr="00733EFD">
          <w:rPr>
            <w:rStyle w:val="Hyperlink"/>
            <w:rFonts w:ascii="Arial" w:hAnsi="Arial" w:cs="Arial"/>
            <w:sz w:val="36"/>
            <w:szCs w:val="36"/>
          </w:rPr>
          <w:t>http://wiki.en.it-processmaps.com/index.php/Main_Page</w:t>
        </w:r>
      </w:hyperlink>
      <w:bookmarkStart w:id="0" w:name="_GoBack"/>
      <w:bookmarkEnd w:id="0"/>
    </w:p>
    <w:p w:rsidR="00733EFD" w:rsidRDefault="00733EFD" w:rsidP="00377978">
      <w:pPr>
        <w:rPr>
          <w:rFonts w:ascii="Arial" w:hAnsi="Arial" w:cs="Arial"/>
          <w:color w:val="252525"/>
          <w:sz w:val="36"/>
          <w:szCs w:val="36"/>
        </w:rPr>
      </w:pPr>
    </w:p>
    <w:p w:rsidR="00377978" w:rsidRDefault="00377978" w:rsidP="00377978">
      <w:pPr>
        <w:rPr>
          <w:rFonts w:ascii="Arial" w:hAnsi="Arial" w:cs="Arial"/>
          <w:color w:val="252525"/>
          <w:sz w:val="36"/>
          <w:szCs w:val="36"/>
        </w:rPr>
      </w:pPr>
    </w:p>
    <w:p w:rsidR="00377978" w:rsidRPr="00733EFD" w:rsidRDefault="00377978" w:rsidP="00733EFD">
      <w:pPr>
        <w:pStyle w:val="ListParagraph"/>
        <w:numPr>
          <w:ilvl w:val="0"/>
          <w:numId w:val="9"/>
        </w:numPr>
        <w:rPr>
          <w:rFonts w:ascii="Arial" w:hAnsi="Arial" w:cs="Arial"/>
          <w:color w:val="252525"/>
          <w:sz w:val="36"/>
          <w:szCs w:val="36"/>
        </w:rPr>
      </w:pPr>
      <w:hyperlink r:id="rId10" w:history="1">
        <w:r w:rsidRPr="00733EFD">
          <w:rPr>
            <w:rStyle w:val="Hyperlink"/>
            <w:rFonts w:ascii="Arial" w:hAnsi="Arial" w:cs="Arial"/>
            <w:sz w:val="36"/>
            <w:szCs w:val="36"/>
          </w:rPr>
          <w:t>http://wiki.en.it-processmaps.com/index.php/ITIL-Checklists#Financial_Management</w:t>
        </w:r>
      </w:hyperlink>
    </w:p>
    <w:p w:rsidR="00377978" w:rsidRPr="00377978" w:rsidRDefault="00377978" w:rsidP="00377978">
      <w:pPr>
        <w:ind w:left="360"/>
        <w:rPr>
          <w:rFonts w:ascii="Arial" w:hAnsi="Arial" w:cs="Arial"/>
          <w:color w:val="252525"/>
          <w:sz w:val="36"/>
          <w:szCs w:val="36"/>
        </w:rPr>
      </w:pPr>
    </w:p>
    <w:p w:rsidR="00377978" w:rsidRPr="00733EFD" w:rsidRDefault="00377978" w:rsidP="00733EFD">
      <w:pPr>
        <w:pStyle w:val="ListParagraph"/>
        <w:numPr>
          <w:ilvl w:val="0"/>
          <w:numId w:val="9"/>
        </w:numPr>
        <w:rPr>
          <w:rFonts w:ascii="Arial" w:hAnsi="Arial" w:cs="Arial"/>
          <w:color w:val="252525"/>
          <w:sz w:val="36"/>
          <w:szCs w:val="36"/>
        </w:rPr>
      </w:pPr>
      <w:hyperlink r:id="rId11" w:history="1">
        <w:r w:rsidRPr="00733EFD">
          <w:rPr>
            <w:rStyle w:val="Hyperlink"/>
            <w:rFonts w:ascii="Arial" w:hAnsi="Arial" w:cs="Arial"/>
            <w:sz w:val="36"/>
            <w:szCs w:val="36"/>
          </w:rPr>
          <w:t>http://wiki.en.it-processmaps.com/ind</w:t>
        </w:r>
        <w:r w:rsidRPr="00733EFD">
          <w:rPr>
            <w:rStyle w:val="Hyperlink"/>
            <w:rFonts w:ascii="Arial" w:hAnsi="Arial" w:cs="Arial"/>
            <w:sz w:val="36"/>
            <w:szCs w:val="36"/>
          </w:rPr>
          <w:t>e</w:t>
        </w:r>
        <w:r w:rsidRPr="00733EFD">
          <w:rPr>
            <w:rStyle w:val="Hyperlink"/>
            <w:rFonts w:ascii="Arial" w:hAnsi="Arial" w:cs="Arial"/>
            <w:sz w:val="36"/>
            <w:szCs w:val="36"/>
          </w:rPr>
          <w:t>x.php/Checklist_Financial_Analysis</w:t>
        </w:r>
      </w:hyperlink>
    </w:p>
    <w:p w:rsidR="00377978" w:rsidRDefault="00377978">
      <w:pPr>
        <w:rPr>
          <w:rFonts w:ascii="Arial" w:hAnsi="Arial" w:cs="Arial"/>
          <w:color w:val="252525"/>
          <w:sz w:val="36"/>
          <w:szCs w:val="36"/>
        </w:rPr>
      </w:pPr>
    </w:p>
    <w:p w:rsidR="00002128" w:rsidRDefault="00002128">
      <w:pPr>
        <w:rPr>
          <w:rFonts w:ascii="Arial" w:eastAsia="Times New Roman" w:hAnsi="Arial" w:cs="Arial"/>
          <w:color w:val="252525"/>
          <w:sz w:val="36"/>
          <w:szCs w:val="36"/>
        </w:rPr>
      </w:pPr>
      <w:r>
        <w:rPr>
          <w:rFonts w:ascii="Arial" w:hAnsi="Arial" w:cs="Arial"/>
          <w:color w:val="252525"/>
          <w:sz w:val="36"/>
          <w:szCs w:val="36"/>
        </w:rPr>
        <w:br w:type="page"/>
      </w:r>
    </w:p>
    <w:p w:rsidR="00680713" w:rsidRDefault="00002128" w:rsidP="00002128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b/>
          <w:color w:val="252525"/>
          <w:sz w:val="56"/>
          <w:szCs w:val="56"/>
        </w:rPr>
      </w:pPr>
      <w:r w:rsidRPr="00002128">
        <w:rPr>
          <w:rFonts w:ascii="Arial" w:hAnsi="Arial" w:cs="Arial"/>
          <w:b/>
          <w:color w:val="252525"/>
          <w:sz w:val="56"/>
          <w:szCs w:val="56"/>
          <w:highlight w:val="yellow"/>
        </w:rPr>
        <w:lastRenderedPageBreak/>
        <w:t>Additional Thoughts:</w:t>
      </w:r>
    </w:p>
    <w:p w:rsidR="00002128" w:rsidRPr="00002128" w:rsidRDefault="00002128" w:rsidP="00002128">
      <w:pPr>
        <w:pStyle w:val="NormalWeb"/>
        <w:numPr>
          <w:ilvl w:val="0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>Is IT service, moving to be cloud based?  An example case:</w:t>
      </w:r>
    </w:p>
    <w:p w:rsidR="00002128" w:rsidRPr="00002128" w:rsidRDefault="00002128" w:rsidP="00002128">
      <w:pPr>
        <w:pStyle w:val="NormalWeb"/>
        <w:numPr>
          <w:ilvl w:val="1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>Employee purchased PC, Phone directly from approved/designated supplier Portal.</w:t>
      </w:r>
    </w:p>
    <w:p w:rsidR="00002128" w:rsidRPr="00002128" w:rsidRDefault="00002128" w:rsidP="00002128">
      <w:pPr>
        <w:pStyle w:val="NormalWeb"/>
        <w:numPr>
          <w:ilvl w:val="1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>Hardware services are delegated to the suppliers.</w:t>
      </w:r>
    </w:p>
    <w:p w:rsidR="00002128" w:rsidRPr="00002128" w:rsidRDefault="00002128" w:rsidP="00002128">
      <w:pPr>
        <w:pStyle w:val="NormalWeb"/>
        <w:numPr>
          <w:ilvl w:val="1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 xml:space="preserve">IT’s role: </w:t>
      </w:r>
    </w:p>
    <w:p w:rsidR="00002128" w:rsidRPr="00002128" w:rsidRDefault="00002128" w:rsidP="00002128">
      <w:pPr>
        <w:pStyle w:val="NormalWeb"/>
        <w:numPr>
          <w:ilvl w:val="2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 xml:space="preserve">Internet/Email outage; </w:t>
      </w:r>
    </w:p>
    <w:p w:rsidR="00002128" w:rsidRPr="00002128" w:rsidRDefault="00002128" w:rsidP="00002128">
      <w:pPr>
        <w:pStyle w:val="NormalWeb"/>
        <w:numPr>
          <w:ilvl w:val="2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 xml:space="preserve">Hardware equipment replacement; </w:t>
      </w:r>
    </w:p>
    <w:p w:rsidR="00002128" w:rsidRPr="00002128" w:rsidRDefault="00002128" w:rsidP="00002128">
      <w:pPr>
        <w:pStyle w:val="NormalWeb"/>
        <w:numPr>
          <w:ilvl w:val="2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 xml:space="preserve">Information security enforcement; </w:t>
      </w:r>
    </w:p>
    <w:p w:rsidR="00002128" w:rsidRPr="00002128" w:rsidRDefault="00002128" w:rsidP="00002128">
      <w:pPr>
        <w:pStyle w:val="NormalWeb"/>
        <w:numPr>
          <w:ilvl w:val="2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>OS Updates, Patches.</w:t>
      </w:r>
    </w:p>
    <w:p w:rsidR="00002128" w:rsidRPr="00002128" w:rsidRDefault="00002128" w:rsidP="00002128">
      <w:pPr>
        <w:pStyle w:val="NormalWeb"/>
        <w:numPr>
          <w:ilvl w:val="2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>…</w:t>
      </w:r>
    </w:p>
    <w:p w:rsidR="00002128" w:rsidRPr="00002128" w:rsidRDefault="00002128" w:rsidP="00002128">
      <w:pPr>
        <w:pStyle w:val="NormalWeb"/>
        <w:numPr>
          <w:ilvl w:val="2"/>
          <w:numId w:val="7"/>
        </w:numPr>
        <w:shd w:val="clear" w:color="auto" w:fill="FFFFFF"/>
        <w:spacing w:before="120" w:after="120" w:line="224" w:lineRule="atLeast"/>
        <w:rPr>
          <w:rFonts w:ascii="Arial" w:hAnsi="Arial" w:cs="Arial"/>
          <w:b/>
          <w:color w:val="252525"/>
          <w:sz w:val="56"/>
          <w:szCs w:val="56"/>
        </w:rPr>
      </w:pPr>
      <w:r w:rsidRPr="00002128">
        <w:rPr>
          <w:rFonts w:ascii="Arial" w:hAnsi="Arial" w:cs="Arial"/>
          <w:color w:val="252525"/>
          <w:sz w:val="56"/>
          <w:szCs w:val="56"/>
        </w:rPr>
        <w:t>What else in your organization?</w:t>
      </w:r>
    </w:p>
    <w:p w:rsidR="00002128" w:rsidRPr="00393A0E" w:rsidRDefault="0085516A" w:rsidP="00002128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56"/>
          <w:szCs w:val="56"/>
        </w:rPr>
      </w:pPr>
      <w:r w:rsidRPr="00393A0E">
        <w:rPr>
          <w:rFonts w:ascii="Arial" w:hAnsi="Arial" w:cs="Arial"/>
          <w:color w:val="252525"/>
          <w:sz w:val="56"/>
          <w:szCs w:val="56"/>
        </w:rPr>
        <w:lastRenderedPageBreak/>
        <w:t>What is my “Value-Add”?</w:t>
      </w:r>
    </w:p>
    <w:p w:rsidR="00F05036" w:rsidRDefault="00F05036"/>
    <w:sectPr w:rsidR="00F0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BE9"/>
    <w:multiLevelType w:val="hybridMultilevel"/>
    <w:tmpl w:val="E44A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356E"/>
    <w:multiLevelType w:val="hybridMultilevel"/>
    <w:tmpl w:val="34340906"/>
    <w:lvl w:ilvl="0" w:tplc="43043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735"/>
    <w:multiLevelType w:val="hybridMultilevel"/>
    <w:tmpl w:val="7C4E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5437"/>
    <w:multiLevelType w:val="hybridMultilevel"/>
    <w:tmpl w:val="2824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D21DD"/>
    <w:multiLevelType w:val="multilevel"/>
    <w:tmpl w:val="974499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B742A"/>
    <w:multiLevelType w:val="hybridMultilevel"/>
    <w:tmpl w:val="6394B2BC"/>
    <w:lvl w:ilvl="0" w:tplc="43043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75F84"/>
    <w:multiLevelType w:val="hybridMultilevel"/>
    <w:tmpl w:val="25FA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53B"/>
    <w:multiLevelType w:val="hybridMultilevel"/>
    <w:tmpl w:val="2684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C0F9D"/>
    <w:multiLevelType w:val="hybridMultilevel"/>
    <w:tmpl w:val="3E64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D1"/>
    <w:rsid w:val="00002128"/>
    <w:rsid w:val="00007089"/>
    <w:rsid w:val="00097902"/>
    <w:rsid w:val="001923FF"/>
    <w:rsid w:val="00197DF4"/>
    <w:rsid w:val="001E0CA2"/>
    <w:rsid w:val="00253CE7"/>
    <w:rsid w:val="002C3690"/>
    <w:rsid w:val="002E3619"/>
    <w:rsid w:val="002F3808"/>
    <w:rsid w:val="00377978"/>
    <w:rsid w:val="00393A0E"/>
    <w:rsid w:val="003D2095"/>
    <w:rsid w:val="003E7D59"/>
    <w:rsid w:val="004513BF"/>
    <w:rsid w:val="00490546"/>
    <w:rsid w:val="00680713"/>
    <w:rsid w:val="006D6D8E"/>
    <w:rsid w:val="00705868"/>
    <w:rsid w:val="00733EFD"/>
    <w:rsid w:val="007610D8"/>
    <w:rsid w:val="00783307"/>
    <w:rsid w:val="007925C3"/>
    <w:rsid w:val="007D1B4F"/>
    <w:rsid w:val="007D7C48"/>
    <w:rsid w:val="0085516A"/>
    <w:rsid w:val="00891BE6"/>
    <w:rsid w:val="00937478"/>
    <w:rsid w:val="009A7102"/>
    <w:rsid w:val="009C75A8"/>
    <w:rsid w:val="009F766C"/>
    <w:rsid w:val="00A669E5"/>
    <w:rsid w:val="00AC76D1"/>
    <w:rsid w:val="00AE4F80"/>
    <w:rsid w:val="00B40DA4"/>
    <w:rsid w:val="00B47CFE"/>
    <w:rsid w:val="00C0629E"/>
    <w:rsid w:val="00C34987"/>
    <w:rsid w:val="00C41EEC"/>
    <w:rsid w:val="00D51F9F"/>
    <w:rsid w:val="00D960FC"/>
    <w:rsid w:val="00DF1571"/>
    <w:rsid w:val="00E47BFD"/>
    <w:rsid w:val="00E564F2"/>
    <w:rsid w:val="00F05036"/>
    <w:rsid w:val="00F4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689A8-42C0-48CC-AADE-8A2E62F5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1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A7102"/>
  </w:style>
  <w:style w:type="character" w:customStyle="1" w:styleId="apple-converted-space">
    <w:name w:val="apple-converted-space"/>
    <w:basedOn w:val="DefaultParagraphFont"/>
    <w:rsid w:val="009A7102"/>
  </w:style>
  <w:style w:type="character" w:styleId="Hyperlink">
    <w:name w:val="Hyperlink"/>
    <w:basedOn w:val="DefaultParagraphFont"/>
    <w:uiPriority w:val="99"/>
    <w:unhideWhenUsed/>
    <w:rsid w:val="009A71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editsection">
    <w:name w:val="mw-editsection"/>
    <w:basedOn w:val="DefaultParagraphFont"/>
    <w:rsid w:val="009A7102"/>
  </w:style>
  <w:style w:type="character" w:customStyle="1" w:styleId="mw-editsection-bracket">
    <w:name w:val="mw-editsection-bracket"/>
    <w:basedOn w:val="DefaultParagraphFont"/>
    <w:rsid w:val="009A7102"/>
  </w:style>
  <w:style w:type="paragraph" w:styleId="NormalWeb">
    <w:name w:val="Normal (Web)"/>
    <w:basedOn w:val="Normal"/>
    <w:uiPriority w:val="99"/>
    <w:unhideWhenUsed/>
    <w:rsid w:val="009A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C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3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iki.en.it-processmaps.com/index.php/Checklist_Financial_Analysi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iki.en.it-processmaps.com/index.php/ITIL-Checklists#Financial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en.it-processmaps.com/index.php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48</cp:revision>
  <dcterms:created xsi:type="dcterms:W3CDTF">2015-09-29T23:27:00Z</dcterms:created>
  <dcterms:modified xsi:type="dcterms:W3CDTF">2015-10-14T21:55:00Z</dcterms:modified>
</cp:coreProperties>
</file>