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61C" w:rsidRDefault="00D868E2">
      <w:pPr>
        <w:rPr>
          <w:noProof/>
        </w:rPr>
      </w:pPr>
      <w:r>
        <w:rPr>
          <w:noProof/>
        </w:rPr>
        <w:drawing>
          <wp:inline distT="0" distB="0" distL="0" distR="0" wp14:anchorId="0AE41B5B" wp14:editId="49B11461">
            <wp:extent cx="5514975" cy="4114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1C" w:rsidRDefault="00DB16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197A4A" wp14:editId="277BF031">
            <wp:extent cx="6505575" cy="5886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DB161C" w:rsidRDefault="00DB161C">
      <w:pPr>
        <w:rPr>
          <w:noProof/>
        </w:rPr>
      </w:pPr>
    </w:p>
    <w:p w:rsidR="008874FD" w:rsidRDefault="008874FD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F8AA910" wp14:editId="7B35E9D8">
            <wp:extent cx="6524625" cy="4038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 w:type="page"/>
      </w:r>
    </w:p>
    <w:p w:rsidR="00F27D94" w:rsidRDefault="00AA6CFD">
      <w:pPr>
        <w:rPr>
          <w:b/>
          <w:sz w:val="44"/>
          <w:szCs w:val="44"/>
        </w:rPr>
      </w:pPr>
      <w:r w:rsidRPr="00AA6CFD">
        <w:rPr>
          <w:b/>
          <w:sz w:val="44"/>
          <w:szCs w:val="44"/>
        </w:rPr>
        <w:lastRenderedPageBreak/>
        <w:t>Where does “Service Desk” sit in ITIL?</w:t>
      </w:r>
    </w:p>
    <w:p w:rsidR="00AA6CFD" w:rsidRDefault="00AA6CFD">
      <w:pPr>
        <w:rPr>
          <w:b/>
          <w:sz w:val="44"/>
          <w:szCs w:val="44"/>
        </w:rPr>
      </w:pPr>
    </w:p>
    <w:p w:rsidR="00AA6CFD" w:rsidRDefault="00AA6CFD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A2A580C" wp14:editId="6141FB97">
            <wp:extent cx="5943600" cy="2467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81" w:rsidRDefault="005C2981">
      <w:pPr>
        <w:rPr>
          <w:b/>
          <w:sz w:val="44"/>
          <w:szCs w:val="44"/>
        </w:rPr>
      </w:pPr>
    </w:p>
    <w:p w:rsidR="005C2981" w:rsidRDefault="005C2981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B17C84C" wp14:editId="01D1B75D">
            <wp:extent cx="5943600" cy="308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B6" w:rsidRDefault="005D15B6">
      <w:pPr>
        <w:rPr>
          <w:b/>
          <w:sz w:val="44"/>
          <w:szCs w:val="44"/>
        </w:rPr>
      </w:pPr>
    </w:p>
    <w:p w:rsidR="005D15B6" w:rsidRDefault="005D15B6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5D15B6" w:rsidRDefault="005D15B6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BC1C066" wp14:editId="171E5D4D">
            <wp:extent cx="5943600" cy="3124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B6" w:rsidRDefault="005D15B6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5D15B6" w:rsidRDefault="005D15B6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E84A17" wp14:editId="68244B2E">
            <wp:extent cx="5943600" cy="2576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08" w:rsidRDefault="00EC6E08">
      <w:pPr>
        <w:rPr>
          <w:b/>
          <w:sz w:val="44"/>
          <w:szCs w:val="44"/>
        </w:rPr>
      </w:pPr>
    </w:p>
    <w:p w:rsidR="00EC6E08" w:rsidRDefault="00EC6E08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EC6E08" w:rsidRDefault="00EC6E08">
      <w:pPr>
        <w:rPr>
          <w:b/>
          <w:sz w:val="44"/>
          <w:szCs w:val="44"/>
        </w:rPr>
      </w:pPr>
      <w:r w:rsidRPr="00EC6E08">
        <w:rPr>
          <w:b/>
          <w:sz w:val="44"/>
          <w:szCs w:val="44"/>
          <w:highlight w:val="yellow"/>
        </w:rPr>
        <w:lastRenderedPageBreak/>
        <w:t>What are the tools For Service Desks?</w:t>
      </w:r>
    </w:p>
    <w:p w:rsidR="00EC6E08" w:rsidRPr="00EC6E08" w:rsidRDefault="00EC6E08" w:rsidP="00E908FF">
      <w:pPr>
        <w:pStyle w:val="last-para"/>
        <w:numPr>
          <w:ilvl w:val="0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 w:rsidRPr="00EC6E08">
        <w:rPr>
          <w:rFonts w:ascii="Arial" w:hAnsi="Arial" w:cs="Arial"/>
          <w:color w:val="5B9BD5" w:themeColor="accent1"/>
          <w:sz w:val="36"/>
          <w:szCs w:val="36"/>
        </w:rPr>
        <w:t>Example of useful tool</w:t>
      </w:r>
      <w:r w:rsidRPr="00EC6E08">
        <w:rPr>
          <w:rFonts w:ascii="Arial" w:hAnsi="Arial" w:cs="Arial"/>
          <w:color w:val="5B9BD5" w:themeColor="accent1"/>
          <w:sz w:val="36"/>
          <w:szCs w:val="36"/>
        </w:rPr>
        <w:t xml:space="preserve">s for Service Desk?   </w:t>
      </w:r>
      <w:r w:rsidRPr="00EC6E08">
        <w:rPr>
          <w:rFonts w:ascii="Arial" w:hAnsi="Arial" w:cs="Arial"/>
          <w:color w:val="5B9BD5" w:themeColor="accent1"/>
          <w:sz w:val="36"/>
          <w:szCs w:val="36"/>
        </w:rPr>
        <w:t xml:space="preserve">Remote Desktop. Skype, … </w:t>
      </w:r>
      <w:r w:rsidRPr="00EC6E08">
        <w:rPr>
          <w:rFonts w:ascii="Arial" w:hAnsi="Arial" w:cs="Arial"/>
          <w:color w:val="5B9BD5" w:themeColor="accent1"/>
          <w:sz w:val="36"/>
          <w:szCs w:val="36"/>
        </w:rPr>
        <w:t>?</w:t>
      </w:r>
    </w:p>
    <w:p w:rsidR="00EC6E08" w:rsidRPr="00EC6E08" w:rsidRDefault="00EC6E08" w:rsidP="00EC6E08">
      <w:pPr>
        <w:pStyle w:val="last-para"/>
        <w:numPr>
          <w:ilvl w:val="0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 w:rsidRPr="00EC6E08">
        <w:rPr>
          <w:rFonts w:ascii="Arial" w:hAnsi="Arial" w:cs="Arial"/>
          <w:color w:val="5B9BD5" w:themeColor="accent1"/>
          <w:sz w:val="36"/>
          <w:szCs w:val="36"/>
        </w:rPr>
        <w:t>What knowl</w:t>
      </w:r>
      <w:r w:rsidRPr="00EC6E08">
        <w:rPr>
          <w:rFonts w:ascii="Arial" w:hAnsi="Arial" w:cs="Arial"/>
          <w:color w:val="5B9BD5" w:themeColor="accent1"/>
          <w:sz w:val="36"/>
          <w:szCs w:val="36"/>
        </w:rPr>
        <w:t>edge-based software, Bugzilla ?</w:t>
      </w:r>
    </w:p>
    <w:p w:rsidR="00EC6E08" w:rsidRPr="00EC6E08" w:rsidRDefault="00EC6E08" w:rsidP="00EC6E08">
      <w:pPr>
        <w:pStyle w:val="last-para"/>
        <w:numPr>
          <w:ilvl w:val="1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 w:rsidRPr="00EC6E08">
        <w:rPr>
          <w:rFonts w:ascii="Arial" w:hAnsi="Arial" w:cs="Arial"/>
          <w:color w:val="5B9BD5" w:themeColor="accent1"/>
          <w:sz w:val="36"/>
          <w:szCs w:val="36"/>
        </w:rPr>
        <w:t xml:space="preserve">Bugzilla: </w:t>
      </w:r>
      <w:hyperlink r:id="rId12" w:history="1">
        <w:r w:rsidRPr="00EC6E08">
          <w:rPr>
            <w:rStyle w:val="Hyperlink"/>
            <w:rFonts w:ascii="Arial" w:hAnsi="Arial" w:cs="Arial"/>
            <w:color w:val="5B9BD5" w:themeColor="accent1"/>
            <w:sz w:val="36"/>
            <w:szCs w:val="36"/>
          </w:rPr>
          <w:t>https://www.bugzilla.org/</w:t>
        </w:r>
      </w:hyperlink>
    </w:p>
    <w:p w:rsidR="00EC6E08" w:rsidRPr="00EC6E08" w:rsidRDefault="00EC6E08" w:rsidP="00EC6E08">
      <w:pPr>
        <w:pStyle w:val="last-para"/>
        <w:numPr>
          <w:ilvl w:val="1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 w:rsidRPr="00EC6E08">
        <w:rPr>
          <w:rFonts w:ascii="Arial" w:hAnsi="Arial" w:cs="Arial"/>
          <w:color w:val="5B9BD5" w:themeColor="accent1"/>
          <w:sz w:val="36"/>
          <w:szCs w:val="36"/>
        </w:rPr>
        <w:t>Bug/ticket system, where you can search prior/historical incidents.  Text only, good enough</w:t>
      </w:r>
      <w:r w:rsidRPr="00EC6E08">
        <w:rPr>
          <w:rFonts w:ascii="Arial" w:hAnsi="Arial" w:cs="Arial"/>
          <w:color w:val="5B9BD5" w:themeColor="accent1"/>
          <w:sz w:val="36"/>
          <w:szCs w:val="36"/>
        </w:rPr>
        <w:t>, why text-only</w:t>
      </w:r>
      <w:r w:rsidRPr="00EC6E08">
        <w:rPr>
          <w:rFonts w:ascii="Arial" w:hAnsi="Arial" w:cs="Arial"/>
          <w:color w:val="5B9BD5" w:themeColor="accent1"/>
          <w:sz w:val="36"/>
          <w:szCs w:val="36"/>
        </w:rPr>
        <w:t>?</w:t>
      </w:r>
    </w:p>
    <w:p w:rsidR="00EC6E08" w:rsidRPr="00EC6E08" w:rsidRDefault="00EC6E08" w:rsidP="00EC6E08">
      <w:pPr>
        <w:pStyle w:val="last-para"/>
        <w:numPr>
          <w:ilvl w:val="0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 w:rsidRPr="00EC6E08">
        <w:rPr>
          <w:rFonts w:ascii="Arial" w:hAnsi="Arial" w:cs="Arial"/>
          <w:color w:val="5B9BD5" w:themeColor="accent1"/>
          <w:sz w:val="36"/>
          <w:szCs w:val="36"/>
        </w:rPr>
        <w:t xml:space="preserve">I/We have used RT Tracker: </w:t>
      </w:r>
      <w:hyperlink r:id="rId13" w:history="1">
        <w:r w:rsidRPr="00EC6E08">
          <w:rPr>
            <w:rStyle w:val="Hyperlink"/>
            <w:rFonts w:ascii="Arial" w:hAnsi="Arial" w:cs="Arial"/>
            <w:color w:val="5B9BD5" w:themeColor="accent1"/>
            <w:sz w:val="36"/>
            <w:szCs w:val="36"/>
          </w:rPr>
          <w:t>https://www.bestpractical.com/rt/</w:t>
        </w:r>
      </w:hyperlink>
    </w:p>
    <w:p w:rsidR="00EC6E08" w:rsidRPr="00EC6E08" w:rsidRDefault="00EC6E08" w:rsidP="00EC6E08">
      <w:pPr>
        <w:pStyle w:val="last-para"/>
        <w:numPr>
          <w:ilvl w:val="1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 w:rsidRPr="00EC6E08">
        <w:rPr>
          <w:rFonts w:ascii="Arial" w:hAnsi="Arial" w:cs="Arial"/>
          <w:color w:val="5B9BD5" w:themeColor="accent1"/>
          <w:sz w:val="36"/>
          <w:szCs w:val="36"/>
        </w:rPr>
        <w:t>We like it, it is simple, email based.</w:t>
      </w:r>
    </w:p>
    <w:p w:rsidR="00EC6E08" w:rsidRDefault="00EC6E08" w:rsidP="00EC6E08">
      <w:pPr>
        <w:pStyle w:val="last-para"/>
        <w:numPr>
          <w:ilvl w:val="1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 w:rsidRPr="00EC6E08">
        <w:rPr>
          <w:rFonts w:ascii="Arial" w:hAnsi="Arial" w:cs="Arial"/>
          <w:color w:val="5B9BD5" w:themeColor="accent1"/>
          <w:sz w:val="36"/>
          <w:szCs w:val="36"/>
        </w:rPr>
        <w:t xml:space="preserve">The main reason:  We have different contract manufacturers, they don’t want to see each other’s escalation! </w:t>
      </w:r>
    </w:p>
    <w:p w:rsidR="00AF37F8" w:rsidRDefault="00AF37F8" w:rsidP="00AF37F8">
      <w:pPr>
        <w:pStyle w:val="last-para"/>
        <w:numPr>
          <w:ilvl w:val="0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>
        <w:rPr>
          <w:rFonts w:ascii="Arial" w:hAnsi="Arial" w:cs="Arial"/>
          <w:color w:val="5B9BD5" w:themeColor="accent1"/>
          <w:sz w:val="36"/>
          <w:szCs w:val="36"/>
        </w:rPr>
        <w:t>A few words about Text-Only ticketing system…</w:t>
      </w:r>
    </w:p>
    <w:p w:rsidR="00AF37F8" w:rsidRPr="00EC6E08" w:rsidRDefault="00AF37F8" w:rsidP="00AF37F8">
      <w:pPr>
        <w:pStyle w:val="last-para"/>
        <w:numPr>
          <w:ilvl w:val="0"/>
          <w:numId w:val="3"/>
        </w:numPr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  <w:sz w:val="36"/>
          <w:szCs w:val="36"/>
        </w:rPr>
      </w:pPr>
      <w:r>
        <w:rPr>
          <w:rFonts w:ascii="Arial" w:hAnsi="Arial" w:cs="Arial"/>
          <w:color w:val="5B9BD5" w:themeColor="accent1"/>
          <w:sz w:val="36"/>
          <w:szCs w:val="36"/>
        </w:rPr>
        <w:t>A few words about Data Analy</w:t>
      </w:r>
      <w:r w:rsidR="007C7673">
        <w:rPr>
          <w:rFonts w:ascii="Arial" w:hAnsi="Arial" w:cs="Arial"/>
          <w:color w:val="5B9BD5" w:themeColor="accent1"/>
          <w:sz w:val="36"/>
          <w:szCs w:val="36"/>
        </w:rPr>
        <w:t>tics, and Cloud Computing, the I</w:t>
      </w:r>
      <w:bookmarkStart w:id="0" w:name="_GoBack"/>
      <w:bookmarkEnd w:id="0"/>
      <w:r>
        <w:rPr>
          <w:rFonts w:ascii="Arial" w:hAnsi="Arial" w:cs="Arial"/>
          <w:color w:val="5B9BD5" w:themeColor="accent1"/>
          <w:sz w:val="36"/>
          <w:szCs w:val="36"/>
        </w:rPr>
        <w:t>nternet-of-Things…</w:t>
      </w:r>
    </w:p>
    <w:p w:rsidR="00EC6E08" w:rsidRPr="009A36AB" w:rsidRDefault="00EC6E08" w:rsidP="00EC6E08">
      <w:pPr>
        <w:pStyle w:val="last-para"/>
        <w:shd w:val="clear" w:color="auto" w:fill="FFFFFF"/>
        <w:spacing w:before="216" w:beforeAutospacing="0" w:after="0" w:afterAutospacing="0"/>
        <w:rPr>
          <w:rFonts w:ascii="Arial" w:hAnsi="Arial" w:cs="Arial"/>
          <w:color w:val="5B9BD5" w:themeColor="accent1"/>
        </w:rPr>
      </w:pPr>
    </w:p>
    <w:p w:rsidR="00EC6E08" w:rsidRPr="00AA6CFD" w:rsidRDefault="00EC6E08">
      <w:pPr>
        <w:rPr>
          <w:b/>
          <w:sz w:val="44"/>
          <w:szCs w:val="44"/>
        </w:rPr>
      </w:pPr>
    </w:p>
    <w:sectPr w:rsidR="00EC6E08" w:rsidRPr="00AA6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5069A"/>
    <w:multiLevelType w:val="hybridMultilevel"/>
    <w:tmpl w:val="3946B220"/>
    <w:lvl w:ilvl="0" w:tplc="E9202EE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B11926"/>
    <w:multiLevelType w:val="hybridMultilevel"/>
    <w:tmpl w:val="D3C0ED32"/>
    <w:lvl w:ilvl="0" w:tplc="C49C2D1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135AD"/>
    <w:multiLevelType w:val="hybridMultilevel"/>
    <w:tmpl w:val="411882E6"/>
    <w:lvl w:ilvl="0" w:tplc="02908FEE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D25"/>
    <w:rsid w:val="005C2981"/>
    <w:rsid w:val="005D15B6"/>
    <w:rsid w:val="00645D25"/>
    <w:rsid w:val="007C7673"/>
    <w:rsid w:val="008874FD"/>
    <w:rsid w:val="00AA6CFD"/>
    <w:rsid w:val="00AF37F8"/>
    <w:rsid w:val="00D868E2"/>
    <w:rsid w:val="00DB161C"/>
    <w:rsid w:val="00E01CD0"/>
    <w:rsid w:val="00EC6E08"/>
    <w:rsid w:val="00F27D94"/>
    <w:rsid w:val="00FB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FEE6B6-269E-413F-8E99-32957C0E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6E08"/>
    <w:rPr>
      <w:color w:val="0563C1" w:themeColor="hyperlink"/>
      <w:u w:val="single"/>
    </w:rPr>
  </w:style>
  <w:style w:type="paragraph" w:customStyle="1" w:styleId="last-para">
    <w:name w:val="last-para"/>
    <w:basedOn w:val="Normal"/>
    <w:rsid w:val="00EC6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bestpractical.com/r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bugzilla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18</cp:revision>
  <dcterms:created xsi:type="dcterms:W3CDTF">2015-09-28T21:14:00Z</dcterms:created>
  <dcterms:modified xsi:type="dcterms:W3CDTF">2015-10-14T16:37:00Z</dcterms:modified>
</cp:coreProperties>
</file>