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52669B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 xml:space="preserve">how to </w:t>
      </w:r>
      <w:r w:rsidR="000E199A">
        <w:rPr>
          <w:b/>
          <w:caps/>
          <w:lang w:val="en-US"/>
        </w:rPr>
        <w:t>upgrade a license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1" w:name="_Toc237664597"/>
      <w:bookmarkStart w:id="2" w:name="_Toc268179296"/>
      <w:bookmarkStart w:id="3" w:name="_Toc269213804"/>
      <w:bookmarkStart w:id="4" w:name="_Toc271731382"/>
      <w:bookmarkStart w:id="5" w:name="_Toc278816882"/>
      <w:bookmarkStart w:id="6" w:name="_Toc459201442"/>
      <w:bookmarkStart w:id="7" w:name="_Toc459212197"/>
      <w:bookmarkStart w:id="8" w:name="_Toc459306621"/>
      <w:bookmarkStart w:id="9" w:name="_Toc459630460"/>
      <w:bookmarkStart w:id="10" w:name="_Toc459630552"/>
      <w:bookmarkStart w:id="11" w:name="_Toc459630596"/>
      <w:bookmarkStart w:id="12" w:name="_Toc459630757"/>
      <w:bookmarkStart w:id="13" w:name="_Toc459738844"/>
      <w:bookmarkStart w:id="14" w:name="_Toc459799031"/>
      <w:bookmarkStart w:id="15" w:name="_Toc459821940"/>
      <w:bookmarkStart w:id="16" w:name="_Toc459910841"/>
      <w:bookmarkStart w:id="17" w:name="_Toc45991094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8" w:name="_Toc237664598"/>
      <w:r>
        <w:rPr>
          <w:lang w:val="en-US"/>
        </w:rPr>
        <w:t xml:space="preserve">This instruction defines the procedure for an employee to follow providing advice on </w:t>
      </w:r>
      <w:r w:rsidR="000E199A">
        <w:rPr>
          <w:lang w:val="en-US"/>
        </w:rPr>
        <w:t>upgrading</w:t>
      </w:r>
      <w:r w:rsidR="0052669B">
        <w:rPr>
          <w:lang w:val="en-US"/>
        </w:rPr>
        <w:t xml:space="preserve"> a </w:t>
      </w:r>
      <w:r w:rsidR="000E199A">
        <w:rPr>
          <w:lang w:val="en-US"/>
        </w:rPr>
        <w:t>license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8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9" w:name="_Toc237664599"/>
      <w:bookmarkStart w:id="20" w:name="_Toc268179298"/>
      <w:bookmarkStart w:id="21" w:name="_Toc269213806"/>
      <w:bookmarkStart w:id="22" w:name="_Toc271731384"/>
      <w:bookmarkStart w:id="23" w:name="_Toc278816884"/>
      <w:bookmarkStart w:id="24" w:name="_Toc459201444"/>
      <w:bookmarkStart w:id="25" w:name="_Toc459212199"/>
      <w:bookmarkStart w:id="26" w:name="_Toc459306623"/>
      <w:bookmarkStart w:id="27" w:name="_Toc459630462"/>
      <w:bookmarkStart w:id="28" w:name="_Toc459630554"/>
      <w:bookmarkStart w:id="29" w:name="_Toc459630598"/>
      <w:bookmarkStart w:id="30" w:name="_Toc459630759"/>
      <w:bookmarkStart w:id="31" w:name="_Toc459738846"/>
      <w:bookmarkStart w:id="32" w:name="_Toc459799033"/>
      <w:bookmarkStart w:id="33" w:name="_Toc459821942"/>
      <w:r>
        <w:rPr>
          <w:lang w:val="en-US"/>
        </w:rPr>
        <w:t xml:space="preserve">description of the steps to take when </w:t>
      </w:r>
      <w:r w:rsidR="0052669B">
        <w:rPr>
          <w:lang w:val="en-US"/>
        </w:rPr>
        <w:t xml:space="preserve">you need to </w:t>
      </w:r>
      <w:r w:rsidR="000E199A">
        <w:rPr>
          <w:lang w:val="en-US"/>
        </w:rPr>
        <w:t>upgrade</w:t>
      </w:r>
      <w:r w:rsidR="00C266DC">
        <w:rPr>
          <w:lang w:val="en-US"/>
        </w:rPr>
        <w:t xml:space="preserve"> a</w:t>
      </w:r>
      <w:r w:rsidR="000E199A">
        <w:rPr>
          <w:lang w:val="en-US"/>
        </w:rPr>
        <w:t xml:space="preserve"> license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Changes to the instruction are made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0E199A" w:rsidRDefault="00E304AA" w:rsidP="000E199A">
      <w:pPr>
        <w:pStyle w:val="a5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br w:type="page"/>
      </w:r>
    </w:p>
    <w:p w:rsidR="000E199A" w:rsidRPr="000E199A" w:rsidRDefault="000E199A" w:rsidP="000E199A">
      <w:pPr>
        <w:pStyle w:val="a5"/>
        <w:spacing w:before="0" w:beforeAutospacing="0" w:after="0" w:afterAutospacing="0" w:line="360" w:lineRule="auto"/>
        <w:rPr>
          <w:b/>
          <w:sz w:val="28"/>
          <w:lang w:val="en-US"/>
        </w:rPr>
      </w:pPr>
      <w:r w:rsidRPr="000E199A">
        <w:rPr>
          <w:b/>
          <w:sz w:val="28"/>
          <w:lang w:val="en-US"/>
        </w:rPr>
        <w:lastRenderedPageBreak/>
        <w:t>FINDING A KEY</w:t>
      </w:r>
    </w:p>
    <w:p w:rsidR="000E199A" w:rsidRPr="000E199A" w:rsidRDefault="000E199A" w:rsidP="000E199A">
      <w:pPr>
        <w:pStyle w:val="a5"/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0E199A">
        <w:rPr>
          <w:color w:val="1E1E1E"/>
          <w:sz w:val="28"/>
          <w:szCs w:val="28"/>
          <w:lang w:val="en-US"/>
        </w:rPr>
        <w:t>A Windows product key is a 25-character code used to activate Windows. It looks like this:</w:t>
      </w:r>
    </w:p>
    <w:p w:rsidR="000E199A" w:rsidRPr="00C266DC" w:rsidRDefault="000E199A" w:rsidP="000E199A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C266DC">
        <w:rPr>
          <w:color w:val="1E1E1E"/>
          <w:sz w:val="28"/>
          <w:szCs w:val="28"/>
          <w:lang w:val="en-US"/>
        </w:rPr>
        <w:t>PRODUCT KEY: XXXXX-XXXXX-XXXXX-XXXXX-XXXXX</w:t>
      </w:r>
    </w:p>
    <w:p w:rsidR="000E199A" w:rsidRPr="000E199A" w:rsidRDefault="000E199A" w:rsidP="000E199A">
      <w:pPr>
        <w:pStyle w:val="a4"/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LOCATING A</w:t>
      </w:r>
      <w:r w:rsidRPr="000E199A">
        <w:rPr>
          <w:rFonts w:ascii="Times New Roman" w:hAnsi="Times New Roman" w:cs="Times New Roman"/>
          <w:b/>
          <w:sz w:val="28"/>
          <w:lang w:val="en-US"/>
        </w:rPr>
        <w:t xml:space="preserve"> PRODUCT KEY FOR WINDOWS 10 OR WINDOWS 11</w:t>
      </w:r>
    </w:p>
    <w:p w:rsidR="000E199A" w:rsidRPr="000E199A" w:rsidRDefault="000E199A" w:rsidP="000E199A">
      <w:pPr>
        <w:pStyle w:val="a5"/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0E199A">
        <w:rPr>
          <w:color w:val="1E1E1E"/>
          <w:sz w:val="28"/>
          <w:szCs w:val="28"/>
          <w:lang w:val="en-US"/>
        </w:rPr>
        <w:t>Depending on how you got your copy of Windows 10 or Windows 11, you'll need either a 25-character product key or a digital license to activate it. A digital license (called a digital entitlement in Windows 10, Version 1511) is a method of activation in Windows 10 and Windows 11 that doesn't require you to enter a product key. Without one of these, you won't be able to activate your device.</w:t>
      </w:r>
    </w:p>
    <w:p w:rsidR="00290F2B" w:rsidRPr="000E199A" w:rsidRDefault="000E199A" w:rsidP="000E199A">
      <w:pPr>
        <w:pStyle w:val="a5"/>
        <w:spacing w:before="0" w:beforeAutospacing="0" w:after="0" w:afterAutospacing="0" w:line="360" w:lineRule="auto"/>
        <w:rPr>
          <w:b/>
          <w:color w:val="1E1E1E"/>
          <w:sz w:val="28"/>
          <w:szCs w:val="28"/>
          <w:lang w:val="en-US"/>
        </w:rPr>
      </w:pPr>
      <w:r w:rsidRPr="000E199A">
        <w:rPr>
          <w:b/>
          <w:color w:val="1E1E1E"/>
          <w:sz w:val="28"/>
          <w:szCs w:val="28"/>
          <w:lang w:val="en-US"/>
        </w:rPr>
        <w:t>Where to find your product key depends on how you got your copy of Windows.</w:t>
      </w:r>
    </w:p>
    <w:sectPr w:rsidR="00290F2B" w:rsidRPr="000E1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5985"/>
    <w:multiLevelType w:val="hybridMultilevel"/>
    <w:tmpl w:val="F3D6DE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56D1"/>
    <w:multiLevelType w:val="multilevel"/>
    <w:tmpl w:val="A0F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87B0A"/>
    <w:multiLevelType w:val="multilevel"/>
    <w:tmpl w:val="FD9C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B7BA0"/>
    <w:multiLevelType w:val="multilevel"/>
    <w:tmpl w:val="0FE07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0C43B67"/>
    <w:multiLevelType w:val="hybridMultilevel"/>
    <w:tmpl w:val="1DE643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5701E"/>
    <w:multiLevelType w:val="multilevel"/>
    <w:tmpl w:val="1E54E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7"/>
  </w:num>
  <w:num w:numId="5">
    <w:abstractNumId w:val="14"/>
  </w:num>
  <w:num w:numId="6">
    <w:abstractNumId w:val="11"/>
  </w:num>
  <w:num w:numId="7">
    <w:abstractNumId w:val="3"/>
  </w:num>
  <w:num w:numId="8">
    <w:abstractNumId w:val="6"/>
  </w:num>
  <w:num w:numId="9">
    <w:abstractNumId w:val="13"/>
  </w:num>
  <w:num w:numId="10">
    <w:abstractNumId w:val="7"/>
  </w:num>
  <w:num w:numId="11">
    <w:abstractNumId w:val="15"/>
  </w:num>
  <w:num w:numId="12">
    <w:abstractNumId w:val="9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0E199A"/>
    <w:rsid w:val="00290F2B"/>
    <w:rsid w:val="00470B7C"/>
    <w:rsid w:val="0048091B"/>
    <w:rsid w:val="0052669B"/>
    <w:rsid w:val="00720350"/>
    <w:rsid w:val="0074303B"/>
    <w:rsid w:val="00850F3F"/>
    <w:rsid w:val="008B2B2D"/>
    <w:rsid w:val="008E0ECB"/>
    <w:rsid w:val="00A31CB8"/>
    <w:rsid w:val="00A8363C"/>
    <w:rsid w:val="00AE27BF"/>
    <w:rsid w:val="00B95DFA"/>
    <w:rsid w:val="00C02535"/>
    <w:rsid w:val="00C266DC"/>
    <w:rsid w:val="00E0047C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E272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0E199A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E199A"/>
    <w:rPr>
      <w:rFonts w:ascii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14</cp:revision>
  <dcterms:created xsi:type="dcterms:W3CDTF">2024-10-22T09:45:00Z</dcterms:created>
  <dcterms:modified xsi:type="dcterms:W3CDTF">2024-10-22T15:04:00Z</dcterms:modified>
</cp:coreProperties>
</file>