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6DD7" w14:textId="4023FD3A" w:rsidR="00023009" w:rsidRDefault="006F576E">
      <w:pPr>
        <w:rPr>
          <w:rFonts w:ascii="Arial" w:hAnsi="Arial" w:cs="Arial"/>
          <w:color w:val="000000"/>
          <w:spacing w:val="15"/>
          <w:sz w:val="23"/>
          <w:szCs w:val="23"/>
        </w:rPr>
      </w:pPr>
      <w:r>
        <w:rPr>
          <w:rFonts w:ascii="Arial" w:hAnsi="Arial" w:cs="Arial"/>
          <w:color w:val="000000"/>
          <w:spacing w:val="15"/>
          <w:sz w:val="23"/>
          <w:szCs w:val="23"/>
        </w:rPr>
        <w:t>12.</w:t>
      </w:r>
      <w:r>
        <w:rPr>
          <w:rFonts w:ascii="Arial" w:hAnsi="Arial" w:cs="Arial"/>
          <w:color w:val="000000"/>
          <w:spacing w:val="15"/>
          <w:sz w:val="23"/>
          <w:szCs w:val="23"/>
        </w:rPr>
        <w:t>What is meant by supervised learning, unsupervised learning and learning by demonstration? Give an example for each learning paradigm.</w:t>
      </w:r>
    </w:p>
    <w:p w14:paraId="3FB67BDA" w14:textId="075D94CB" w:rsidR="00C133ED" w:rsidRDefault="00EE1524">
      <w:pPr>
        <w:rPr>
          <w:rFonts w:ascii="Arial" w:hAnsi="Arial" w:cs="Arial"/>
          <w:color w:val="000000"/>
          <w:spacing w:val="15"/>
          <w:sz w:val="23"/>
          <w:szCs w:val="23"/>
        </w:rPr>
      </w:pPr>
      <w:r>
        <w:rPr>
          <w:rFonts w:ascii="Arial" w:hAnsi="Arial" w:cs="Arial" w:hint="eastAsia"/>
          <w:color w:val="000000"/>
          <w:spacing w:val="15"/>
          <w:sz w:val="23"/>
          <w:szCs w:val="23"/>
        </w:rPr>
        <w:t>第八章</w:t>
      </w:r>
    </w:p>
    <w:p w14:paraId="2C21E8C5" w14:textId="0D5DD85B" w:rsidR="00EE1524" w:rsidRDefault="007003B4">
      <w:r>
        <w:rPr>
          <w:noProof/>
        </w:rPr>
        <w:drawing>
          <wp:inline distT="0" distB="0" distL="0" distR="0" wp14:anchorId="2E0E6342" wp14:editId="5191EFEE">
            <wp:extent cx="3388329" cy="202622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8365" cy="203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CDC8" w14:textId="11CD412C" w:rsidR="00DC736A" w:rsidRDefault="00DC736A">
      <w:r>
        <w:rPr>
          <w:noProof/>
        </w:rPr>
        <w:drawing>
          <wp:inline distT="0" distB="0" distL="0" distR="0" wp14:anchorId="7B0391F7" wp14:editId="7080A1D4">
            <wp:extent cx="3169546" cy="8391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4025" cy="84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F872" w14:textId="05576A03" w:rsidR="00726725" w:rsidRDefault="006E52CD">
      <w:r>
        <w:rPr>
          <w:noProof/>
        </w:rPr>
        <w:drawing>
          <wp:inline distT="0" distB="0" distL="0" distR="0" wp14:anchorId="5E1AF451" wp14:editId="345646E1">
            <wp:extent cx="3214425" cy="700471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2448" cy="70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9A55" w14:textId="77777777" w:rsidR="00726725" w:rsidRDefault="00726725">
      <w:pPr>
        <w:rPr>
          <w:rFonts w:hint="eastAsia"/>
        </w:rPr>
      </w:pPr>
    </w:p>
    <w:p w14:paraId="34EB5EEC" w14:textId="0182C058" w:rsidR="00B93624" w:rsidRDefault="00B93624">
      <w:pPr>
        <w:rPr>
          <w:rFonts w:ascii="Arial" w:hAnsi="Arial" w:cs="Arial"/>
          <w:color w:val="000000"/>
          <w:spacing w:val="15"/>
          <w:sz w:val="23"/>
          <w:szCs w:val="23"/>
        </w:rPr>
      </w:pPr>
      <w:r>
        <w:rPr>
          <w:rFonts w:ascii="Arial" w:hAnsi="Arial" w:cs="Arial"/>
          <w:color w:val="000000"/>
          <w:spacing w:val="15"/>
          <w:sz w:val="23"/>
          <w:szCs w:val="23"/>
        </w:rPr>
        <w:t>13.</w:t>
      </w:r>
      <w:r>
        <w:rPr>
          <w:rFonts w:ascii="Arial" w:hAnsi="Arial" w:cs="Arial"/>
          <w:color w:val="000000"/>
          <w:spacing w:val="15"/>
          <w:sz w:val="23"/>
          <w:szCs w:val="23"/>
        </w:rPr>
        <w:t>Briefly explain the difference between reacting control systems and deliberative control systems</w:t>
      </w:r>
    </w:p>
    <w:p w14:paraId="1019B1E9" w14:textId="0518ED40" w:rsidR="00416431" w:rsidRDefault="00416431">
      <w:r>
        <w:rPr>
          <w:noProof/>
        </w:rPr>
        <w:drawing>
          <wp:inline distT="0" distB="0" distL="0" distR="0" wp14:anchorId="4E25CAB6" wp14:editId="0F2BA432">
            <wp:extent cx="2642707" cy="1385624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8762" cy="140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938">
        <w:rPr>
          <w:noProof/>
        </w:rPr>
        <w:drawing>
          <wp:inline distT="0" distB="0" distL="0" distR="0" wp14:anchorId="28526095" wp14:editId="0C3E873F">
            <wp:extent cx="2509032" cy="1699774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6808" cy="171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BDAE" w14:textId="2E1DC9A2" w:rsidR="00416431" w:rsidRDefault="00193FCA">
      <w:pPr>
        <w:rPr>
          <w:noProof/>
        </w:rPr>
      </w:pPr>
      <w:r>
        <w:rPr>
          <w:noProof/>
        </w:rPr>
        <w:drawing>
          <wp:inline distT="0" distB="0" distL="0" distR="0" wp14:anchorId="6AF3E353" wp14:editId="7A6FBE88">
            <wp:extent cx="2490759" cy="1529961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3645" cy="153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F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C8E6E4" wp14:editId="62B753FC">
            <wp:extent cx="2418322" cy="1279038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2853" cy="128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1295" w14:textId="69FDAC77" w:rsidR="00193FCA" w:rsidRDefault="00193FCA">
      <w:r>
        <w:rPr>
          <w:noProof/>
        </w:rPr>
        <w:lastRenderedPageBreak/>
        <w:drawing>
          <wp:inline distT="0" distB="0" distL="0" distR="0" wp14:anchorId="0BD9FE66" wp14:editId="0999BD3E">
            <wp:extent cx="2496369" cy="11829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7001" cy="119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9C81" w14:textId="77777777" w:rsidR="00F53E7C" w:rsidRDefault="00F53E7C" w:rsidP="00F53E7C">
      <w:r>
        <w:t xml:space="preserve">(14) In terms of localisation and mapping explain how a mobile robot could navigation the </w:t>
      </w:r>
    </w:p>
    <w:p w14:paraId="2263C859" w14:textId="77777777" w:rsidR="00F53E7C" w:rsidRDefault="00F53E7C" w:rsidP="00F53E7C">
      <w:r>
        <w:t xml:space="preserve">environment with the use of: </w:t>
      </w:r>
    </w:p>
    <w:p w14:paraId="6909BCBF" w14:textId="77777777" w:rsidR="00F53E7C" w:rsidRDefault="00F53E7C" w:rsidP="00F53E7C">
      <w:r>
        <w:t xml:space="preserve">(a) continuous landmarks </w:t>
      </w:r>
    </w:p>
    <w:p w14:paraId="726B6A6E" w14:textId="77777777" w:rsidR="009178CA" w:rsidRDefault="00F53E7C" w:rsidP="009178CA">
      <w:r>
        <w:t xml:space="preserve">(b) non continuous landmarks </w:t>
      </w:r>
      <w:r>
        <w:cr/>
      </w:r>
      <w:r w:rsidR="009178CA">
        <w:t xml:space="preserve">(15) What is the credit assignment problem with respect to mobile robots. You may use a </w:t>
      </w:r>
    </w:p>
    <w:p w14:paraId="10C388C8" w14:textId="1DDEE06B" w:rsidR="00310EDC" w:rsidRDefault="009178CA" w:rsidP="009178CA">
      <w:r>
        <w:t>diagram to explain your answer</w:t>
      </w:r>
    </w:p>
    <w:p w14:paraId="2E814914" w14:textId="6539F1ED" w:rsidR="00576741" w:rsidRDefault="00EB2AAC" w:rsidP="000A721E">
      <w:r w:rsidRPr="00EB2AAC">
        <w:t>(16) Name 4 sensors discussed in this course and discuss their function and limitations?</w:t>
      </w:r>
    </w:p>
    <w:p w14:paraId="7B02EF6E" w14:textId="60881A8E" w:rsidR="00026EF8" w:rsidRDefault="00026EF8" w:rsidP="000A721E">
      <w:r>
        <w:t xml:space="preserve">Sonar, rador, </w:t>
      </w:r>
      <w:r w:rsidRPr="00026EF8">
        <w:t>Infrared Sensors</w:t>
      </w:r>
      <w:r>
        <w:t>,</w:t>
      </w:r>
      <w:r w:rsidRPr="00026EF8">
        <w:t xml:space="preserve"> </w:t>
      </w:r>
      <w:r w:rsidRPr="00026EF8">
        <w:t>Camera Sensor</w:t>
      </w:r>
    </w:p>
    <w:p w14:paraId="43CE533B" w14:textId="64C7C22D" w:rsidR="00F53E7C" w:rsidRDefault="000A721E" w:rsidP="000A721E">
      <w:r>
        <w:t>(17) What is an occupancy grid? How might you devise an occupancy grid that can cope with odometry errors?</w:t>
      </w:r>
    </w:p>
    <w:p w14:paraId="5E712298" w14:textId="78AC06C4" w:rsidR="00590DC5" w:rsidRDefault="00590DC5" w:rsidP="000A721E">
      <w:r>
        <w:rPr>
          <w:noProof/>
        </w:rPr>
        <w:drawing>
          <wp:inline distT="0" distB="0" distL="0" distR="0" wp14:anchorId="12BA349D" wp14:editId="5E55D09F">
            <wp:extent cx="2558077" cy="1858964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70" cy="186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E3BF" w14:textId="77777777" w:rsidR="00EA450E" w:rsidRDefault="00EA450E" w:rsidP="00EA450E">
      <w:r>
        <w:t xml:space="preserve">(18) In terms of sensing and control briefly explain how you might devise a robot vacuum </w:t>
      </w:r>
    </w:p>
    <w:p w14:paraId="7A8C82D6" w14:textId="5FB397D9" w:rsidR="00EA450E" w:rsidRDefault="00EA450E" w:rsidP="00EA450E">
      <w:r>
        <w:t>cleaner that can find and dock with its charging bay?</w:t>
      </w:r>
    </w:p>
    <w:p w14:paraId="07D556D2" w14:textId="3F48EE07" w:rsidR="001E67A5" w:rsidRDefault="001E67A5" w:rsidP="00EA450E">
      <w:r>
        <w:rPr>
          <w:rFonts w:hint="eastAsia"/>
        </w:rPr>
        <w:t>传感和控制方面如何设计一个机器人：涉及4</w:t>
      </w:r>
      <w:r>
        <w:t>78</w:t>
      </w:r>
      <w:r>
        <w:rPr>
          <w:rFonts w:hint="eastAsia"/>
        </w:rPr>
        <w:t>章内容</w:t>
      </w:r>
    </w:p>
    <w:p w14:paraId="7D0B7A32" w14:textId="77777777" w:rsidR="008E3341" w:rsidRDefault="008E3341" w:rsidP="008E3341">
      <w:r>
        <w:t xml:space="preserve">(19) What is sensor fusion? Give an example of sensor fusion and explain how the example </w:t>
      </w:r>
    </w:p>
    <w:p w14:paraId="309D6C60" w14:textId="507565FE" w:rsidR="008E3341" w:rsidRDefault="008E3341" w:rsidP="008E3341">
      <w:r>
        <w:t>given works.</w:t>
      </w:r>
    </w:p>
    <w:p w14:paraId="5C936287" w14:textId="7847236F" w:rsidR="00764E2B" w:rsidRDefault="00495628" w:rsidP="008E3341">
      <w:pPr>
        <w:rPr>
          <w:rFonts w:hint="eastAsia"/>
        </w:rPr>
      </w:pPr>
      <w:r>
        <w:rPr>
          <w:rFonts w:hint="eastAsia"/>
        </w:rPr>
        <w:t>第五章</w:t>
      </w:r>
      <w:r w:rsidR="00764E2B">
        <w:rPr>
          <w:rFonts w:hint="eastAsia"/>
        </w:rPr>
        <w:t xml:space="preserve"> 传感器融合，但是没有例子</w:t>
      </w:r>
    </w:p>
    <w:p w14:paraId="74C54CC9" w14:textId="77777777" w:rsidR="0005059A" w:rsidRDefault="0005059A" w:rsidP="0005059A">
      <w:r>
        <w:t xml:space="preserve">(20) Why might a simulator be used to assist with the development of a mobile robot control </w:t>
      </w:r>
    </w:p>
    <w:p w14:paraId="501FB3CE" w14:textId="77777777" w:rsidR="0005059A" w:rsidRDefault="0005059A" w:rsidP="0005059A">
      <w:r>
        <w:t xml:space="preserve">system? What special considerations need to be taken into account when devising a </w:t>
      </w:r>
    </w:p>
    <w:p w14:paraId="4ACE7BF6" w14:textId="6B41B82E" w:rsidR="0005059A" w:rsidRDefault="0005059A" w:rsidP="0005059A">
      <w:pPr>
        <w:rPr>
          <w:rFonts w:hint="eastAsia"/>
        </w:rPr>
      </w:pPr>
      <w:r>
        <w:t>mobile robot simulator.</w:t>
      </w:r>
    </w:p>
    <w:sectPr w:rsidR="00050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0A"/>
    <w:rsid w:val="00023009"/>
    <w:rsid w:val="00026EF8"/>
    <w:rsid w:val="0005059A"/>
    <w:rsid w:val="000A721E"/>
    <w:rsid w:val="00193FCA"/>
    <w:rsid w:val="001E67A5"/>
    <w:rsid w:val="00262DEC"/>
    <w:rsid w:val="0028188F"/>
    <w:rsid w:val="00310EDC"/>
    <w:rsid w:val="00416431"/>
    <w:rsid w:val="00495628"/>
    <w:rsid w:val="00576741"/>
    <w:rsid w:val="00590DC5"/>
    <w:rsid w:val="00651088"/>
    <w:rsid w:val="006E52CD"/>
    <w:rsid w:val="006F576E"/>
    <w:rsid w:val="007003B4"/>
    <w:rsid w:val="00726725"/>
    <w:rsid w:val="00764E2B"/>
    <w:rsid w:val="008E3341"/>
    <w:rsid w:val="009178CA"/>
    <w:rsid w:val="00B93624"/>
    <w:rsid w:val="00C133ED"/>
    <w:rsid w:val="00D8270A"/>
    <w:rsid w:val="00DC736A"/>
    <w:rsid w:val="00E64938"/>
    <w:rsid w:val="00EA450E"/>
    <w:rsid w:val="00EB2AAC"/>
    <w:rsid w:val="00EE1524"/>
    <w:rsid w:val="00F5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D834"/>
  <w15:chartTrackingRefBased/>
  <w15:docId w15:val="{84EEDDD6-52AE-4948-993A-90A59809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2023-12-21T06:12:00Z</dcterms:created>
  <dcterms:modified xsi:type="dcterms:W3CDTF">2023-12-21T07:54:00Z</dcterms:modified>
</cp:coreProperties>
</file>