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21D3" w14:textId="15BB4AF9" w:rsidR="00F4051C" w:rsidRPr="00DD6D7F" w:rsidRDefault="00F4051C" w:rsidP="009E03D5">
      <w:pPr>
        <w:pStyle w:val="a3"/>
        <w:numPr>
          <w:ilvl w:val="0"/>
          <w:numId w:val="1"/>
        </w:numPr>
        <w:ind w:left="357" w:firstLineChars="0" w:hanging="357"/>
        <w:textAlignment w:val="center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sz w:val="24"/>
          <w:szCs w:val="24"/>
        </w:rPr>
        <w:t>CBC's encryption is performed serially, and the next plaintext group cannot be encrypted until the ciphertext group corresponding to the previous plaintext group is obtained</w:t>
      </w:r>
      <w:r w:rsidRPr="00DD6D7F">
        <w:rPr>
          <w:rFonts w:ascii="Times New Roman" w:hAnsi="Times New Roman" w:cs="Times New Roman"/>
          <w:sz w:val="24"/>
          <w:szCs w:val="24"/>
        </w:rPr>
        <w:t>.</w:t>
      </w:r>
      <w:r w:rsidRPr="00DD6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7D522" w14:textId="5CC8C841" w:rsidR="004D22B6" w:rsidRPr="00DD6D7F" w:rsidRDefault="00F4051C" w:rsidP="009E03D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sz w:val="24"/>
          <w:szCs w:val="24"/>
        </w:rPr>
        <w:t>Therefore,</w:t>
      </w:r>
      <w:r w:rsidRPr="00DD6D7F">
        <w:rPr>
          <w:rFonts w:ascii="Times New Roman" w:hAnsi="Times New Roman" w:cs="Times New Roman"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sz w:val="24"/>
          <w:szCs w:val="24"/>
        </w:rPr>
        <w:t>there are 2</w:t>
      </w:r>
      <w:r w:rsidRPr="00DD6D7F">
        <w:rPr>
          <w:rFonts w:ascii="Times New Roman" w:hAnsi="Times New Roman" w:cs="Times New Roman"/>
          <w:sz w:val="24"/>
          <w:szCs w:val="24"/>
        </w:rPr>
        <w:t xml:space="preserve"> plaintext blocks </w:t>
      </w:r>
      <w:r w:rsidRPr="00DD6D7F">
        <w:rPr>
          <w:rFonts w:ascii="Times New Roman" w:hAnsi="Times New Roman" w:cs="Times New Roman"/>
          <w:sz w:val="24"/>
          <w:szCs w:val="24"/>
        </w:rPr>
        <w:t>will be corrupted</w:t>
      </w:r>
      <w:r w:rsidRPr="00DD6D7F">
        <w:rPr>
          <w:rFonts w:ascii="Times New Roman" w:hAnsi="Times New Roman" w:cs="Times New Roman"/>
          <w:sz w:val="24"/>
          <w:szCs w:val="24"/>
        </w:rPr>
        <w:t xml:space="preserve">, namely </w:t>
      </w:r>
      <w:r w:rsidRPr="00DD6D7F">
        <w:rPr>
          <w:rFonts w:ascii="Times New Roman" w:hAnsi="Times New Roman" w:cs="Times New Roman"/>
          <w:sz w:val="24"/>
          <w:szCs w:val="24"/>
        </w:rPr>
        <w:t>number t</w:t>
      </w:r>
      <w:r w:rsidRPr="00DD6D7F">
        <w:rPr>
          <w:rFonts w:ascii="Times New Roman" w:hAnsi="Times New Roman" w:cs="Times New Roman"/>
          <w:sz w:val="24"/>
          <w:szCs w:val="24"/>
        </w:rPr>
        <w:t>/</w:t>
      </w:r>
      <w:r w:rsidRPr="00DD6D7F">
        <w:rPr>
          <w:rFonts w:ascii="Times New Roman" w:hAnsi="Times New Roman" w:cs="Times New Roman"/>
          <w:sz w:val="24"/>
          <w:szCs w:val="24"/>
        </w:rPr>
        <w:t>2</w:t>
      </w:r>
      <w:r w:rsidRPr="00DD6D7F">
        <w:rPr>
          <w:rFonts w:ascii="Times New Roman" w:hAnsi="Times New Roman" w:cs="Times New Roman"/>
          <w:sz w:val="24"/>
          <w:szCs w:val="24"/>
        </w:rPr>
        <w:t xml:space="preserve"> and </w:t>
      </w:r>
      <w:r w:rsidRPr="00DD6D7F">
        <w:rPr>
          <w:rFonts w:ascii="Times New Roman" w:hAnsi="Times New Roman" w:cs="Times New Roman"/>
          <w:sz w:val="24"/>
          <w:szCs w:val="24"/>
        </w:rPr>
        <w:t>number t/2+1.</w:t>
      </w:r>
    </w:p>
    <w:p w14:paraId="1DB74FF0" w14:textId="77777777" w:rsidR="00342AA1" w:rsidRPr="00DD6D7F" w:rsidRDefault="00342AA1" w:rsidP="009E03D5">
      <w:pPr>
        <w:pStyle w:val="a3"/>
        <w:ind w:left="360" w:firstLineChars="0" w:firstLine="0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1906064E" w14:textId="11C6EC42" w:rsidR="007A3EF2" w:rsidRPr="00DD6D7F" w:rsidRDefault="007A3EF2" w:rsidP="009E03D5">
      <w:pPr>
        <w:pStyle w:val="a3"/>
        <w:numPr>
          <w:ilvl w:val="0"/>
          <w:numId w:val="1"/>
        </w:numPr>
        <w:ind w:left="357" w:firstLineChars="0" w:hanging="357"/>
        <w:textAlignment w:val="center"/>
        <w:rPr>
          <w:rFonts w:ascii="Times New Roman" w:hAnsi="Times New Roman" w:cs="Times New Roman"/>
          <w:sz w:val="24"/>
          <w:szCs w:val="24"/>
        </w:rPr>
      </w:pPr>
      <w:bookmarkStart w:id="0" w:name="MTBlankEqn"/>
      <w:r w:rsidRPr="00DD6D7F">
        <w:rPr>
          <w:rFonts w:ascii="Times New Roman" w:hAnsi="Times New Roman" w:cs="Times New Roman"/>
          <w:sz w:val="24"/>
          <w:szCs w:val="24"/>
        </w:rPr>
        <w:t>Define</w:t>
      </w:r>
      <w:r w:rsidR="009E03D5" w:rsidRPr="00DD6D7F">
        <w:rPr>
          <w:rFonts w:ascii="Times New Roman" w:hAnsi="Times New Roman" w:cs="Times New Roman"/>
          <w:sz w:val="24"/>
          <w:szCs w:val="24"/>
        </w:rPr>
        <w:t xml:space="preserve"> A’s advantages</w:t>
      </w:r>
      <w:r w:rsidRPr="00DD6D7F">
        <w:rPr>
          <w:rFonts w:ascii="Times New Roman" w:hAnsi="Times New Roman" w:cs="Times New Roman"/>
          <w:sz w:val="24"/>
          <w:szCs w:val="24"/>
        </w:rPr>
        <w:t xml:space="preserve">: </w:t>
      </w:r>
      <w:r w:rsidR="00DD6D7F" w:rsidRPr="00DD6D7F">
        <w:rPr>
          <w:rFonts w:ascii="Times New Roman" w:hAnsi="Times New Roman" w:cs="Times New Roman"/>
          <w:sz w:val="24"/>
          <w:szCs w:val="24"/>
        </w:rPr>
        <w:object w:dxaOrig="2880" w:dyaOrig="440" w14:anchorId="2EF08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41.6pt;height:21.4pt" o:ole="">
            <v:imagedata r:id="rId6" o:title=""/>
          </v:shape>
          <o:OLEObject Type="Embed" ProgID="Equation.DSMT4" ShapeID="_x0000_i1052" DrawAspect="Content" ObjectID="_1696275133" r:id="rId7"/>
        </w:object>
      </w:r>
      <w:bookmarkEnd w:id="0"/>
      <w:r w:rsidR="009E03D5" w:rsidRPr="00DD6D7F">
        <w:rPr>
          <w:rFonts w:ascii="Times New Roman" w:hAnsi="Times New Roman" w:cs="Times New Roman"/>
          <w:sz w:val="24"/>
          <w:szCs w:val="24"/>
        </w:rPr>
        <w:t>.</w:t>
      </w:r>
    </w:p>
    <w:p w14:paraId="1A785D1F" w14:textId="77653193" w:rsidR="009E03D5" w:rsidRPr="00DD6D7F" w:rsidRDefault="009E03D5" w:rsidP="009E03D5">
      <w:pPr>
        <w:ind w:left="357"/>
        <w:textAlignment w:val="center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 w:hint="eastAsia"/>
          <w:sz w:val="24"/>
          <w:szCs w:val="24"/>
        </w:rPr>
        <w:t>We</w:t>
      </w:r>
      <w:r w:rsidRPr="00DD6D7F">
        <w:rPr>
          <w:rFonts w:ascii="Times New Roman" w:hAnsi="Times New Roman" w:cs="Times New Roman"/>
          <w:sz w:val="24"/>
          <w:szCs w:val="24"/>
        </w:rPr>
        <w:t xml:space="preserve"> know that t</w:t>
      </w:r>
      <w:r w:rsidRPr="00DD6D7F">
        <w:rPr>
          <w:rFonts w:ascii="Times New Roman" w:hAnsi="Times New Roman" w:cs="Times New Roman"/>
          <w:sz w:val="24"/>
          <w:szCs w:val="24"/>
        </w:rPr>
        <w:t>he nonce will</w:t>
      </w:r>
      <w:r w:rsidRPr="00DD6D7F">
        <w:rPr>
          <w:rFonts w:ascii="Times New Roman" w:hAnsi="Times New Roman" w:cs="Times New Roman"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sz w:val="24"/>
          <w:szCs w:val="24"/>
        </w:rPr>
        <w:t>return to 0 when it reaches 100, and the procedure repeats.</w:t>
      </w:r>
    </w:p>
    <w:p w14:paraId="002BC240" w14:textId="42364D62" w:rsidR="009E03D5" w:rsidRPr="00DD6D7F" w:rsidRDefault="009E03D5" w:rsidP="00342AA1">
      <w:pPr>
        <w:wordWrap w:val="0"/>
        <w:topLinePunct/>
        <w:ind w:left="357"/>
        <w:textAlignment w:val="center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sz w:val="24"/>
          <w:szCs w:val="24"/>
        </w:rPr>
        <w:t xml:space="preserve">So, A </w:t>
      </w:r>
      <w:r w:rsidRPr="00DD6D7F">
        <w:rPr>
          <w:rFonts w:ascii="Times New Roman" w:hAnsi="Times New Roman" w:cs="Times New Roman"/>
          <w:sz w:val="24"/>
          <w:szCs w:val="24"/>
        </w:rPr>
        <w:t>will find the similarities every hundred.</w:t>
      </w:r>
    </w:p>
    <w:p w14:paraId="01F5AEEC" w14:textId="354A56BB" w:rsidR="00342AA1" w:rsidRPr="00DD6D7F" w:rsidRDefault="009E03D5" w:rsidP="00342AA1">
      <w:pPr>
        <w:wordWrap w:val="0"/>
        <w:topLinePunct/>
        <w:ind w:left="357"/>
        <w:textAlignment w:val="center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sz w:val="24"/>
          <w:szCs w:val="24"/>
        </w:rPr>
        <w:t>And the</w:t>
      </w:r>
      <w:r w:rsidR="00342AA1" w:rsidRPr="00DD6D7F">
        <w:rPr>
          <w:rFonts w:ascii="Times New Roman" w:hAnsi="Times New Roman" w:cs="Times New Roman"/>
          <w:sz w:val="24"/>
          <w:szCs w:val="24"/>
        </w:rPr>
        <w:t>:</w:t>
      </w:r>
      <w:r w:rsidR="00DD6D7F" w:rsidRPr="00DD6D7F">
        <w:rPr>
          <w:position w:val="-4"/>
          <w:sz w:val="24"/>
          <w:szCs w:val="24"/>
        </w:rPr>
        <w:object w:dxaOrig="1340" w:dyaOrig="400" w14:anchorId="205E0388">
          <v:shape id="_x0000_i1061" type="#_x0000_t75" style="width:66.65pt;height:19.8pt" o:ole="">
            <v:imagedata r:id="rId8" o:title=""/>
          </v:shape>
          <o:OLEObject Type="Embed" ProgID="Equation.DSMT4" ShapeID="_x0000_i1061" DrawAspect="Content" ObjectID="_1696275134" r:id="rId9"/>
        </w:object>
      </w:r>
      <w:r w:rsidR="00342AA1" w:rsidRPr="00DD6D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3770D" w14:textId="68149A1E" w:rsidR="009E03D5" w:rsidRPr="00DD6D7F" w:rsidRDefault="00342AA1" w:rsidP="009E03D5">
      <w:pPr>
        <w:ind w:left="357"/>
        <w:textAlignment w:val="center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sz w:val="24"/>
          <w:szCs w:val="24"/>
        </w:rPr>
        <w:t>Therefore,</w:t>
      </w:r>
      <w:r w:rsidRPr="00DD6D7F">
        <w:rPr>
          <w:rFonts w:ascii="Times New Roman" w:hAnsi="Times New Roman" w:cs="Times New Roman"/>
          <w:sz w:val="24"/>
          <w:szCs w:val="24"/>
        </w:rPr>
        <w:t xml:space="preserve"> th</w:t>
      </w:r>
      <w:r w:rsidRPr="00DD6D7F">
        <w:rPr>
          <w:rFonts w:ascii="Times New Roman" w:hAnsi="Times New Roman" w:cs="Times New Roman"/>
          <w:sz w:val="24"/>
          <w:szCs w:val="24"/>
        </w:rPr>
        <w:t>e</w:t>
      </w:r>
      <w:r w:rsidRPr="00DD6D7F">
        <w:rPr>
          <w:rFonts w:ascii="Times New Roman" w:hAnsi="Times New Roman" w:cs="Times New Roman"/>
          <w:sz w:val="24"/>
          <w:szCs w:val="24"/>
        </w:rPr>
        <w:t xml:space="preserve"> encryption is not semantic secure under a CPA attack.</w:t>
      </w:r>
    </w:p>
    <w:p w14:paraId="79696EB3" w14:textId="77777777" w:rsidR="00342AA1" w:rsidRPr="00DD6D7F" w:rsidRDefault="00342AA1" w:rsidP="009E03D5">
      <w:pPr>
        <w:ind w:left="357"/>
        <w:textAlignment w:val="center"/>
        <w:rPr>
          <w:rFonts w:ascii="Times New Roman" w:hAnsi="Times New Roman" w:cs="Times New Roman" w:hint="eastAsia"/>
          <w:sz w:val="24"/>
          <w:szCs w:val="24"/>
        </w:rPr>
      </w:pPr>
    </w:p>
    <w:p w14:paraId="756D59DE" w14:textId="24FE202A" w:rsidR="007A3EF2" w:rsidRPr="00DD6D7F" w:rsidRDefault="00342AA1" w:rsidP="007A3EF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D6D7F">
        <w:rPr>
          <w:rFonts w:ascii="Times New Roman" w:hAnsi="Times New Roman" w:cs="Times New Roman"/>
          <w:sz w:val="24"/>
          <w:szCs w:val="24"/>
        </w:rPr>
        <w:t>G</w:t>
      </w:r>
      <w:r w:rsidR="007A3EF2" w:rsidRPr="00DD6D7F">
        <w:rPr>
          <w:rFonts w:ascii="Times New Roman" w:hAnsi="Times New Roman" w:cs="Times New Roman"/>
          <w:sz w:val="24"/>
          <w:szCs w:val="24"/>
        </w:rPr>
        <w:t>ame as:</w:t>
      </w:r>
    </w:p>
    <w:p w14:paraId="263BAF5A" w14:textId="3591F5CD" w:rsidR="00F4051C" w:rsidRPr="00DD6D7F" w:rsidRDefault="00342AA1" w:rsidP="00342AA1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sz w:val="24"/>
          <w:szCs w:val="24"/>
        </w:rPr>
        <w:object w:dxaOrig="11183" w:dyaOrig="4590" w14:anchorId="692DFDEC">
          <v:shape id="_x0000_i1039" type="#_x0000_t75" style="width:377.95pt;height:155.25pt" o:ole="">
            <v:imagedata r:id="rId10" o:title=""/>
          </v:shape>
          <o:OLEObject Type="Embed" ProgID="Visio.Drawing.15" ShapeID="_x0000_i1039" DrawAspect="Content" ObjectID="_1696275135" r:id="rId11"/>
        </w:object>
      </w:r>
    </w:p>
    <w:p w14:paraId="4E5FE7A5" w14:textId="6EC8716D" w:rsidR="00342AA1" w:rsidRPr="00DD6D7F" w:rsidRDefault="00DD6D7F" w:rsidP="00342AA1">
      <w:pPr>
        <w:ind w:firstLine="420"/>
        <w:rPr>
          <w:sz w:val="24"/>
          <w:szCs w:val="24"/>
        </w:rPr>
      </w:pPr>
      <w:r w:rsidRPr="00DD6D7F">
        <w:rPr>
          <w:position w:val="-4"/>
          <w:sz w:val="24"/>
          <w:szCs w:val="24"/>
        </w:rPr>
        <w:object w:dxaOrig="5100" w:dyaOrig="400" w14:anchorId="4A384560">
          <v:shape id="_x0000_i1079" type="#_x0000_t75" style="width:257.75pt;height:20.35pt" o:ole="">
            <v:imagedata r:id="rId12" o:title=""/>
          </v:shape>
          <o:OLEObject Type="Embed" ProgID="Equation.DSMT4" ShapeID="_x0000_i1079" DrawAspect="Content" ObjectID="_1696275136" r:id="rId13"/>
        </w:object>
      </w:r>
      <w:r w:rsidR="00342AA1" w:rsidRPr="00DD6D7F">
        <w:rPr>
          <w:sz w:val="24"/>
          <w:szCs w:val="24"/>
        </w:rPr>
        <w:t xml:space="preserve"> </w:t>
      </w:r>
    </w:p>
    <w:p w14:paraId="0C2E1E6D" w14:textId="2380AA69" w:rsidR="00342AA1" w:rsidRPr="00DD6D7F" w:rsidRDefault="00342AA1" w:rsidP="00342AA1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DD6D7F">
        <w:rPr>
          <w:rFonts w:ascii="Times New Roman" w:hAnsi="Times New Roman" w:cs="Times New Roman" w:hint="eastAsia"/>
          <w:sz w:val="24"/>
          <w:szCs w:val="24"/>
        </w:rPr>
        <w:t>T</w:t>
      </w:r>
      <w:r w:rsidRPr="00DD6D7F">
        <w:rPr>
          <w:rFonts w:ascii="Times New Roman" w:hAnsi="Times New Roman" w:cs="Times New Roman"/>
          <w:sz w:val="24"/>
          <w:szCs w:val="24"/>
        </w:rPr>
        <w:t>her</w:t>
      </w:r>
      <w:r w:rsidRPr="00DD6D7F">
        <w:rPr>
          <w:rFonts w:ascii="Times New Roman" w:hAnsi="Times New Roman" w:cs="Times New Roman" w:hint="eastAsia"/>
          <w:sz w:val="24"/>
          <w:szCs w:val="24"/>
        </w:rPr>
        <w:t>efor</w:t>
      </w:r>
      <w:r w:rsidRPr="00DD6D7F">
        <w:rPr>
          <w:rFonts w:ascii="Times New Roman" w:hAnsi="Times New Roman" w:cs="Times New Roman"/>
          <w:sz w:val="24"/>
          <w:szCs w:val="24"/>
        </w:rPr>
        <w:t xml:space="preserve">e, </w:t>
      </w:r>
      <w:r w:rsidRPr="00DD6D7F">
        <w:rPr>
          <w:rFonts w:ascii="Times New Roman" w:hAnsi="Times New Roman" w:cs="Times New Roman"/>
          <w:sz w:val="24"/>
          <w:szCs w:val="24"/>
        </w:rPr>
        <w:t>th</w:t>
      </w:r>
      <w:r w:rsidR="00DD6D7F" w:rsidRPr="00DD6D7F">
        <w:rPr>
          <w:rFonts w:ascii="Times New Roman" w:hAnsi="Times New Roman" w:cs="Times New Roman"/>
          <w:sz w:val="24"/>
          <w:szCs w:val="24"/>
        </w:rPr>
        <w:t>e</w:t>
      </w:r>
      <w:r w:rsidRPr="00DD6D7F">
        <w:rPr>
          <w:rFonts w:ascii="Times New Roman" w:hAnsi="Times New Roman" w:cs="Times New Roman"/>
          <w:sz w:val="24"/>
          <w:szCs w:val="24"/>
        </w:rPr>
        <w:t xml:space="preserve"> MAC is not a secure MAC.</w:t>
      </w:r>
    </w:p>
    <w:sectPr w:rsidR="00342AA1" w:rsidRPr="00DD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107F8"/>
    <w:multiLevelType w:val="hybridMultilevel"/>
    <w:tmpl w:val="1A6610A0"/>
    <w:lvl w:ilvl="0" w:tplc="686ED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LQwtzAwMDI3tzRV0lEKTi0uzszPAykwrAUAOj+zRCwAAAA="/>
  </w:docVars>
  <w:rsids>
    <w:rsidRoot w:val="00F4051C"/>
    <w:rsid w:val="00342AA1"/>
    <w:rsid w:val="004D22B6"/>
    <w:rsid w:val="007A3EF2"/>
    <w:rsid w:val="009E03D5"/>
    <w:rsid w:val="00DD6D7F"/>
    <w:rsid w:val="00F4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D236"/>
  <w15:chartTrackingRefBased/>
  <w15:docId w15:val="{B662E2DF-3F49-4C04-B0E3-9E805608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8439-DB7F-4E5E-AFF0-6D16DA2E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Shan</dc:creator>
  <cp:keywords/>
  <dc:description/>
  <cp:lastModifiedBy>Yitian Shan</cp:lastModifiedBy>
  <cp:revision>2</cp:revision>
  <dcterms:created xsi:type="dcterms:W3CDTF">2021-10-20T13:57:00Z</dcterms:created>
  <dcterms:modified xsi:type="dcterms:W3CDTF">2021-10-20T14:45:00Z</dcterms:modified>
</cp:coreProperties>
</file>