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Assessment – Automation Engineer (Yuno)</w:t>
      </w:r>
    </w:p>
    <w:p>
      <w:pPr>
        <w:pStyle w:val="Heading2"/>
      </w:pPr>
      <w:r>
        <w:t>1. Overview</w:t>
      </w:r>
    </w:p>
    <w:p>
      <w:r>
        <w:t>This document contains the QA assessment analysis based on the provided Yuno payment API documentation. It includes functional and non-functional requirements, detailed test scenarios (positive and negative), and classification of test cases into Sanity, Regression, and Integration suites.</w:t>
      </w:r>
    </w:p>
    <w:p>
      <w:pPr>
        <w:pStyle w:val="Heading2"/>
      </w:pPr>
      <w:r>
        <w:t>2. Scope of Testing</w:t>
      </w:r>
    </w:p>
    <w:p>
      <w:r>
        <w:t>- Purchase Payments</w:t>
        <w:br/>
        <w:t>- Refund Payments</w:t>
        <w:br/>
        <w:t>- Authorization &amp; Capture</w:t>
        <w:br/>
        <w:t>- Cancel Payment</w:t>
        <w:br/>
        <w:t>- Verify Payment</w:t>
        <w:br/>
        <w:t>- Customer Creation &amp; Enrollment</w:t>
        <w:br/>
        <w:t>- Card Payments</w:t>
        <w:br/>
      </w:r>
    </w:p>
    <w:p>
      <w:pPr>
        <w:pStyle w:val="Heading2"/>
      </w:pPr>
      <w:r>
        <w:t>3. Functional Requirements</w:t>
      </w:r>
    </w:p>
    <w:p>
      <w:r>
        <w:t>- System should allow merchants to create payments using DIRECT workflow.</w:t>
        <w:br/>
        <w:t>- System should support purchase, authorization, capture, refund, cancel, and verify flows.</w:t>
        <w:br/>
        <w:t>- System should validate mandatory headers (API keys, idempotency key).</w:t>
        <w:br/>
        <w:t>- System should process minimal and maximal request payloads correctly.</w:t>
        <w:br/>
        <w:t>- System should handle invalid card details and return proper error responses.</w:t>
      </w:r>
    </w:p>
    <w:p>
      <w:pPr>
        <w:pStyle w:val="Heading2"/>
      </w:pPr>
      <w:r>
        <w:t>4. Non-Functional Requirements</w:t>
      </w:r>
    </w:p>
    <w:p>
      <w:r>
        <w:t>- API should respond within acceptable performance limits.</w:t>
        <w:br/>
        <w:t>- Idempotency should prevent duplicate transactions.</w:t>
        <w:br/>
        <w:t>- System should ensure secure handling of sensitive card data.</w:t>
        <w:br/>
        <w:t>- High availability and reliability of payment APIs.</w:t>
      </w:r>
    </w:p>
    <w:p>
      <w:pPr>
        <w:pStyle w:val="Heading2"/>
      </w:pPr>
      <w:r>
        <w:t>5. Test Case Scenarios</w:t>
      </w:r>
    </w:p>
    <w:p>
      <w:pPr>
        <w:pStyle w:val="Heading3"/>
      </w:pPr>
      <w:r>
        <w:t>5.1 Purchase Payment</w:t>
      </w:r>
    </w:p>
    <w:p>
      <w:r>
        <w:t>TC01 – Purchase with minimal mandatory fields (Sanity)</w:t>
        <w:br/>
        <w:t>TC02 – Purchase with maximal fields including customer_payer &amp; additional_data (Regression)</w:t>
        <w:br/>
        <w:t>TC03 – Purchase with invalid card number (Negative / Regression)</w:t>
        <w:br/>
        <w:t>TC04 – Purchase without mandatory workflow field (Negative / Integration)</w:t>
      </w:r>
    </w:p>
    <w:p>
      <w:pPr>
        <w:pStyle w:val="Heading3"/>
      </w:pPr>
      <w:r>
        <w:t>5.2 Refund Payment</w:t>
      </w:r>
    </w:p>
    <w:p>
      <w:r>
        <w:t>TC05 – Refund for a successful purchase (Sanity)</w:t>
        <w:br/>
        <w:t>TC06 – Refund with invalid payment_id (Negative / Regression)</w:t>
        <w:br/>
        <w:t>TC07 – Refund exceeding original amount (Negative / Integration)</w:t>
      </w:r>
    </w:p>
    <w:p>
      <w:pPr>
        <w:pStyle w:val="Heading3"/>
      </w:pPr>
      <w:r>
        <w:t>5.3 Authorization &amp; Capture</w:t>
      </w:r>
    </w:p>
    <w:p>
      <w:r>
        <w:t>TC08 – Authorization with minimal fields (Sanity)</w:t>
        <w:br/>
        <w:t>TC09 – Authorization with maximal fields (Regression)</w:t>
        <w:br/>
        <w:t>TC10 – Capture authorized payment successfully (Sanity)</w:t>
        <w:br/>
        <w:t>TC11 – Capture with invalid authorization_id (Negative / Integration)</w:t>
      </w:r>
    </w:p>
    <w:p>
      <w:pPr>
        <w:pStyle w:val="Heading3"/>
      </w:pPr>
      <w:r>
        <w:t>5.4 Cancel Payment</w:t>
      </w:r>
    </w:p>
    <w:p>
      <w:r>
        <w:t>TC12 – Cancel authorized payment before capture (Sanity)</w:t>
        <w:br/>
        <w:t>TC13 – Cancel already captured payment (Negative / Regression)</w:t>
      </w:r>
    </w:p>
    <w:p>
      <w:pPr>
        <w:pStyle w:val="Heading3"/>
      </w:pPr>
      <w:r>
        <w:t>5.5 Verify Payment</w:t>
      </w:r>
    </w:p>
    <w:p>
      <w:r>
        <w:t>TC14 – Verify payment with verify=true flag (Sanity)</w:t>
        <w:br/>
        <w:t>TC15 – Verify payment with invalid payment_id (Negative / Integration)</w:t>
      </w:r>
    </w:p>
    <w:p>
      <w:pPr>
        <w:pStyle w:val="Heading3"/>
      </w:pPr>
      <w:r>
        <w:t>5.6 Customer &amp; Enrollment</w:t>
      </w:r>
    </w:p>
    <w:p>
      <w:r>
        <w:t>TC16 – Create customer with valid details (Sanity)</w:t>
        <w:br/>
        <w:t>TC17 – Enroll payment method successfully (Regression)</w:t>
        <w:br/>
        <w:t>TC18 – Enroll payment method with invalid customer_id (Negative / Integration)</w:t>
      </w:r>
    </w:p>
    <w:p>
      <w:pPr>
        <w:pStyle w:val="Heading2"/>
      </w:pPr>
      <w:r>
        <w:t>6. Edge Case &amp; Error Scenarios</w:t>
      </w:r>
    </w:p>
    <w:p>
      <w:r>
        <w:t>- Invalid card numbers (expired, blocked, insufficient funds)</w:t>
        <w:br/>
        <w:t>- Missing headers or invalid API keys</w:t>
        <w:br/>
        <w:t>- Duplicate requests with same idempotency key</w:t>
        <w:br/>
        <w:t>- Network timeout and retry scenarios</w:t>
      </w:r>
    </w:p>
    <w:p>
      <w:pPr>
        <w:pStyle w:val="Heading2"/>
      </w:pPr>
      <w:r>
        <w:t>7. Automation Approach (Python + Behave)</w:t>
      </w:r>
    </w:p>
    <w:p>
      <w:r>
        <w:t>- Feature files written using Gherkin syntax</w:t>
        <w:br/>
        <w:t>- Step definitions implemented in Python</w:t>
        <w:br/>
        <w:t>- Reusable API client for request handling</w:t>
        <w:br/>
        <w:t>- Tagging scenarios as @sanity, @regression, @integration</w:t>
        <w:br/>
        <w:t>- Execution using Behave with environment configuration</w:t>
      </w:r>
    </w:p>
    <w:p>
      <w:pPr>
        <w:pStyle w:val="Heading2"/>
      </w:pPr>
      <w:r>
        <w:t>8. Conclusion</w:t>
      </w:r>
    </w:p>
    <w:p>
      <w:r>
        <w:t>This assessment ensures maximum test coverage across payment workflows with a focus on reliability, negative testing, and real-world payment failures. The approach aligns with automation best practices and supports scalable regression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