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Education</w:t>
      </w:r>
    </w:p>
    <w:p>
      <w:pPr>
        <w:pStyle w:val="Heading1"/>
      </w:pPr>
      <w:r>
        <w:t>Professional Summary</w:t>
      </w:r>
    </w:p>
    <w:p>
      <w:r>
        <w:t>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</w:t>
      </w:r>
    </w:p>
    <w:p>
      <w:pPr>
        <w:pStyle w:val="Heading1"/>
      </w:pPr>
      <w:r>
        <w:t>Work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