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hapter-5-result-and-discussion"/>
    <w:p>
      <w:pPr>
        <w:pStyle w:val="Heading1"/>
      </w:pPr>
      <w:r>
        <w:t xml:space="preserve">CHAPTER 5: RESULT AND DISCUSSION</w:t>
      </w:r>
    </w:p>
    <w:bookmarkStart w:id="9" w:name="X2044758a0bc63bb0dcd425e1bab7ef72e381a6e"/>
    <w:p>
      <w:pPr>
        <w:pStyle w:val="Heading2"/>
      </w:pPr>
      <w:r>
        <w:t xml:space="preserve">5.1 Introduction</w:t>
      </w:r>
    </w:p>
    <w:p>
      <w:pPr>
        <w:pStyle w:val="FirstParagraph"/>
      </w:pPr>
      <w:r>
        <w:t xml:space="preserve">As the development of the VulnTriage system has been fully completed, testing was conducted to evaluate the system's reliability, correctness, and user acceptance before it can be considered fit for use. In the Software Development Life Cycle (SDLC), testing is a pivotal phase that ensures a system behaves as intended and satisfies the needs of its users. Because VulnTriage automates a security-critical decision — deciding which scanner findings are real and how they should be prioritised — its testing must demonstrate two distinct things: that the internal logic of</w:t>
      </w:r>
      <w:r>
        <w:t xml:space="preserve"> </w:t>
      </w:r>
      <w:r>
        <w:rPr>
          <w:i/>
          <w:iCs/>
        </w:rPr>
        <w:t xml:space="preserve">every component</w:t>
      </w:r>
      <w:r>
        <w:t xml:space="preserve"> </w:t>
      </w:r>
      <w:r>
        <w:t xml:space="preserve">computes the</w:t>
      </w:r>
      <w:r>
        <w:t xml:space="preserve"> </w:t>
      </w:r>
      <w:r>
        <w:rPr>
          <w:i/>
          <w:iCs/>
        </w:rPr>
        <w:t xml:space="preserve">correct</w:t>
      </w:r>
      <w:r>
        <w:t xml:space="preserve"> </w:t>
      </w:r>
      <w:r>
        <w:t xml:space="preserve">answer, and that the intended users find the finished system</w:t>
      </w:r>
      <w:r>
        <w:t xml:space="preserve"> </w:t>
      </w:r>
      <w:r>
        <w:rPr>
          <w:i/>
          <w:iCs/>
        </w:rPr>
        <w:t xml:space="preserve">acceptable</w:t>
      </w:r>
      <w:r>
        <w:t xml:space="preserve"> </w:t>
      </w:r>
      <w:r>
        <w:t xml:space="preserve">to operate.</w:t>
      </w:r>
    </w:p>
    <w:p>
      <w:pPr>
        <w:pStyle w:val="BodyText"/>
      </w:pPr>
      <w:r>
        <w:t xml:space="preserve">Several testing methods can be employed in the testing phase, including unit testing, integration testing, system testing, and user acceptance testing, each serving a different purpose across the front-end, the back-end logic, and the end-user experience. For VulnTriage, two complementary techniques were selected to cover the two axes described above:</w:t>
      </w:r>
    </w:p>
    <w:p>
      <w:pPr>
        <w:pStyle w:val="Compact"/>
        <w:numPr>
          <w:ilvl w:val="0"/>
          <w:numId w:val="1001"/>
        </w:numPr>
      </w:pPr>
      <w:r>
        <w:rPr>
          <w:b/>
          <w:bCs/>
        </w:rPr>
        <w:t xml:space="preserve">White-box testing</w:t>
      </w:r>
      <w:r>
        <w:t xml:space="preserve"> </w:t>
      </w:r>
      <w:r>
        <w:t xml:space="preserve">— structural testing that uses knowledge of the internal code to verify each engine, parser, and model against a known-correct output. This technique is applied as an automated unit-and-integration test suite that covers every component of the system, extended with a quantitative evaluation of the machine-learning model and a live end-to-end verification of the whole pipeline. It answers the question</w:t>
      </w:r>
      <w:r>
        <w:t xml:space="preserve"> </w:t>
      </w:r>
      <w:r>
        <w:rPr>
          <w:i/>
          <w:iCs/>
        </w:rPr>
        <w:t xml:space="preserve">"does each component compute the right answer?"</w:t>
      </w:r>
      <w:r>
        <w:t xml:space="preserve">.</w:t>
      </w:r>
    </w:p>
    <w:p>
      <w:pPr>
        <w:pStyle w:val="Compact"/>
        <w:numPr>
          <w:ilvl w:val="0"/>
          <w:numId w:val="1001"/>
        </w:numPr>
      </w:pPr>
      <w:r>
        <w:rPr>
          <w:b/>
          <w:bCs/>
        </w:rPr>
        <w:t xml:space="preserve">User Acceptance Testing (UAT)</w:t>
      </w:r>
      <w:r>
        <w:t xml:space="preserve"> </w:t>
      </w:r>
      <w:r>
        <w:t xml:space="preserve">— validation by real end users who perform representative tasks and then rate the system against a set of acceptance criteria on a structured form. It answers the question</w:t>
      </w:r>
      <w:r>
        <w:t xml:space="preserve"> </w:t>
      </w:r>
      <w:r>
        <w:rPr>
          <w:i/>
          <w:iCs/>
        </w:rPr>
        <w:t xml:space="preserve">"can the intended user work with the system, and do they accept it?"</w:t>
      </w:r>
      <w:r>
        <w:t xml:space="preserve">.</w:t>
      </w:r>
    </w:p>
    <w:p>
      <w:pPr>
        <w:pStyle w:val="FirstParagraph"/>
      </w:pPr>
      <w:r>
        <w:t xml:space="preserve">Section 5.2 explains the selection and design of both techniques; Section 5.3 reports and discusses their execution and results; and Section 5.4 summarises the outcome.</w:t>
      </w:r>
    </w:p>
    <w:p>
      <w:r>
        <w:pict>
          <v:rect style="width:0;height:1.5pt" o:hralign="center" o:hrstd="t" o:hr="t"/>
        </w:pict>
      </w:r>
    </w:p>
    <w:bookmarkEnd w:id="9"/>
    <w:bookmarkStart w:id="19" w:name="X4339ec0b8a966f235d1de9ab20b0fdabe2bd102"/>
    <w:p>
      <w:pPr>
        <w:pStyle w:val="Heading2"/>
      </w:pPr>
      <w:r>
        <w:t xml:space="preserve">5.2 Testing Selection and Design</w:t>
      </w:r>
    </w:p>
    <w:bookmarkStart w:id="15" w:name="Xf5be59b7e0e0d49fca4e3693443679ae6a9ee47"/>
    <w:p>
      <w:pPr>
        <w:pStyle w:val="Heading3"/>
      </w:pPr>
      <w:r>
        <w:t xml:space="preserve">5.2.1 Selection of Suitable Testing</w:t>
      </w:r>
    </w:p>
    <w:p>
      <w:pPr>
        <w:pStyle w:val="FirstParagraph"/>
      </w:pPr>
      <w:r>
        <w:t xml:space="preserve">Figure 5.1 shows how the two selected techniques combine into the overall evaluation. White-box testing validates the internal logic of every component, the ML model, and the integrated pipeline; UAT validates the finished system's acceptability with real users. Together they establish both correctness and acceptance.</w:t>
      </w:r>
    </w:p>
    <w:p>
      <w:pPr>
        <w:pStyle w:val="BodyText"/>
      </w:pPr>
      <w:r>
        <w:drawing>
          <wp:inline>
            <wp:extent cx="5334000" cy="3355361"/>
            <wp:effectExtent b="0" l="0" r="0" t="0"/>
            <wp:docPr descr="Figure 5.1: Overall Testing Approach — Two Complementary Techniques" title="" id="11" name="Picture"/>
            <a:graphic>
              <a:graphicData uri="http://schemas.openxmlformats.org/drawingml/2006/picture">
                <pic:pic>
                  <pic:nvPicPr>
                    <pic:cNvPr descr="diagrams/diagram-ch5-01.png" id="12" name="Picture"/>
                    <pic:cNvPicPr>
                      <a:picLocks noChangeArrowheads="1" noChangeAspect="1"/>
                    </pic:cNvPicPr>
                  </pic:nvPicPr>
                  <pic:blipFill>
                    <a:blip r:embed="rId10"/>
                    <a:stretch>
                      <a:fillRect/>
                    </a:stretch>
                  </pic:blipFill>
                  <pic:spPr bwMode="auto">
                    <a:xfrm>
                      <a:off x="0" y="0"/>
                      <a:ext cx="5334000" cy="3355361"/>
                    </a:xfrm>
                    <a:prstGeom prst="rect">
                      <a:avLst/>
                    </a:prstGeom>
                    <a:noFill/>
                    <a:ln w="9525">
                      <a:noFill/>
                      <a:headEnd/>
                      <a:tailEnd/>
                    </a:ln>
                  </pic:spPr>
                </pic:pic>
              </a:graphicData>
            </a:graphic>
          </wp:inline>
        </w:drawing>
      </w:r>
    </w:p>
    <w:p>
      <w:pPr>
        <w:pStyle w:val="BodyText"/>
      </w:pPr>
      <w:r>
        <w:rPr>
          <w:b/>
          <w:bCs/>
        </w:rPr>
        <w:t xml:space="preserve">Figure 5.1: Overall Testing Approach — Two Complementary Techniques</w:t>
      </w:r>
    </w:p>
    <w:bookmarkStart w:id="13" w:name="X004bb2af3a4b836c7a1225c5fefb384903952eb"/>
    <w:p>
      <w:pPr>
        <w:pStyle w:val="Heading4"/>
      </w:pPr>
      <w:r>
        <w:t xml:space="preserve">5.2.1.1 White-Box Testing</w:t>
      </w:r>
    </w:p>
    <w:p>
      <w:pPr>
        <w:pStyle w:val="FirstParagraph"/>
      </w:pPr>
      <w:r>
        <w:t xml:space="preserve">White-box testing (also called structural or glass-box testing) is a technique in which the tester has full knowledge of the internal structure of the code and designs test cases to exercise that structure directly. It was selected as the primary technique for verifying correctness because the value of VulnTriage lives in the internal logic of its components — the scanner parsers, the placeholder/CWE normalisation, the HTML sanitiser, the CWE keyword mapper, the NVD enrichment, the CWE→CVSS inference, the exploit search, the Random Forest prioritiser, the six-factor Confidence Engine, the PoC validator, the Auto Scan orchestration, the report generator, the AI-assisted analysis, and the data-management routines. Each of these is a well-defined transformation with a knowable correct output, which makes it ideal for automated, assertion-based testing that can be re-run at any time to prove the logic still behaves correctly. White-box testing is applied here at three levels:</w:t>
      </w:r>
      <w:r>
        <w:t xml:space="preserve"> </w:t>
      </w:r>
      <w:r>
        <w:rPr>
          <w:b/>
          <w:bCs/>
        </w:rPr>
        <w:t xml:space="preserve">unit testing</w:t>
      </w:r>
      <w:r>
        <w:t xml:space="preserve"> </w:t>
      </w:r>
      <w:r>
        <w:t xml:space="preserve">(a single component or helper in isolation),</w:t>
      </w:r>
      <w:r>
        <w:t xml:space="preserve"> </w:t>
      </w:r>
      <w:r>
        <w:rPr>
          <w:b/>
          <w:bCs/>
        </w:rPr>
        <w:t xml:space="preserve">integration testing</w:t>
      </w:r>
      <w:r>
        <w:t xml:space="preserve"> </w:t>
      </w:r>
      <w:r>
        <w:t xml:space="preserve">(several components cooperating through the database), and</w:t>
      </w:r>
      <w:r>
        <w:t xml:space="preserve"> </w:t>
      </w:r>
      <w:r>
        <w:rPr>
          <w:b/>
          <w:bCs/>
        </w:rPr>
        <w:t xml:space="preserve">model/system verification</w:t>
      </w:r>
      <w:r>
        <w:t xml:space="preserve"> </w:t>
      </w:r>
      <w:r>
        <w:t xml:space="preserve">(quantifying the ML model on real held-out data and driving the whole pipeline against a live target).</w:t>
      </w:r>
    </w:p>
    <w:bookmarkEnd w:id="13"/>
    <w:bookmarkStart w:id="14" w:name="X7ee98536bb1dbeb7e3deb28e7dd47ff229b3382"/>
    <w:p>
      <w:pPr>
        <w:pStyle w:val="Heading4"/>
      </w:pPr>
      <w:r>
        <w:t xml:space="preserve">5.2.1.2 User Acceptance Testing</w:t>
      </w:r>
    </w:p>
    <w:p>
      <w:pPr>
        <w:pStyle w:val="FirstParagraph"/>
      </w:pPr>
      <w:r>
        <w:t xml:space="preserve">User Acceptance Testing (UAT) is the validation process, performed before a system is considered ready for use, in which actual end users verify that the product functions as intended and meets their needs in realistic scenarios. It was selected as the second technique because correctness alone does not make a tool adopted — a security analyst must be able to</w:t>
      </w:r>
      <w:r>
        <w:t xml:space="preserve"> </w:t>
      </w:r>
      <w:r>
        <w:rPr>
          <w:i/>
          <w:iCs/>
        </w:rPr>
        <w:t xml:space="preserve">operate</w:t>
      </w:r>
      <w:r>
        <w:t xml:space="preserve"> </w:t>
      </w:r>
      <w:r>
        <w:t xml:space="preserve">the system and</w:t>
      </w:r>
      <w:r>
        <w:t xml:space="preserve"> </w:t>
      </w:r>
      <w:r>
        <w:rPr>
          <w:i/>
          <w:iCs/>
        </w:rPr>
        <w:t xml:space="preserve">trust</w:t>
      </w:r>
      <w:r>
        <w:t xml:space="preserve"> </w:t>
      </w:r>
      <w:r>
        <w:t xml:space="preserve">its output. UAT places the finished system in front of representative users, has them perform the real analyst workflow (upload → triage → interpret → report) with the developer present for guidance, and then has them rate the system against a set of acceptance criteria covering the user interface and the functionality. Documenting the tester profile, the criteria, and the outcomes provides traceable evidence of acceptance.</w:t>
      </w:r>
    </w:p>
    <w:bookmarkEnd w:id="14"/>
    <w:bookmarkEnd w:id="15"/>
    <w:bookmarkStart w:id="18" w:name="Xa8d1f71187f75055390524fc08fb845e5f7e7d4"/>
    <w:p>
      <w:pPr>
        <w:pStyle w:val="Heading3"/>
      </w:pPr>
      <w:r>
        <w:t xml:space="preserve">5.2.2 Testing Design</w:t>
      </w:r>
    </w:p>
    <w:bookmarkStart w:id="16" w:name="Xdb8cfb363bc9e82fc8b6e85f441e65dc4fd821a"/>
    <w:p>
      <w:pPr>
        <w:pStyle w:val="Heading4"/>
      </w:pPr>
      <w:r>
        <w:t xml:space="preserve">5.2.2.1 White-Box Testing Design</w:t>
      </w:r>
    </w:p>
    <w:p>
      <w:pPr>
        <w:pStyle w:val="FirstParagraph"/>
      </w:pPr>
      <w:r>
        <w:t xml:space="preserve">The white-box tests are written with the</w:t>
      </w:r>
      <w:r>
        <w:t xml:space="preserve"> </w:t>
      </w:r>
      <w:r>
        <w:rPr>
          <w:b/>
          <w:bCs/>
        </w:rPr>
        <w:t xml:space="preserve">pytest</w:t>
      </w:r>
      <w:r>
        <w:t xml:space="preserve"> </w:t>
      </w:r>
      <w:r>
        <w:t xml:space="preserve">framework and run with a single command (</w:t>
      </w:r>
      <w:r>
        <w:rPr>
          <w:rStyle w:val="VerbatimChar"/>
        </w:rPr>
        <w:t xml:space="preserve">cd backend &amp;&amp; python -m pytest</w:t>
      </w:r>
      <w:r>
        <w:t xml:space="preserve">). They use an in-memory SQLite database bound at application creation, and all external dependencies — the LLM providers, the live NVD API, and the network — are mocked, so the entire suite runs deterministically in a few seconds with no API key, no internet, and no external service. This is what makes the results reproducible by any examiner.</w:t>
      </w:r>
    </w:p>
    <w:p>
      <w:pPr>
        <w:pStyle w:val="BodyText"/>
      </w:pPr>
      <w:r>
        <w:t xml:space="preserve">Every component of the system is covered by its own group of test cases. Each test case is recorded in a table with the following columns: a</w:t>
      </w:r>
      <w:r>
        <w:t xml:space="preserve"> </w:t>
      </w:r>
      <w:r>
        <w:rPr>
          <w:b/>
          <w:bCs/>
        </w:rPr>
        <w:t xml:space="preserve">Test Case ID</w:t>
      </w:r>
      <w:r>
        <w:t xml:space="preserve">, a</w:t>
      </w:r>
      <w:r>
        <w:t xml:space="preserve"> </w:t>
      </w:r>
      <w:r>
        <w:rPr>
          <w:b/>
          <w:bCs/>
        </w:rPr>
        <w:t xml:space="preserve">Description</w:t>
      </w:r>
      <w:r>
        <w:t xml:space="preserve"> </w:t>
      </w:r>
      <w:r>
        <w:t xml:space="preserve">of what is being tested, the</w:t>
      </w:r>
      <w:r>
        <w:t xml:space="preserve"> </w:t>
      </w:r>
      <w:r>
        <w:rPr>
          <w:b/>
          <w:bCs/>
        </w:rPr>
        <w:t xml:space="preserve">Test Condition</w:t>
      </w:r>
      <w:r>
        <w:t xml:space="preserve"> </w:t>
      </w:r>
      <w:r>
        <w:t xml:space="preserve">(the input or state), the</w:t>
      </w:r>
      <w:r>
        <w:t xml:space="preserve"> </w:t>
      </w:r>
      <w:r>
        <w:rPr>
          <w:b/>
          <w:bCs/>
        </w:rPr>
        <w:t xml:space="preserve">Expected Output</w:t>
      </w:r>
      <w:r>
        <w:t xml:space="preserve">, the</w:t>
      </w:r>
      <w:r>
        <w:t xml:space="preserve"> </w:t>
      </w:r>
      <w:r>
        <w:rPr>
          <w:b/>
          <w:bCs/>
        </w:rPr>
        <w:t xml:space="preserve">Actual Output</w:t>
      </w:r>
      <w:r>
        <w:t xml:space="preserve">, and the</w:t>
      </w:r>
      <w:r>
        <w:t xml:space="preserve"> </w:t>
      </w:r>
      <w:r>
        <w:rPr>
          <w:b/>
          <w:bCs/>
        </w:rPr>
        <w:t xml:space="preserve">Pass/Fail</w:t>
      </w:r>
      <w:r>
        <w:t xml:space="preserve"> </w:t>
      </w:r>
      <w:r>
        <w:t xml:space="preserve">verdict. Test cases were designed to cover the</w:t>
      </w:r>
      <w:r>
        <w:t xml:space="preserve"> </w:t>
      </w:r>
      <w:r>
        <w:rPr>
          <w:i/>
          <w:iCs/>
        </w:rPr>
        <w:t xml:space="preserve">normal path</w:t>
      </w:r>
      <w:r>
        <w:t xml:space="preserve">,</w:t>
      </w:r>
      <w:r>
        <w:t xml:space="preserve"> </w:t>
      </w:r>
      <w:r>
        <w:rPr>
          <w:i/>
          <w:iCs/>
        </w:rPr>
        <w:t xml:space="preserve">boundary conditions</w:t>
      </w:r>
      <w:r>
        <w:t xml:space="preserve">, and</w:t>
      </w:r>
      <w:r>
        <w:t xml:space="preserve"> </w:t>
      </w:r>
      <w:r>
        <w:rPr>
          <w:i/>
          <w:iCs/>
        </w:rPr>
        <w:t xml:space="preserve">known failure modes</w:t>
      </w:r>
      <w:r>
        <w:t xml:space="preserve"> </w:t>
      </w:r>
      <w:r>
        <w:t xml:space="preserve">(regression tests). The fourteen component groups and the number of test cases in each are listed in Table 5.1; the full per-component tables, with their executed results, appear in §5.3.1.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Component group</w:t>
            </w:r>
          </w:p>
        </w:tc>
        <w:tc>
          <w:tcPr/>
          <w:p>
            <w:pPr>
              <w:pStyle w:val="Compact"/>
            </w:pPr>
            <w:r>
              <w:t xml:space="preserve">Module</w:t>
            </w:r>
          </w:p>
        </w:tc>
        <w:tc>
          <w:tcPr/>
          <w:p>
            <w:pPr>
              <w:pStyle w:val="Compact"/>
              <w:jc w:val="center"/>
            </w:pPr>
            <w:r>
              <w:t xml:space="preserve">Test cases</w:t>
            </w:r>
          </w:p>
        </w:tc>
      </w:tr>
      <w:tr>
        <w:tc>
          <w:tcPr/>
          <w:p>
            <w:pPr>
              <w:pStyle w:val="Compact"/>
            </w:pPr>
            <w:r>
              <w:t xml:space="preserve">1</w:t>
            </w:r>
          </w:p>
        </w:tc>
        <w:tc>
          <w:tcPr/>
          <w:p>
            <w:pPr>
              <w:pStyle w:val="Compact"/>
            </w:pPr>
            <w:r>
              <w:t xml:space="preserve">Authentication (register / login / session)</w:t>
            </w:r>
          </w:p>
        </w:tc>
        <w:tc>
          <w:tcPr/>
          <w:p>
            <w:pPr>
              <w:pStyle w:val="Compact"/>
            </w:pPr>
            <w:r>
              <w:rPr>
                <w:rStyle w:val="VerbatimChar"/>
              </w:rPr>
              <w:t xml:space="preserve">test_auth.py</w:t>
            </w:r>
          </w:p>
        </w:tc>
        <w:tc>
          <w:tcPr/>
          <w:p>
            <w:pPr>
              <w:pStyle w:val="Compact"/>
              <w:jc w:val="center"/>
            </w:pPr>
            <w:r>
              <w:t xml:space="preserve">6</w:t>
            </w:r>
          </w:p>
        </w:tc>
      </w:tr>
      <w:tr>
        <w:tc>
          <w:tcPr/>
          <w:p>
            <w:pPr>
              <w:pStyle w:val="Compact"/>
            </w:pPr>
            <w:r>
              <w:t xml:space="preserve">2</w:t>
            </w:r>
          </w:p>
        </w:tc>
        <w:tc>
          <w:tcPr/>
          <w:p>
            <w:pPr>
              <w:pStyle w:val="Compact"/>
            </w:pPr>
            <w:r>
              <w:t xml:space="preserve">Scanner parsers (ZAP / Nuclei / Nessus)</w:t>
            </w:r>
          </w:p>
        </w:tc>
        <w:tc>
          <w:tcPr/>
          <w:p>
            <w:pPr>
              <w:pStyle w:val="Compact"/>
            </w:pPr>
            <w:r>
              <w:rPr>
                <w:rStyle w:val="VerbatimChar"/>
              </w:rPr>
              <w:t xml:space="preserve">test_parsers.py</w:t>
            </w:r>
          </w:p>
        </w:tc>
        <w:tc>
          <w:tcPr/>
          <w:p>
            <w:pPr>
              <w:pStyle w:val="Compact"/>
              <w:jc w:val="center"/>
            </w:pPr>
            <w:r>
              <w:t xml:space="preserve">2</w:t>
            </w:r>
          </w:p>
        </w:tc>
      </w:tr>
      <w:tr>
        <w:tc>
          <w:tcPr/>
          <w:p>
            <w:pPr>
              <w:pStyle w:val="Compact"/>
            </w:pPr>
            <w:r>
              <w:t xml:space="preserve">3</w:t>
            </w:r>
          </w:p>
        </w:tc>
        <w:tc>
          <w:tcPr/>
          <w:p>
            <w:pPr>
              <w:pStyle w:val="Compact"/>
            </w:pPr>
            <w:r>
              <w:t xml:space="preserve">CWE / placeholder normalisation</w:t>
            </w:r>
          </w:p>
        </w:tc>
        <w:tc>
          <w:tcPr/>
          <w:p>
            <w:pPr>
              <w:pStyle w:val="Compact"/>
            </w:pPr>
            <w:r>
              <w:rPr>
                <w:rStyle w:val="VerbatimChar"/>
              </w:rPr>
              <w:t xml:space="preserve">test_cwe_normalization.py</w:t>
            </w:r>
          </w:p>
        </w:tc>
        <w:tc>
          <w:tcPr/>
          <w:p>
            <w:pPr>
              <w:pStyle w:val="Compact"/>
              <w:jc w:val="center"/>
            </w:pPr>
            <w:r>
              <w:t xml:space="preserve">11</w:t>
            </w:r>
          </w:p>
        </w:tc>
      </w:tr>
      <w:tr>
        <w:tc>
          <w:tcPr/>
          <w:p>
            <w:pPr>
              <w:pStyle w:val="Compact"/>
            </w:pPr>
            <w:r>
              <w:t xml:space="preserve">4</w:t>
            </w:r>
          </w:p>
        </w:tc>
        <w:tc>
          <w:tcPr/>
          <w:p>
            <w:pPr>
              <w:pStyle w:val="Compact"/>
            </w:pPr>
            <w:r>
              <w:t xml:space="preserve">HTML-to-text sanitiser</w:t>
            </w:r>
          </w:p>
        </w:tc>
        <w:tc>
          <w:tcPr/>
          <w:p>
            <w:pPr>
              <w:pStyle w:val="Compact"/>
            </w:pPr>
            <w:r>
              <w:rPr>
                <w:rStyle w:val="VerbatimChar"/>
              </w:rPr>
              <w:t xml:space="preserve">test_html_to_text.py</w:t>
            </w:r>
          </w:p>
        </w:tc>
        <w:tc>
          <w:tcPr/>
          <w:p>
            <w:pPr>
              <w:pStyle w:val="Compact"/>
              <w:jc w:val="center"/>
            </w:pPr>
            <w:r>
              <w:t xml:space="preserve">7</w:t>
            </w:r>
          </w:p>
        </w:tc>
      </w:tr>
      <w:tr>
        <w:tc>
          <w:tcPr/>
          <w:p>
            <w:pPr>
              <w:pStyle w:val="Compact"/>
            </w:pPr>
            <w:r>
              <w:t xml:space="preserve">5</w:t>
            </w:r>
          </w:p>
        </w:tc>
        <w:tc>
          <w:tcPr/>
          <w:p>
            <w:pPr>
              <w:pStyle w:val="Compact"/>
            </w:pPr>
            <w:r>
              <w:t xml:space="preserve">CWE keyword mapper</w:t>
            </w:r>
          </w:p>
        </w:tc>
        <w:tc>
          <w:tcPr/>
          <w:p>
            <w:pPr>
              <w:pStyle w:val="Compact"/>
            </w:pPr>
            <w:r>
              <w:rPr>
                <w:rStyle w:val="VerbatimChar"/>
              </w:rPr>
              <w:t xml:space="preserve">test_cwe_mapper.py</w:t>
            </w:r>
          </w:p>
        </w:tc>
        <w:tc>
          <w:tcPr/>
          <w:p>
            <w:pPr>
              <w:pStyle w:val="Compact"/>
              <w:jc w:val="center"/>
            </w:pPr>
            <w:r>
              <w:t xml:space="preserve">27</w:t>
            </w:r>
          </w:p>
        </w:tc>
      </w:tr>
      <w:tr>
        <w:tc>
          <w:tcPr/>
          <w:p>
            <w:pPr>
              <w:pStyle w:val="Compact"/>
            </w:pPr>
            <w:r>
              <w:t xml:space="preserve">6</w:t>
            </w:r>
          </w:p>
        </w:tc>
        <w:tc>
          <w:tcPr/>
          <w:p>
            <w:pPr>
              <w:pStyle w:val="Compact"/>
            </w:pPr>
            <w:r>
              <w:t xml:space="preserve">NVD enrichment (CVSS + CWE back-fill)</w:t>
            </w:r>
          </w:p>
        </w:tc>
        <w:tc>
          <w:tcPr/>
          <w:p>
            <w:pPr>
              <w:pStyle w:val="Compact"/>
            </w:pPr>
            <w:r>
              <w:rPr>
                <w:rStyle w:val="VerbatimChar"/>
              </w:rPr>
              <w:t xml:space="preserve">test_nvd_enrichment.py</w:t>
            </w:r>
          </w:p>
        </w:tc>
        <w:tc>
          <w:tcPr/>
          <w:p>
            <w:pPr>
              <w:pStyle w:val="Compact"/>
              <w:jc w:val="center"/>
            </w:pPr>
            <w:r>
              <w:t xml:space="preserve">7</w:t>
            </w:r>
          </w:p>
        </w:tc>
      </w:tr>
      <w:tr>
        <w:tc>
          <w:tcPr/>
          <w:p>
            <w:pPr>
              <w:pStyle w:val="Compact"/>
            </w:pPr>
            <w:r>
              <w:t xml:space="preserve">7</w:t>
            </w:r>
          </w:p>
        </w:tc>
        <w:tc>
          <w:tcPr/>
          <w:p>
            <w:pPr>
              <w:pStyle w:val="Compact"/>
            </w:pPr>
            <w:r>
              <w:t xml:space="preserve">CWE→CVSS vector inference</w:t>
            </w:r>
          </w:p>
        </w:tc>
        <w:tc>
          <w:tcPr/>
          <w:p>
            <w:pPr>
              <w:pStyle w:val="Compact"/>
            </w:pPr>
            <w:r>
              <w:rPr>
                <w:rStyle w:val="VerbatimChar"/>
              </w:rPr>
              <w:t xml:space="preserve">test_cwe_cvss_enrichment.py</w:t>
            </w:r>
          </w:p>
        </w:tc>
        <w:tc>
          <w:tcPr/>
          <w:p>
            <w:pPr>
              <w:pStyle w:val="Compact"/>
              <w:jc w:val="center"/>
            </w:pPr>
            <w:r>
              <w:t xml:space="preserve">3</w:t>
            </w:r>
          </w:p>
        </w:tc>
      </w:tr>
      <w:tr>
        <w:tc>
          <w:tcPr/>
          <w:p>
            <w:pPr>
              <w:pStyle w:val="Compact"/>
            </w:pPr>
            <w:r>
              <w:t xml:space="preserve">8</w:t>
            </w:r>
          </w:p>
        </w:tc>
        <w:tc>
          <w:tcPr/>
          <w:p>
            <w:pPr>
              <w:pStyle w:val="Compact"/>
            </w:pPr>
            <w:r>
              <w:t xml:space="preserve">Exploit search (Exploit-DB)</w:t>
            </w:r>
          </w:p>
        </w:tc>
        <w:tc>
          <w:tcPr/>
          <w:p>
            <w:pPr>
              <w:pStyle w:val="Compact"/>
            </w:pPr>
            <w:r>
              <w:rPr>
                <w:rStyle w:val="VerbatimChar"/>
              </w:rPr>
              <w:t xml:space="preserve">test_exploit_search.py</w:t>
            </w:r>
          </w:p>
        </w:tc>
        <w:tc>
          <w:tcPr/>
          <w:p>
            <w:pPr>
              <w:pStyle w:val="Compact"/>
              <w:jc w:val="center"/>
            </w:pPr>
            <w:r>
              <w:t xml:space="preserve">4</w:t>
            </w:r>
          </w:p>
        </w:tc>
      </w:tr>
      <w:tr>
        <w:tc>
          <w:tcPr/>
          <w:p>
            <w:pPr>
              <w:pStyle w:val="Compact"/>
            </w:pPr>
            <w:r>
              <w:t xml:space="preserve">9</w:t>
            </w:r>
          </w:p>
        </w:tc>
        <w:tc>
          <w:tcPr/>
          <w:p>
            <w:pPr>
              <w:pStyle w:val="Compact"/>
            </w:pPr>
            <w:r>
              <w:t xml:space="preserve">Confidence engine (six-factor scoring)</w:t>
            </w:r>
          </w:p>
        </w:tc>
        <w:tc>
          <w:tcPr/>
          <w:p>
            <w:pPr>
              <w:pStyle w:val="Compact"/>
            </w:pPr>
            <w:r>
              <w:rPr>
                <w:rStyle w:val="VerbatimChar"/>
              </w:rPr>
              <w:t xml:space="preserve">test_confidence_engine.py</w:t>
            </w:r>
          </w:p>
        </w:tc>
        <w:tc>
          <w:tcPr/>
          <w:p>
            <w:pPr>
              <w:pStyle w:val="Compact"/>
              <w:jc w:val="center"/>
            </w:pPr>
            <w:r>
              <w:t xml:space="preserve">9</w:t>
            </w:r>
          </w:p>
        </w:tc>
      </w:tr>
      <w:tr>
        <w:tc>
          <w:tcPr/>
          <w:p>
            <w:pPr>
              <w:pStyle w:val="Compact"/>
            </w:pPr>
            <w:r>
              <w:t xml:space="preserve">10</w:t>
            </w:r>
          </w:p>
        </w:tc>
        <w:tc>
          <w:tcPr/>
          <w:p>
            <w:pPr>
              <w:pStyle w:val="Compact"/>
            </w:pPr>
            <w:r>
              <w:t xml:space="preserve">PoC validator (active confirmation + scope)</w:t>
            </w:r>
          </w:p>
        </w:tc>
        <w:tc>
          <w:tcPr/>
          <w:p>
            <w:pPr>
              <w:pStyle w:val="Compact"/>
            </w:pPr>
            <w:r>
              <w:rPr>
                <w:rStyle w:val="VerbatimChar"/>
              </w:rPr>
              <w:t xml:space="preserve">test_poc_validator.py</w:t>
            </w:r>
          </w:p>
        </w:tc>
        <w:tc>
          <w:tcPr/>
          <w:p>
            <w:pPr>
              <w:pStyle w:val="Compact"/>
              <w:jc w:val="center"/>
            </w:pPr>
            <w:r>
              <w:t xml:space="preserve">5</w:t>
            </w:r>
          </w:p>
        </w:tc>
      </w:tr>
      <w:tr>
        <w:tc>
          <w:tcPr/>
          <w:p>
            <w:pPr>
              <w:pStyle w:val="Compact"/>
            </w:pPr>
            <w:r>
              <w:t xml:space="preserve">11</w:t>
            </w:r>
          </w:p>
        </w:tc>
        <w:tc>
          <w:tcPr/>
          <w:p>
            <w:pPr>
              <w:pStyle w:val="Compact"/>
            </w:pPr>
            <w:r>
              <w:t xml:space="preserve">Auto Scan orchestration</w:t>
            </w:r>
          </w:p>
        </w:tc>
        <w:tc>
          <w:tcPr/>
          <w:p>
            <w:pPr>
              <w:pStyle w:val="Compact"/>
            </w:pPr>
            <w:r>
              <w:rPr>
                <w:rStyle w:val="VerbatimChar"/>
              </w:rPr>
              <w:t xml:space="preserve">test_auto_scan.py</w:t>
            </w:r>
          </w:p>
        </w:tc>
        <w:tc>
          <w:tcPr/>
          <w:p>
            <w:pPr>
              <w:pStyle w:val="Compact"/>
              <w:jc w:val="center"/>
            </w:pPr>
            <w:r>
              <w:t xml:space="preserve">5</w:t>
            </w:r>
          </w:p>
        </w:tc>
      </w:tr>
      <w:tr>
        <w:tc>
          <w:tcPr/>
          <w:p>
            <w:pPr>
              <w:pStyle w:val="Compact"/>
            </w:pPr>
            <w:r>
              <w:t xml:space="preserve">12</w:t>
            </w:r>
          </w:p>
        </w:tc>
        <w:tc>
          <w:tcPr/>
          <w:p>
            <w:pPr>
              <w:pStyle w:val="Compact"/>
            </w:pPr>
            <w:r>
              <w:t xml:space="preserve">Report generation (escaping / rendering)</w:t>
            </w:r>
          </w:p>
        </w:tc>
        <w:tc>
          <w:tcPr/>
          <w:p>
            <w:pPr>
              <w:pStyle w:val="Compact"/>
            </w:pPr>
            <w:r>
              <w:rPr>
                <w:rStyle w:val="VerbatimChar"/>
              </w:rPr>
              <w:t xml:space="preserve">test_report_escaping.py</w:t>
            </w:r>
          </w:p>
        </w:tc>
        <w:tc>
          <w:tcPr/>
          <w:p>
            <w:pPr>
              <w:pStyle w:val="Compact"/>
              <w:jc w:val="center"/>
            </w:pPr>
            <w:r>
              <w:t xml:space="preserve">2</w:t>
            </w:r>
          </w:p>
        </w:tc>
      </w:tr>
      <w:tr>
        <w:tc>
          <w:tcPr/>
          <w:p>
            <w:pPr>
              <w:pStyle w:val="Compact"/>
            </w:pPr>
            <w:r>
              <w:t xml:space="preserve">13</w:t>
            </w:r>
          </w:p>
        </w:tc>
        <w:tc>
          <w:tcPr/>
          <w:p>
            <w:pPr>
              <w:pStyle w:val="Compact"/>
            </w:pPr>
            <w:r>
              <w:t xml:space="preserve">AI-assisted analysis (Gemini / Claude)</w:t>
            </w:r>
          </w:p>
        </w:tc>
        <w:tc>
          <w:tcPr/>
          <w:p>
            <w:pPr>
              <w:pStyle w:val="Compact"/>
            </w:pPr>
            <w:r>
              <w:rPr>
                <w:rStyle w:val="VerbatimChar"/>
              </w:rPr>
              <w:t xml:space="preserve">test_ai_summary.py</w:t>
            </w:r>
          </w:p>
        </w:tc>
        <w:tc>
          <w:tcPr/>
          <w:p>
            <w:pPr>
              <w:pStyle w:val="Compact"/>
              <w:jc w:val="center"/>
            </w:pPr>
            <w:r>
              <w:t xml:space="preserve">7</w:t>
            </w:r>
          </w:p>
        </w:tc>
      </w:tr>
      <w:tr>
        <w:tc>
          <w:tcPr/>
          <w:p>
            <w:pPr>
              <w:pStyle w:val="Compact"/>
            </w:pPr>
            <w:r>
              <w:t xml:space="preserve">14</w:t>
            </w:r>
          </w:p>
        </w:tc>
        <w:tc>
          <w:tcPr/>
          <w:p>
            <w:pPr>
              <w:pStyle w:val="Compact"/>
            </w:pPr>
            <w:r>
              <w:t xml:space="preserve">Data management (session reset)</w:t>
            </w:r>
          </w:p>
        </w:tc>
        <w:tc>
          <w:tcPr/>
          <w:p>
            <w:pPr>
              <w:pStyle w:val="Compact"/>
            </w:pPr>
            <w:r>
              <w:rPr>
                <w:rStyle w:val="VerbatimChar"/>
              </w:rPr>
              <w:t xml:space="preserve">test_clear_data.py</w:t>
            </w:r>
          </w:p>
        </w:tc>
        <w:tc>
          <w:tcPr/>
          <w:p>
            <w:pPr>
              <w:pStyle w:val="Compact"/>
              <w:jc w:val="center"/>
            </w:pPr>
            <w:r>
              <w:t xml:space="preserve">2</w:t>
            </w:r>
          </w:p>
        </w:tc>
      </w:tr>
      <w:tr>
        <w:tc>
          <w:tcPr/>
          <w:p>
            <w:pPr>
              <w:pStyle w:val="Compact"/>
            </w:pPr>
          </w:p>
        </w:tc>
        <w:tc>
          <w:tcPr/>
          <w:p>
            <w:pPr>
              <w:pStyle w:val="Compact"/>
            </w:pPr>
            <w:r>
              <w:rPr>
                <w:b/>
                <w:bCs/>
              </w:rPr>
              <w:t xml:space="preserve">Total</w:t>
            </w:r>
          </w:p>
        </w:tc>
        <w:tc>
          <w:tcPr/>
          <w:p>
            <w:pPr>
              <w:pStyle w:val="Compact"/>
            </w:pPr>
          </w:p>
        </w:tc>
        <w:tc>
          <w:tcPr/>
          <w:p>
            <w:pPr>
              <w:pStyle w:val="Compact"/>
              <w:jc w:val="center"/>
            </w:pPr>
            <w:r>
              <w:rPr>
                <w:b/>
                <w:bCs/>
              </w:rPr>
              <w:t xml:space="preserve">97</w:t>
            </w:r>
          </w:p>
        </w:tc>
      </w:tr>
    </w:tbl>
    <w:p>
      <w:pPr>
        <w:pStyle w:val="BodyText"/>
      </w:pPr>
      <w:r>
        <w:rPr>
          <w:b/>
          <w:bCs/>
        </w:rPr>
        <w:t xml:space="preserve">Table 5.1: White-Box Test Coverage by Component</w:t>
      </w:r>
    </w:p>
    <w:bookmarkEnd w:id="16"/>
    <w:bookmarkStart w:id="17" w:name="Xe59c980d9e14e89002ea87db6bbe20471de6d4c"/>
    <w:p>
      <w:pPr>
        <w:pStyle w:val="Heading4"/>
      </w:pPr>
      <w:r>
        <w:t xml:space="preserve">5.2.2.2 User Acceptance Testing Design</w:t>
      </w:r>
    </w:p>
    <w:p>
      <w:pPr>
        <w:pStyle w:val="FirstParagraph"/>
      </w:pPr>
      <w:r>
        <w:t xml:space="preserve">For the design of the user acceptance testing, the testing uses a</w:t>
      </w:r>
      <w:r>
        <w:t xml:space="preserve"> </w:t>
      </w:r>
      <w:r>
        <w:rPr>
          <w:b/>
          <w:bCs/>
        </w:rPr>
        <w:t xml:space="preserve">form format</w:t>
      </w:r>
      <w:r>
        <w:t xml:space="preserve"> </w:t>
      </w:r>
      <w:r>
        <w:t xml:space="preserve">that the tester fills in after using the system. The form begins with the tester's demographic profile to identify the tester, then covers the</w:t>
      </w:r>
      <w:r>
        <w:t xml:space="preserve"> </w:t>
      </w:r>
      <w:r>
        <w:rPr>
          <w:b/>
          <w:bCs/>
        </w:rPr>
        <w:t xml:space="preserve">user-interface criteria</w:t>
      </w:r>
      <w:r>
        <w:t xml:space="preserve"> </w:t>
      </w:r>
      <w:r>
        <w:t xml:space="preserve">(rated on a 1–5 satisfaction scale), the</w:t>
      </w:r>
      <w:r>
        <w:t xml:space="preserve"> </w:t>
      </w:r>
      <w:r>
        <w:rPr>
          <w:b/>
          <w:bCs/>
        </w:rPr>
        <w:t xml:space="preserve">general functionality criteria</w:t>
      </w:r>
      <w:r>
        <w:t xml:space="preserve"> </w:t>
      </w:r>
      <w:r>
        <w:t xml:space="preserve">(Yes/No), and the</w:t>
      </w:r>
      <w:r>
        <w:t xml:space="preserve"> </w:t>
      </w:r>
      <w:r>
        <w:rPr>
          <w:b/>
          <w:bCs/>
        </w:rPr>
        <w:t xml:space="preserve">analyst functionality criteria</w:t>
      </w:r>
      <w:r>
        <w:t xml:space="preserve"> </w:t>
      </w:r>
      <w:r>
        <w:t xml:space="preserve">specific to VulnTriage's purpose (Yes/No). A free-text comment field and a signature line complete the form.</w:t>
      </w:r>
    </w:p>
    <w:p>
      <w:pPr>
        <w:pStyle w:val="BodyText"/>
      </w:pPr>
      <w:r>
        <w:rPr>
          <w:b/>
          <w:bCs/>
        </w:rPr>
        <w:t xml:space="preserve">Target audience and participants.</w:t>
      </w:r>
      <w:r>
        <w:t xml:space="preserve"> </w:t>
      </w:r>
      <w:r>
        <w:t xml:space="preserve">The intended users of VulnTriage are people who triage vulnerability-scanner output:</w:t>
      </w:r>
      <w:r>
        <w:t xml:space="preserve"> </w:t>
      </w:r>
      <w:r>
        <w:rPr>
          <w:b/>
          <w:bCs/>
        </w:rPr>
        <w:t xml:space="preserve">cybersecurity students, junior security analysts, and IT security staff</w:t>
      </w:r>
      <w:r>
        <w:t xml:space="preserve">. In accordance with the requirement,</w:t>
      </w:r>
      <w:r>
        <w:t xml:space="preserve"> </w:t>
      </w:r>
      <w:r>
        <w:rPr>
          <w:b/>
          <w:bCs/>
        </w:rPr>
        <w:t xml:space="preserve">at least three (3) testers</w:t>
      </w:r>
      <w:r>
        <w:t xml:space="preserve"> </w:t>
      </w:r>
      <w:r>
        <w:t xml:space="preserve">drawn from this audience participate. Before testing, each tester is briefed and shown the authorisation and scope note (testing is only against the provided deliberately-vulnerable target, e.g. a local OWASP Juice Shop). Each tester then performs the analyst workflow — register/log in, upload a scanner report and run the triage, interpret the dashboard, open a Confirmed finding and read its rationale, run an authorised Auto Scan, and generate the PDF report — before filling in the acceptance form below.</w:t>
      </w:r>
    </w:p>
    <w:p>
      <w:pPr>
        <w:pStyle w:val="BodyText"/>
      </w:pPr>
      <w:r>
        <w:t xml:space="preserve">The blank UAT form used for every tester is shown in Table 5.2.</w:t>
      </w:r>
    </w:p>
    <w:p>
      <w:pPr>
        <w:pStyle w:val="BodyText"/>
      </w:pPr>
      <w:r>
        <w:rPr>
          <w:b/>
          <w:bCs/>
        </w:rPr>
        <w:t xml:space="preserve">Table 5.2: User Acceptance Testing Form (blank master)</w:t>
      </w:r>
    </w:p>
    <w:p>
      <w:pPr>
        <w:pStyle w:val="BodyText"/>
      </w:pPr>
      <w:r>
        <w:rPr>
          <w:b/>
          <w:bCs/>
        </w:rPr>
        <w:t xml:space="preserve">Tester demographic 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Name</w:t>
            </w:r>
          </w:p>
        </w:tc>
        <w:tc>
          <w:tcPr/>
          <w:p>
            <w:pPr>
              <w:pStyle w:val="Compact"/>
            </w:pPr>
            <w:r>
              <w:t xml:space="preserve">______________</w:t>
            </w:r>
          </w:p>
        </w:tc>
      </w:tr>
      <w:tr>
        <w:tc>
          <w:tcPr/>
          <w:p>
            <w:pPr>
              <w:pStyle w:val="Compact"/>
            </w:pPr>
            <w:r>
              <w:t xml:space="preserve">Age</w:t>
            </w:r>
          </w:p>
        </w:tc>
        <w:tc>
          <w:tcPr/>
          <w:p>
            <w:pPr>
              <w:pStyle w:val="Compact"/>
            </w:pPr>
            <w:r>
              <w:t xml:space="preserve">______________</w:t>
            </w:r>
          </w:p>
        </w:tc>
      </w:tr>
      <w:tr>
        <w:tc>
          <w:tcPr/>
          <w:p>
            <w:pPr>
              <w:pStyle w:val="Compact"/>
            </w:pPr>
            <w:r>
              <w:t xml:space="preserve">Role / background (Student / Analyst / IT Staff)</w:t>
            </w:r>
          </w:p>
        </w:tc>
        <w:tc>
          <w:tcPr/>
          <w:p>
            <w:pPr>
              <w:pStyle w:val="Compact"/>
            </w:pPr>
            <w:r>
              <w:t xml:space="preserve">______________</w:t>
            </w:r>
          </w:p>
        </w:tc>
      </w:tr>
      <w:tr>
        <w:tc>
          <w:tcPr/>
          <w:p>
            <w:pPr>
              <w:pStyle w:val="Compact"/>
            </w:pPr>
            <w:r>
              <w:t xml:space="preserve">Security-tool experience (None / Some / Experienced)</w:t>
            </w:r>
          </w:p>
        </w:tc>
        <w:tc>
          <w:tcPr/>
          <w:p>
            <w:pPr>
              <w:pStyle w:val="Compact"/>
            </w:pPr>
            <w:r>
              <w:t xml:space="preserve">______________</w:t>
            </w:r>
          </w:p>
        </w:tc>
      </w:tr>
    </w:tbl>
    <w:p>
      <w:pPr>
        <w:pStyle w:val="BodyText"/>
      </w:pPr>
      <w:r>
        <w:rPr>
          <w:i/>
          <w:iCs/>
        </w:rPr>
        <w:t xml:space="preserve">Rating scale — 1: Strongly disagree · 2: Disagree · 3: Neutral · 4: Agree · 5: Strongly agree</w:t>
      </w:r>
    </w:p>
    <w:p>
      <w:pPr>
        <w:pStyle w:val="BodyText"/>
      </w:pPr>
      <w:r>
        <w:rPr>
          <w:b/>
          <w:bCs/>
        </w:rPr>
        <w:t xml:space="preserve">User Interface Criteria</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Criterion</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r>
      <w:tr>
        <w:tc>
          <w:tcPr/>
          <w:p>
            <w:pPr>
              <w:pStyle w:val="Compact"/>
            </w:pPr>
            <w:r>
              <w:t xml:space="preserve">I</w:t>
            </w:r>
          </w:p>
        </w:tc>
        <w:tc>
          <w:tcPr/>
          <w:p>
            <w:pPr>
              <w:pStyle w:val="Compact"/>
            </w:pPr>
            <w:r>
              <w:t xml:space="preserve">The dashboard layout is clear and well-organised.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II</w:t>
            </w:r>
          </w:p>
        </w:tc>
        <w:tc>
          <w:tcPr/>
          <w:p>
            <w:pPr>
              <w:pStyle w:val="Compact"/>
            </w:pPr>
            <w:r>
              <w:t xml:space="preserve">The colour-coded severity indicators are easy to interpret.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III</w:t>
            </w:r>
          </w:p>
        </w:tc>
        <w:tc>
          <w:tcPr/>
          <w:p>
            <w:pPr>
              <w:pStyle w:val="Compact"/>
            </w:pPr>
            <w:r>
              <w:t xml:space="preserve">Navigation between Upload, Findings, and Reports is intuitive.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IV</w:t>
            </w:r>
          </w:p>
        </w:tc>
        <w:tc>
          <w:tcPr/>
          <w:p>
            <w:pPr>
              <w:pStyle w:val="Compact"/>
            </w:pPr>
            <w:r>
              <w:t xml:space="preserve">The charts and KPI cards present the triage summary clearly.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w:t>
            </w:r>
          </w:p>
        </w:tc>
        <w:tc>
          <w:tcPr/>
          <w:p>
            <w:pPr>
              <w:pStyle w:val="Compact"/>
            </w:pPr>
            <w:r>
              <w:t xml:space="preserve">The finding-detail view is readable and well-structured.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w:t>
            </w:r>
          </w:p>
        </w:tc>
        <w:tc>
          <w:tcPr/>
          <w:p>
            <w:pPr>
              <w:pStyle w:val="Compact"/>
            </w:pPr>
            <w:r>
              <w:t xml:space="preserve">Buttons, forms, and controls are obvious and easy to use.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VII</w:t>
            </w:r>
          </w:p>
        </w:tc>
        <w:tc>
          <w:tcPr/>
          <w:p>
            <w:pPr>
              <w:pStyle w:val="Compact"/>
            </w:pPr>
            <w:r>
              <w:t xml:space="preserve">The overall look and feel is professional.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General Functionality Criteria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Criterion</w:t>
            </w:r>
          </w:p>
        </w:tc>
        <w:tc>
          <w:tcPr/>
          <w:p>
            <w:pPr>
              <w:pStyle w:val="Compact"/>
              <w:jc w:val="center"/>
            </w:pPr>
            <w:r>
              <w:t xml:space="preserve">Yes</w:t>
            </w:r>
          </w:p>
        </w:tc>
        <w:tc>
          <w:tcPr/>
          <w:p>
            <w:pPr>
              <w:pStyle w:val="Compact"/>
              <w:jc w:val="center"/>
            </w:pPr>
            <w:r>
              <w:t xml:space="preserve">No</w:t>
            </w:r>
          </w:p>
        </w:tc>
      </w:tr>
      <w:tr>
        <w:tc>
          <w:tcPr/>
          <w:p>
            <w:pPr>
              <w:pStyle w:val="Compact"/>
            </w:pPr>
            <w:r>
              <w:t xml:space="preserve">I</w:t>
            </w:r>
          </w:p>
        </w:tc>
        <w:tc>
          <w:tcPr/>
          <w:p>
            <w:pPr>
              <w:pStyle w:val="Compact"/>
            </w:pPr>
            <w:r>
              <w:t xml:space="preserve">The system registers a new account and logs in without error.</w:t>
            </w:r>
          </w:p>
        </w:tc>
        <w:tc>
          <w:tcPr/>
          <w:p>
            <w:pPr>
              <w:pStyle w:val="Compact"/>
              <w:jc w:val="center"/>
            </w:pPr>
            <w:r>
              <w:t xml:space="preserve">☐</w:t>
            </w:r>
          </w:p>
        </w:tc>
        <w:tc>
          <w:tcPr/>
          <w:p>
            <w:pPr>
              <w:pStyle w:val="Compact"/>
              <w:jc w:val="center"/>
            </w:pPr>
            <w:r>
              <w:t xml:space="preserve">☐</w:t>
            </w:r>
          </w:p>
        </w:tc>
      </w:tr>
      <w:tr>
        <w:tc>
          <w:tcPr/>
          <w:p>
            <w:pPr>
              <w:pStyle w:val="Compact"/>
            </w:pPr>
            <w:r>
              <w:t xml:space="preserve">II</w:t>
            </w:r>
          </w:p>
        </w:tc>
        <w:tc>
          <w:tcPr/>
          <w:p>
            <w:pPr>
              <w:pStyle w:val="Compact"/>
            </w:pPr>
            <w:r>
              <w:t xml:space="preserve">A scanner report (ZAP / Nuclei / Nessus) can be uploaded and processed without error.</w:t>
            </w:r>
          </w:p>
        </w:tc>
        <w:tc>
          <w:tcPr/>
          <w:p>
            <w:pPr>
              <w:pStyle w:val="Compact"/>
              <w:jc w:val="center"/>
            </w:pPr>
            <w:r>
              <w:t xml:space="preserve">☐</w:t>
            </w:r>
          </w:p>
        </w:tc>
        <w:tc>
          <w:tcPr/>
          <w:p>
            <w:pPr>
              <w:pStyle w:val="Compact"/>
              <w:jc w:val="center"/>
            </w:pPr>
            <w:r>
              <w:t xml:space="preserve">☐</w:t>
            </w:r>
          </w:p>
        </w:tc>
      </w:tr>
      <w:tr>
        <w:tc>
          <w:tcPr/>
          <w:p>
            <w:pPr>
              <w:pStyle w:val="Compact"/>
            </w:pPr>
            <w:r>
              <w:t xml:space="preserve">III</w:t>
            </w:r>
          </w:p>
        </w:tc>
        <w:tc>
          <w:tcPr/>
          <w:p>
            <w:pPr>
              <w:pStyle w:val="Compact"/>
            </w:pPr>
            <w:r>
              <w:t xml:space="preserve">Findings are triaged and classified automatically after upload.</w:t>
            </w:r>
          </w:p>
        </w:tc>
        <w:tc>
          <w:tcPr/>
          <w:p>
            <w:pPr>
              <w:pStyle w:val="Compact"/>
              <w:jc w:val="center"/>
            </w:pPr>
            <w:r>
              <w:t xml:space="preserve">☐</w:t>
            </w:r>
          </w:p>
        </w:tc>
        <w:tc>
          <w:tcPr/>
          <w:p>
            <w:pPr>
              <w:pStyle w:val="Compact"/>
              <w:jc w:val="center"/>
            </w:pPr>
            <w:r>
              <w:t xml:space="preserve">☐</w:t>
            </w:r>
          </w:p>
        </w:tc>
      </w:tr>
      <w:tr>
        <w:tc>
          <w:tcPr/>
          <w:p>
            <w:pPr>
              <w:pStyle w:val="Compact"/>
            </w:pPr>
            <w:r>
              <w:t xml:space="preserve">IV</w:t>
            </w:r>
          </w:p>
        </w:tc>
        <w:tc>
          <w:tcPr/>
          <w:p>
            <w:pPr>
              <w:pStyle w:val="Compact"/>
            </w:pPr>
            <w:r>
              <w:t xml:space="preserve">The system responds appropriately to invalid input or an unsupported file.</w:t>
            </w:r>
          </w:p>
        </w:tc>
        <w:tc>
          <w:tcPr/>
          <w:p>
            <w:pPr>
              <w:pStyle w:val="Compact"/>
              <w:jc w:val="center"/>
            </w:pPr>
            <w:r>
              <w:t xml:space="preserve">☐</w:t>
            </w:r>
          </w:p>
        </w:tc>
        <w:tc>
          <w:tcPr/>
          <w:p>
            <w:pPr>
              <w:pStyle w:val="Compact"/>
              <w:jc w:val="center"/>
            </w:pPr>
            <w:r>
              <w:t xml:space="preserve">☐</w:t>
            </w:r>
          </w:p>
        </w:tc>
      </w:tr>
      <w:tr>
        <w:tc>
          <w:tcPr/>
          <w:p>
            <w:pPr>
              <w:pStyle w:val="Compact"/>
            </w:pPr>
            <w:r>
              <w:t xml:space="preserve">V</w:t>
            </w:r>
          </w:p>
        </w:tc>
        <w:tc>
          <w:tcPr/>
          <w:p>
            <w:pPr>
              <w:pStyle w:val="Compact"/>
            </w:pPr>
            <w:r>
              <w:t xml:space="preserve">The PDF report generates and downloads successfully.</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Analyst Functionality Criteria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Criterion</w:t>
            </w:r>
          </w:p>
        </w:tc>
        <w:tc>
          <w:tcPr/>
          <w:p>
            <w:pPr>
              <w:pStyle w:val="Compact"/>
              <w:jc w:val="center"/>
            </w:pPr>
            <w:r>
              <w:t xml:space="preserve">Yes</w:t>
            </w:r>
          </w:p>
        </w:tc>
        <w:tc>
          <w:tcPr/>
          <w:p>
            <w:pPr>
              <w:pStyle w:val="Compact"/>
              <w:jc w:val="center"/>
            </w:pPr>
            <w:r>
              <w:t xml:space="preserve">No</w:t>
            </w:r>
          </w:p>
        </w:tc>
      </w:tr>
      <w:tr>
        <w:tc>
          <w:tcPr/>
          <w:p>
            <w:pPr>
              <w:pStyle w:val="Compact"/>
            </w:pPr>
            <w:r>
              <w:t xml:space="preserve">I</w:t>
            </w:r>
          </w:p>
        </w:tc>
        <w:tc>
          <w:tcPr/>
          <w:p>
            <w:pPr>
              <w:pStyle w:val="Compact"/>
            </w:pPr>
            <w:r>
              <w:t xml:space="preserve">The confidence score and rationale help me judge whether a finding is real.</w:t>
            </w:r>
          </w:p>
        </w:tc>
        <w:tc>
          <w:tcPr/>
          <w:p>
            <w:pPr>
              <w:pStyle w:val="Compact"/>
              <w:jc w:val="center"/>
            </w:pPr>
            <w:r>
              <w:t xml:space="preserve">☐</w:t>
            </w:r>
          </w:p>
        </w:tc>
        <w:tc>
          <w:tcPr/>
          <w:p>
            <w:pPr>
              <w:pStyle w:val="Compact"/>
              <w:jc w:val="center"/>
            </w:pPr>
            <w:r>
              <w:t xml:space="preserve">☐</w:t>
            </w:r>
          </w:p>
        </w:tc>
      </w:tr>
      <w:tr>
        <w:tc>
          <w:tcPr/>
          <w:p>
            <w:pPr>
              <w:pStyle w:val="Compact"/>
            </w:pPr>
            <w:r>
              <w:t xml:space="preserve">II</w:t>
            </w:r>
          </w:p>
        </w:tc>
        <w:tc>
          <w:tcPr/>
          <w:p>
            <w:pPr>
              <w:pStyle w:val="Compact"/>
            </w:pPr>
            <w:r>
              <w:t xml:space="preserve">The Confirmed / Needs-Verification / Not-Confirmed classification is clear and useful.</w:t>
            </w:r>
          </w:p>
        </w:tc>
        <w:tc>
          <w:tcPr/>
          <w:p>
            <w:pPr>
              <w:pStyle w:val="Compact"/>
              <w:jc w:val="center"/>
            </w:pPr>
            <w:r>
              <w:t xml:space="preserve">☐</w:t>
            </w:r>
          </w:p>
        </w:tc>
        <w:tc>
          <w:tcPr/>
          <w:p>
            <w:pPr>
              <w:pStyle w:val="Compact"/>
              <w:jc w:val="center"/>
            </w:pPr>
            <w:r>
              <w:t xml:space="preserve">☐</w:t>
            </w:r>
          </w:p>
        </w:tc>
      </w:tr>
      <w:tr>
        <w:tc>
          <w:tcPr/>
          <w:p>
            <w:pPr>
              <w:pStyle w:val="Compact"/>
            </w:pPr>
            <w:r>
              <w:t xml:space="preserve">III</w:t>
            </w:r>
          </w:p>
        </w:tc>
        <w:tc>
          <w:tcPr/>
          <w:p>
            <w:pPr>
              <w:pStyle w:val="Compact"/>
            </w:pPr>
            <w:r>
              <w:t xml:space="preserve">The AI-assisted analysis (risk explanation and suggested fix) helps me understand the vulnerability.</w:t>
            </w:r>
          </w:p>
        </w:tc>
        <w:tc>
          <w:tcPr/>
          <w:p>
            <w:pPr>
              <w:pStyle w:val="Compact"/>
              <w:jc w:val="center"/>
            </w:pPr>
            <w:r>
              <w:t xml:space="preserve">☐</w:t>
            </w:r>
          </w:p>
        </w:tc>
        <w:tc>
          <w:tcPr/>
          <w:p>
            <w:pPr>
              <w:pStyle w:val="Compact"/>
              <w:jc w:val="center"/>
            </w:pPr>
            <w:r>
              <w:t xml:space="preserve">☐</w:t>
            </w:r>
          </w:p>
        </w:tc>
      </w:tr>
      <w:tr>
        <w:tc>
          <w:tcPr/>
          <w:p>
            <w:pPr>
              <w:pStyle w:val="Compact"/>
            </w:pPr>
            <w:r>
              <w:t xml:space="preserve">IV</w:t>
            </w:r>
          </w:p>
        </w:tc>
        <w:tc>
          <w:tcPr/>
          <w:p>
            <w:pPr>
              <w:pStyle w:val="Compact"/>
            </w:pPr>
            <w:r>
              <w:t xml:space="preserve">Deduplication correctly merges the same finding reported by multiple scanners.</w:t>
            </w:r>
          </w:p>
        </w:tc>
        <w:tc>
          <w:tcPr/>
          <w:p>
            <w:pPr>
              <w:pStyle w:val="Compact"/>
              <w:jc w:val="center"/>
            </w:pPr>
            <w:r>
              <w:t xml:space="preserve">☐</w:t>
            </w:r>
          </w:p>
        </w:tc>
        <w:tc>
          <w:tcPr/>
          <w:p>
            <w:pPr>
              <w:pStyle w:val="Compact"/>
              <w:jc w:val="center"/>
            </w:pPr>
            <w:r>
              <w:t xml:space="preserve">☐</w:t>
            </w:r>
          </w:p>
        </w:tc>
      </w:tr>
      <w:tr>
        <w:tc>
          <w:tcPr/>
          <w:p>
            <w:pPr>
              <w:pStyle w:val="Compact"/>
            </w:pPr>
            <w:r>
              <w:t xml:space="preserve">V</w:t>
            </w:r>
          </w:p>
        </w:tc>
        <w:tc>
          <w:tcPr/>
          <w:p>
            <w:pPr>
              <w:pStyle w:val="Compact"/>
            </w:pPr>
            <w:r>
              <w:t xml:space="preserve">The Auto Scan authorisation control makes the scope and consent clear.</w:t>
            </w:r>
          </w:p>
        </w:tc>
        <w:tc>
          <w:tcPr/>
          <w:p>
            <w:pPr>
              <w:pStyle w:val="Compact"/>
              <w:jc w:val="center"/>
            </w:pPr>
            <w:r>
              <w:t xml:space="preserve">☐</w:t>
            </w:r>
          </w:p>
        </w:tc>
        <w:tc>
          <w:tcPr/>
          <w:p>
            <w:pPr>
              <w:pStyle w:val="Compact"/>
              <w:jc w:val="center"/>
            </w:pPr>
            <w:r>
              <w:t xml:space="preserve">☐</w:t>
            </w:r>
          </w:p>
        </w:tc>
      </w:tr>
      <w:tr>
        <w:tc>
          <w:tcPr/>
          <w:p>
            <w:pPr>
              <w:pStyle w:val="Compact"/>
            </w:pPr>
            <w:r>
              <w:t xml:space="preserve">VI</w:t>
            </w:r>
          </w:p>
        </w:tc>
        <w:tc>
          <w:tcPr/>
          <w:p>
            <w:pPr>
              <w:pStyle w:val="Compact"/>
            </w:pPr>
            <w:r>
              <w:t xml:space="preserve">The generated report is suitable to hand to a stakeholder.</w:t>
            </w:r>
          </w:p>
        </w:tc>
        <w:tc>
          <w:tcPr/>
          <w:p>
            <w:pPr>
              <w:pStyle w:val="Compact"/>
              <w:jc w:val="center"/>
            </w:pPr>
            <w:r>
              <w:t xml:space="preserve">☐</w:t>
            </w:r>
          </w:p>
        </w:tc>
        <w:tc>
          <w:tcPr/>
          <w:p>
            <w:pPr>
              <w:pStyle w:val="Compact"/>
              <w:jc w:val="center"/>
            </w:pPr>
            <w:r>
              <w:t xml:space="preserve">☐</w:t>
            </w:r>
          </w:p>
        </w:tc>
      </w:tr>
      <w:tr>
        <w:tc>
          <w:tcPr/>
          <w:p>
            <w:pPr>
              <w:pStyle w:val="Compact"/>
            </w:pPr>
            <w:r>
              <w:t xml:space="preserve">VII</w:t>
            </w:r>
          </w:p>
        </w:tc>
        <w:tc>
          <w:tcPr/>
          <w:p>
            <w:pPr>
              <w:pStyle w:val="Compact"/>
            </w:pPr>
            <w:r>
              <w:t xml:space="preserve">Overall, the system reduces the manual effort of triaging scanner output.</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Tester comment:</w:t>
      </w:r>
      <w:r>
        <w:t xml:space="preserve"> </w:t>
      </w:r>
      <w:r>
        <w:t xml:space="preserve">______________________________________________</w:t>
      </w:r>
    </w:p>
    <w:p>
      <w:pPr>
        <w:pStyle w:val="BodyText"/>
      </w:pPr>
      <w:r>
        <w:rPr>
          <w:b/>
          <w:bCs/>
        </w:rPr>
        <w:t xml:space="preserve">Tester's signature:</w:t>
      </w:r>
      <w:r>
        <w:t xml:space="preserve"> </w:t>
      </w:r>
      <w:r>
        <w:t xml:space="preserve">____________________</w:t>
      </w:r>
      <w:r>
        <w:t xml:space="preserve"> </w:t>
      </w:r>
      <w:r>
        <w:rPr>
          <w:b/>
          <w:bCs/>
        </w:rPr>
        <w:t xml:space="preserve">Date:</w:t>
      </w:r>
      <w:r>
        <w:t xml:space="preserve"> </w:t>
      </w:r>
      <w:r>
        <w:t xml:space="preserve">__________</w:t>
      </w:r>
    </w:p>
    <w:p>
      <w:r>
        <w:pict>
          <v:rect style="width:0;height:1.5pt" o:hralign="center" o:hrstd="t" o:hr="t"/>
        </w:pict>
      </w:r>
    </w:p>
    <w:bookmarkEnd w:id="17"/>
    <w:bookmarkEnd w:id="18"/>
    <w:bookmarkEnd w:id="19"/>
    <w:bookmarkStart w:id="37" w:name="Xdf8304cc98c46e7ba29fa90a2df6e3c66112698"/>
    <w:p>
      <w:pPr>
        <w:pStyle w:val="Heading2"/>
      </w:pPr>
      <w:r>
        <w:t xml:space="preserve">5.3 System Testing and Discussion</w:t>
      </w:r>
    </w:p>
    <w:bookmarkStart w:id="34" w:name="Xb0ff592cf76b56e6bfcd93a7bb3d4b0b056114d"/>
    <w:p>
      <w:pPr>
        <w:pStyle w:val="Heading3"/>
      </w:pPr>
      <w:r>
        <w:t xml:space="preserve">5.3.1 White-Box Testing Execution</w:t>
      </w:r>
    </w:p>
    <w:p>
      <w:pPr>
        <w:pStyle w:val="FirstParagraph"/>
      </w:pPr>
      <w:r>
        <w:t xml:space="preserve">The complete pytest suite was executed with</w:t>
      </w:r>
      <w:r>
        <w:t xml:space="preserve"> </w:t>
      </w:r>
      <w:r>
        <w:rPr>
          <w:rStyle w:val="VerbatimChar"/>
        </w:rPr>
        <w:t xml:space="preserve">python -m pytest</w:t>
      </w:r>
      <w:r>
        <w:t xml:space="preserve">.</w:t>
      </w:r>
      <w:r>
        <w:t xml:space="preserve"> </w:t>
      </w:r>
      <w:r>
        <w:rPr>
          <w:b/>
          <w:bCs/>
        </w:rPr>
        <w:t xml:space="preserve">All 97 tests pass.</w:t>
      </w:r>
      <w:r>
        <w:t xml:space="preserve"> </w:t>
      </w:r>
      <w:r>
        <w:t xml:space="preserve">The per-component results are recorded in Tables 5.3–5.16 below, one table per component group, in the order listed in Table 5.1. Every row corresponds to a real assertion in the test suite; because the suite is deterministic and passes in full, the Actual Output matches the Expected Output in every case ("As expected") and every verdict is Pass.</w:t>
      </w:r>
    </w:p>
    <w:bookmarkStart w:id="20" w:name="component-1--authentication"/>
    <w:p>
      <w:pPr>
        <w:pStyle w:val="Heading4"/>
      </w:pPr>
      <w:r>
        <w:t xml:space="preserve">Component 1 — Authentication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Case ID</w:t>
            </w:r>
          </w:p>
        </w:tc>
        <w:tc>
          <w:tcPr/>
          <w:p>
            <w:pPr>
              <w:pStyle w:val="Compact"/>
            </w:pPr>
            <w:r>
              <w:t xml:space="preserve">Description</w:t>
            </w:r>
          </w:p>
        </w:tc>
        <w:tc>
          <w:tcPr/>
          <w:p>
            <w:pPr>
              <w:pStyle w:val="Compact"/>
            </w:pPr>
            <w:r>
              <w:t xml:space="preserve">Test Condition</w:t>
            </w:r>
          </w:p>
        </w:tc>
        <w:tc>
          <w:tcPr/>
          <w:p>
            <w:pPr>
              <w:pStyle w:val="Compact"/>
            </w:pPr>
            <w:r>
              <w:t xml:space="preserve">Expected Output</w:t>
            </w:r>
          </w:p>
        </w:tc>
        <w:tc>
          <w:tcPr/>
          <w:p>
            <w:pPr>
              <w:pStyle w:val="Compact"/>
            </w:pPr>
            <w:r>
              <w:t xml:space="preserve">Actual Output</w:t>
            </w:r>
          </w:p>
        </w:tc>
        <w:tc>
          <w:tcPr/>
          <w:p>
            <w:pPr>
              <w:pStyle w:val="Compact"/>
            </w:pPr>
            <w:r>
              <w:t xml:space="preserve">Pass/Fail</w:t>
            </w:r>
          </w:p>
        </w:tc>
      </w:tr>
      <w:tr>
        <w:tc>
          <w:tcPr/>
          <w:p>
            <w:pPr>
              <w:pStyle w:val="Compact"/>
            </w:pPr>
            <w:r>
              <w:t xml:space="preserve">AUTH-1</w:t>
            </w:r>
          </w:p>
        </w:tc>
        <w:tc>
          <w:tcPr/>
          <w:p>
            <w:pPr>
              <w:pStyle w:val="Compact"/>
            </w:pPr>
            <w:r>
              <w:t xml:space="preserve">Health endpoint</w:t>
            </w:r>
          </w:p>
        </w:tc>
        <w:tc>
          <w:tcPr/>
          <w:p>
            <w:pPr>
              <w:pStyle w:val="Compact"/>
            </w:pPr>
            <w:r>
              <w:rPr>
                <w:rStyle w:val="VerbatimChar"/>
              </w:rPr>
              <w:t xml:space="preserve">GET /api/health</w:t>
            </w:r>
          </w:p>
        </w:tc>
        <w:tc>
          <w:tcPr/>
          <w:p>
            <w:pPr>
              <w:pStyle w:val="Compact"/>
            </w:pPr>
            <w:r>
              <w:t xml:space="preserve">HTTP 200,</w:t>
            </w:r>
            <w:r>
              <w:t xml:space="preserve"> </w:t>
            </w:r>
            <w:r>
              <w:rPr>
                <w:rStyle w:val="VerbatimChar"/>
              </w:rPr>
              <w:t xml:space="preserve">status = "ok"</w:t>
            </w:r>
          </w:p>
        </w:tc>
        <w:tc>
          <w:tcPr/>
          <w:p>
            <w:pPr>
              <w:pStyle w:val="Compact"/>
            </w:pPr>
            <w:r>
              <w:t xml:space="preserve">As expected</w:t>
            </w:r>
          </w:p>
        </w:tc>
        <w:tc>
          <w:tcPr/>
          <w:p>
            <w:pPr>
              <w:pStyle w:val="Compact"/>
            </w:pPr>
            <w:r>
              <w:t xml:space="preserve">Pass</w:t>
            </w:r>
          </w:p>
        </w:tc>
      </w:tr>
      <w:tr>
        <w:tc>
          <w:tcPr/>
          <w:p>
            <w:pPr>
              <w:pStyle w:val="Compact"/>
            </w:pPr>
            <w:r>
              <w:t xml:space="preserve">AUTH-2</w:t>
            </w:r>
          </w:p>
        </w:tc>
        <w:tc>
          <w:tcPr/>
          <w:p>
            <w:pPr>
              <w:pStyle w:val="Compact"/>
            </w:pPr>
            <w:r>
              <w:t xml:space="preserve">Register new user</w:t>
            </w:r>
          </w:p>
        </w:tc>
        <w:tc>
          <w:tcPr/>
          <w:p>
            <w:pPr>
              <w:pStyle w:val="Compact"/>
            </w:pPr>
            <w:r>
              <w:t xml:space="preserve">Valid username + password</w:t>
            </w:r>
          </w:p>
        </w:tc>
        <w:tc>
          <w:tcPr/>
          <w:p>
            <w:pPr>
              <w:pStyle w:val="Compact"/>
            </w:pPr>
            <w:r>
              <w:t xml:space="preserve">HTTP 201, JWT token + user returned</w:t>
            </w:r>
          </w:p>
        </w:tc>
        <w:tc>
          <w:tcPr/>
          <w:p>
            <w:pPr>
              <w:pStyle w:val="Compact"/>
            </w:pPr>
            <w:r>
              <w:t xml:space="preserve">As expected</w:t>
            </w:r>
          </w:p>
        </w:tc>
        <w:tc>
          <w:tcPr/>
          <w:p>
            <w:pPr>
              <w:pStyle w:val="Compact"/>
            </w:pPr>
            <w:r>
              <w:t xml:space="preserve">Pass</w:t>
            </w:r>
          </w:p>
        </w:tc>
      </w:tr>
      <w:tr>
        <w:tc>
          <w:tcPr/>
          <w:p>
            <w:pPr>
              <w:pStyle w:val="Compact"/>
            </w:pPr>
            <w:r>
              <w:t xml:space="preserve">AUTH-3</w:t>
            </w:r>
          </w:p>
        </w:tc>
        <w:tc>
          <w:tcPr/>
          <w:p>
            <w:pPr>
              <w:pStyle w:val="Compact"/>
            </w:pPr>
            <w:r>
              <w:t xml:space="preserve">Reject duplicate registration</w:t>
            </w:r>
          </w:p>
        </w:tc>
        <w:tc>
          <w:tcPr/>
          <w:p>
            <w:pPr>
              <w:pStyle w:val="Compact"/>
            </w:pPr>
            <w:r>
              <w:t xml:space="preserve">Username already exists</w:t>
            </w:r>
          </w:p>
        </w:tc>
        <w:tc>
          <w:tcPr/>
          <w:p>
            <w:pPr>
              <w:pStyle w:val="Compact"/>
            </w:pPr>
            <w:r>
              <w:t xml:space="preserve">HTTP 409 (conflict)</w:t>
            </w:r>
          </w:p>
        </w:tc>
        <w:tc>
          <w:tcPr/>
          <w:p>
            <w:pPr>
              <w:pStyle w:val="Compact"/>
            </w:pPr>
            <w:r>
              <w:t xml:space="preserve">As expected</w:t>
            </w:r>
          </w:p>
        </w:tc>
        <w:tc>
          <w:tcPr/>
          <w:p>
            <w:pPr>
              <w:pStyle w:val="Compact"/>
            </w:pPr>
            <w:r>
              <w:t xml:space="preserve">Pass</w:t>
            </w:r>
          </w:p>
        </w:tc>
      </w:tr>
      <w:tr>
        <w:tc>
          <w:tcPr/>
          <w:p>
            <w:pPr>
              <w:pStyle w:val="Compact"/>
            </w:pPr>
            <w:r>
              <w:t xml:space="preserve">AUTH-4</w:t>
            </w:r>
          </w:p>
        </w:tc>
        <w:tc>
          <w:tcPr/>
          <w:p>
            <w:pPr>
              <w:pStyle w:val="Compact"/>
            </w:pPr>
            <w:r>
              <w:t xml:space="preserve">Login with valid credentials</w:t>
            </w:r>
          </w:p>
        </w:tc>
        <w:tc>
          <w:tcPr/>
          <w:p>
            <w:pPr>
              <w:pStyle w:val="Compact"/>
            </w:pPr>
            <w:r>
              <w:t xml:space="preserve">Correct username + password</w:t>
            </w:r>
          </w:p>
        </w:tc>
        <w:tc>
          <w:tcPr/>
          <w:p>
            <w:pPr>
              <w:pStyle w:val="Compact"/>
            </w:pPr>
            <w:r>
              <w:t xml:space="preserve">HTTP 200, JWT token returned</w:t>
            </w:r>
          </w:p>
        </w:tc>
        <w:tc>
          <w:tcPr/>
          <w:p>
            <w:pPr>
              <w:pStyle w:val="Compact"/>
            </w:pPr>
            <w:r>
              <w:t xml:space="preserve">As expected</w:t>
            </w:r>
          </w:p>
        </w:tc>
        <w:tc>
          <w:tcPr/>
          <w:p>
            <w:pPr>
              <w:pStyle w:val="Compact"/>
            </w:pPr>
            <w:r>
              <w:t xml:space="preserve">Pass</w:t>
            </w:r>
          </w:p>
        </w:tc>
      </w:tr>
      <w:tr>
        <w:tc>
          <w:tcPr/>
          <w:p>
            <w:pPr>
              <w:pStyle w:val="Compact"/>
            </w:pPr>
            <w:r>
              <w:t xml:space="preserve">AUTH-5</w:t>
            </w:r>
          </w:p>
        </w:tc>
        <w:tc>
          <w:tcPr/>
          <w:p>
            <w:pPr>
              <w:pStyle w:val="Compact"/>
            </w:pPr>
            <w:r>
              <w:t xml:space="preserve">Login with wrong password</w:t>
            </w:r>
          </w:p>
        </w:tc>
        <w:tc>
          <w:tcPr/>
          <w:p>
            <w:pPr>
              <w:pStyle w:val="Compact"/>
            </w:pPr>
            <w:r>
              <w:t xml:space="preserve">Correct username, wrong password</w:t>
            </w:r>
          </w:p>
        </w:tc>
        <w:tc>
          <w:tcPr/>
          <w:p>
            <w:pPr>
              <w:pStyle w:val="Compact"/>
            </w:pPr>
            <w:r>
              <w:t xml:space="preserve">HTTP 401 (unauthorised)</w:t>
            </w:r>
          </w:p>
        </w:tc>
        <w:tc>
          <w:tcPr/>
          <w:p>
            <w:pPr>
              <w:pStyle w:val="Compact"/>
            </w:pPr>
            <w:r>
              <w:t xml:space="preserve">As expected</w:t>
            </w:r>
          </w:p>
        </w:tc>
        <w:tc>
          <w:tcPr/>
          <w:p>
            <w:pPr>
              <w:pStyle w:val="Compact"/>
            </w:pPr>
            <w:r>
              <w:t xml:space="preserve">Pass</w:t>
            </w:r>
          </w:p>
        </w:tc>
      </w:tr>
      <w:tr>
        <w:tc>
          <w:tcPr/>
          <w:p>
            <w:pPr>
              <w:pStyle w:val="Compact"/>
            </w:pPr>
            <w:r>
              <w:t xml:space="preserve">AUTH-6</w:t>
            </w:r>
          </w:p>
        </w:tc>
        <w:tc>
          <w:tcPr/>
          <w:p>
            <w:pPr>
              <w:pStyle w:val="Compact"/>
            </w:pPr>
            <w:r>
              <w:t xml:space="preserve">Protect authenticated route</w:t>
            </w:r>
          </w:p>
        </w:tc>
        <w:tc>
          <w:tcPr/>
          <w:p>
            <w:pPr>
              <w:pStyle w:val="Compact"/>
            </w:pPr>
            <w:r>
              <w:rPr>
                <w:rStyle w:val="VerbatimChar"/>
              </w:rPr>
              <w:t xml:space="preserve">GET /api/auth/me</w:t>
            </w:r>
            <w:r>
              <w:t xml:space="preserve"> </w:t>
            </w:r>
            <w:r>
              <w:t xml:space="preserve">with no token</w:t>
            </w:r>
          </w:p>
        </w:tc>
        <w:tc>
          <w:tcPr/>
          <w:p>
            <w:pPr>
              <w:pStyle w:val="Compact"/>
            </w:pPr>
            <w:r>
              <w:t xml:space="preserve">HTTP 401 (unauthorised)</w:t>
            </w:r>
          </w:p>
        </w:tc>
        <w:tc>
          <w:tcPr/>
          <w:p>
            <w:pPr>
              <w:pStyle w:val="Compact"/>
            </w:pPr>
            <w:r>
              <w:t xml:space="preserve">As expected</w:t>
            </w:r>
          </w:p>
        </w:tc>
        <w:tc>
          <w:tcPr/>
          <w:p>
            <w:pPr>
              <w:pStyle w:val="Compact"/>
            </w:pPr>
            <w:r>
              <w:t xml:space="preserve">Pass</w:t>
            </w:r>
          </w:p>
        </w:tc>
      </w:tr>
    </w:tbl>
    <w:p>
      <w:pPr>
        <w:pStyle w:val="BodyText"/>
      </w:pPr>
      <w:r>
        <w:rPr>
          <w:b/>
          <w:bCs/>
        </w:rPr>
        <w:t xml:space="preserve">Table 5.3: Authentication — Unit Test Results</w:t>
      </w:r>
    </w:p>
    <w:bookmarkEnd w:id="20"/>
    <w:bookmarkStart w:id="21" w:name="component-2--scanner-parsers"/>
    <w:p>
      <w:pPr>
        <w:pStyle w:val="Heading4"/>
      </w:pPr>
      <w:r>
        <w:t xml:space="preserve">Component 2 — Scanner Parsers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Case ID</w:t>
            </w:r>
          </w:p>
        </w:tc>
        <w:tc>
          <w:tcPr/>
          <w:p>
            <w:pPr>
              <w:pStyle w:val="Compact"/>
            </w:pPr>
            <w:r>
              <w:t xml:space="preserve">Description</w:t>
            </w:r>
          </w:p>
        </w:tc>
        <w:tc>
          <w:tcPr/>
          <w:p>
            <w:pPr>
              <w:pStyle w:val="Compact"/>
            </w:pPr>
            <w:r>
              <w:t xml:space="preserve">Test Condition</w:t>
            </w:r>
          </w:p>
        </w:tc>
        <w:tc>
          <w:tcPr/>
          <w:p>
            <w:pPr>
              <w:pStyle w:val="Compact"/>
            </w:pPr>
            <w:r>
              <w:t xml:space="preserve">Expected Output</w:t>
            </w:r>
          </w:p>
        </w:tc>
        <w:tc>
          <w:tcPr/>
          <w:p>
            <w:pPr>
              <w:pStyle w:val="Compact"/>
            </w:pPr>
            <w:r>
              <w:t xml:space="preserve">Actual Output</w:t>
            </w:r>
          </w:p>
        </w:tc>
        <w:tc>
          <w:tcPr/>
          <w:p>
            <w:pPr>
              <w:pStyle w:val="Compact"/>
            </w:pPr>
            <w:r>
              <w:t xml:space="preserve">Pass/Fail</w:t>
            </w:r>
          </w:p>
        </w:tc>
      </w:tr>
      <w:tr>
        <w:tc>
          <w:tcPr/>
          <w:p>
            <w:pPr>
              <w:pStyle w:val="Compact"/>
            </w:pPr>
            <w:r>
              <w:t xml:space="preserve">PARSE-1</w:t>
            </w:r>
          </w:p>
        </w:tc>
        <w:tc>
          <w:tcPr/>
          <w:p>
            <w:pPr>
              <w:pStyle w:val="Compact"/>
            </w:pPr>
            <w:r>
              <w:t xml:space="preserve">Parse OWASP ZAP report</w:t>
            </w:r>
          </w:p>
        </w:tc>
        <w:tc>
          <w:tcPr/>
          <w:p>
            <w:pPr>
              <w:pStyle w:val="Compact"/>
            </w:pPr>
            <w:r>
              <w:t xml:space="preserve">Sample ZAP XML uploaded</w:t>
            </w:r>
          </w:p>
        </w:tc>
        <w:tc>
          <w:tcPr/>
          <w:p>
            <w:pPr>
              <w:pStyle w:val="Compact"/>
            </w:pPr>
            <w:r>
              <w:t xml:space="preserve">1 finding ingested with mapped fields</w:t>
            </w:r>
          </w:p>
        </w:tc>
        <w:tc>
          <w:tcPr/>
          <w:p>
            <w:pPr>
              <w:pStyle w:val="Compact"/>
            </w:pPr>
            <w:r>
              <w:t xml:space="preserve">As expected</w:t>
            </w:r>
          </w:p>
        </w:tc>
        <w:tc>
          <w:tcPr/>
          <w:p>
            <w:pPr>
              <w:pStyle w:val="Compact"/>
            </w:pPr>
            <w:r>
              <w:t xml:space="preserve">Pass</w:t>
            </w:r>
          </w:p>
        </w:tc>
      </w:tr>
      <w:tr>
        <w:tc>
          <w:tcPr/>
          <w:p>
            <w:pPr>
              <w:pStyle w:val="Compact"/>
            </w:pPr>
            <w:r>
              <w:t xml:space="preserve">PARSE-2</w:t>
            </w:r>
          </w:p>
        </w:tc>
        <w:tc>
          <w:tcPr/>
          <w:p>
            <w:pPr>
              <w:pStyle w:val="Compact"/>
            </w:pPr>
            <w:r>
              <w:t xml:space="preserve">Parse Nuclei report</w:t>
            </w:r>
          </w:p>
        </w:tc>
        <w:tc>
          <w:tcPr/>
          <w:p>
            <w:pPr>
              <w:pStyle w:val="Compact"/>
            </w:pPr>
            <w:r>
              <w:t xml:space="preserve">Sample Nuclei JSONL uploaded</w:t>
            </w:r>
          </w:p>
        </w:tc>
        <w:tc>
          <w:tcPr/>
          <w:p>
            <w:pPr>
              <w:pStyle w:val="Compact"/>
            </w:pPr>
            <w:r>
              <w:t xml:space="preserve">1 finding ingested with mapped fields</w:t>
            </w:r>
          </w:p>
        </w:tc>
        <w:tc>
          <w:tcPr/>
          <w:p>
            <w:pPr>
              <w:pStyle w:val="Compact"/>
            </w:pPr>
            <w:r>
              <w:t xml:space="preserve">As expected</w:t>
            </w:r>
          </w:p>
        </w:tc>
        <w:tc>
          <w:tcPr/>
          <w:p>
            <w:pPr>
              <w:pStyle w:val="Compact"/>
            </w:pPr>
            <w:r>
              <w:t xml:space="preserve">Pass</w:t>
            </w:r>
          </w:p>
        </w:tc>
      </w:tr>
    </w:tbl>
    <w:p>
      <w:pPr>
        <w:pStyle w:val="BodyText"/>
      </w:pPr>
      <w:r>
        <w:rPr>
          <w:b/>
          <w:bCs/>
        </w:rPr>
        <w:t xml:space="preserve">Table 5.4: Scanner Parsers — Unit Test Results</w:t>
      </w:r>
    </w:p>
    <w:bookmarkEnd w:id="21"/>
    <w:bookmarkStart w:id="22" w:name="X94828a5d2400788b7e895ff1b5c65d4a0c1c3fc"/>
    <w:p>
      <w:pPr>
        <w:pStyle w:val="Heading4"/>
      </w:pPr>
      <w:r>
        <w:t xml:space="preserve">Component 3 — CWE / Placeholder Normalisation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Case ID</w:t>
            </w:r>
          </w:p>
        </w:tc>
        <w:tc>
          <w:tcPr/>
          <w:p>
            <w:pPr>
              <w:pStyle w:val="Compact"/>
            </w:pPr>
            <w:r>
              <w:t xml:space="preserve">Description</w:t>
            </w:r>
          </w:p>
        </w:tc>
        <w:tc>
          <w:tcPr/>
          <w:p>
            <w:pPr>
              <w:pStyle w:val="Compact"/>
            </w:pPr>
            <w:r>
              <w:t xml:space="preserve">Test Condition</w:t>
            </w:r>
          </w:p>
        </w:tc>
        <w:tc>
          <w:tcPr/>
          <w:p>
            <w:pPr>
              <w:pStyle w:val="Compact"/>
            </w:pPr>
            <w:r>
              <w:t xml:space="preserve">Expected Output</w:t>
            </w:r>
          </w:p>
        </w:tc>
        <w:tc>
          <w:tcPr/>
          <w:p>
            <w:pPr>
              <w:pStyle w:val="Compact"/>
            </w:pPr>
            <w:r>
              <w:t xml:space="preserve">Actual Output</w:t>
            </w:r>
          </w:p>
        </w:tc>
        <w:tc>
          <w:tcPr/>
          <w:p>
            <w:pPr>
              <w:pStyle w:val="Compact"/>
            </w:pPr>
            <w:r>
              <w:t xml:space="preserve">Pass/Fail</w:t>
            </w:r>
          </w:p>
        </w:tc>
      </w:tr>
      <w:tr>
        <w:tc>
          <w:tcPr/>
          <w:p>
            <w:pPr>
              <w:pStyle w:val="Compact"/>
            </w:pPr>
            <w:r>
              <w:t xml:space="preserve">NORM-1</w:t>
            </w:r>
          </w:p>
        </w:tc>
        <w:tc>
          <w:tcPr/>
          <w:p>
            <w:pPr>
              <w:pStyle w:val="Compact"/>
            </w:pPr>
            <w:r>
              <w:t xml:space="preserve">Reject</w:t>
            </w:r>
            <w:r>
              <w:t xml:space="preserve"> </w:t>
            </w:r>
            <w:r>
              <w:rPr>
                <w:rStyle w:val="VerbatimChar"/>
              </w:rPr>
              <w:t xml:space="preserve">CWE-0</w:t>
            </w:r>
            <w:r>
              <w:t xml:space="preserve"> </w:t>
            </w:r>
            <w:r>
              <w:t xml:space="preserve">placeholder</w:t>
            </w:r>
          </w:p>
        </w:tc>
        <w:tc>
          <w:tcPr/>
          <w:p>
            <w:pPr>
              <w:pStyle w:val="Compact"/>
            </w:pPr>
            <w:r>
              <w:rPr>
                <w:rStyle w:val="VerbatimChar"/>
              </w:rPr>
              <w:t xml:space="preserve">extract_cwe_id("CWE-0")</w:t>
            </w:r>
          </w:p>
        </w:tc>
        <w:tc>
          <w:tcPr/>
          <w:p>
            <w:pPr>
              <w:pStyle w:val="Compact"/>
            </w:pPr>
            <w:r>
              <w:rPr>
                <w:rStyle w:val="VerbatimChar"/>
              </w:rPr>
              <w:t xml:space="preserve">None</w:t>
            </w:r>
          </w:p>
        </w:tc>
        <w:tc>
          <w:tcPr/>
          <w:p>
            <w:pPr>
              <w:pStyle w:val="Compact"/>
            </w:pPr>
            <w:r>
              <w:t xml:space="preserve">As expected</w:t>
            </w:r>
          </w:p>
        </w:tc>
        <w:tc>
          <w:tcPr/>
          <w:p>
            <w:pPr>
              <w:pStyle w:val="Compact"/>
            </w:pPr>
            <w:r>
              <w:t xml:space="preserve">Pass</w:t>
            </w:r>
          </w:p>
        </w:tc>
      </w:tr>
      <w:tr>
        <w:tc>
          <w:tcPr/>
          <w:p>
            <w:pPr>
              <w:pStyle w:val="Compact"/>
            </w:pPr>
            <w:r>
              <w:t xml:space="preserve">NORM-2</w:t>
            </w:r>
          </w:p>
        </w:tc>
        <w:tc>
          <w:tcPr/>
          <w:p>
            <w:pPr>
              <w:pStyle w:val="Compact"/>
            </w:pPr>
            <w:r>
              <w:t xml:space="preserve">Reject</w:t>
            </w:r>
            <w:r>
              <w:t xml:space="preserve"> </w:t>
            </w:r>
            <w:r>
              <w:rPr>
                <w:rStyle w:val="VerbatimChar"/>
              </w:rPr>
              <w:t xml:space="preserve">CWE-00</w:t>
            </w:r>
            <w:r>
              <w:t xml:space="preserve"> </w:t>
            </w:r>
            <w:r>
              <w:t xml:space="preserve">placeholder</w:t>
            </w:r>
          </w:p>
        </w:tc>
        <w:tc>
          <w:tcPr/>
          <w:p>
            <w:pPr>
              <w:pStyle w:val="Compact"/>
            </w:pPr>
            <w:r>
              <w:rPr>
                <w:rStyle w:val="VerbatimChar"/>
              </w:rPr>
              <w:t xml:space="preserve">extract_cwe_id("CWE-00")</w:t>
            </w:r>
          </w:p>
        </w:tc>
        <w:tc>
          <w:tcPr/>
          <w:p>
            <w:pPr>
              <w:pStyle w:val="Compact"/>
            </w:pPr>
            <w:r>
              <w:rPr>
                <w:rStyle w:val="VerbatimChar"/>
              </w:rPr>
              <w:t xml:space="preserve">None</w:t>
            </w:r>
          </w:p>
        </w:tc>
        <w:tc>
          <w:tcPr/>
          <w:p>
            <w:pPr>
              <w:pStyle w:val="Compact"/>
            </w:pPr>
            <w:r>
              <w:t xml:space="preserve">As expected</w:t>
            </w:r>
          </w:p>
        </w:tc>
        <w:tc>
          <w:tcPr/>
          <w:p>
            <w:pPr>
              <w:pStyle w:val="Compact"/>
            </w:pPr>
            <w:r>
              <w:t xml:space="preserve">Pass</w:t>
            </w:r>
          </w:p>
        </w:tc>
      </w:tr>
      <w:tr>
        <w:tc>
          <w:tcPr/>
          <w:p>
            <w:pPr>
              <w:pStyle w:val="Compact"/>
            </w:pPr>
            <w:r>
              <w:t xml:space="preserve">NORM-3</w:t>
            </w:r>
          </w:p>
        </w:tc>
        <w:tc>
          <w:tcPr/>
          <w:p>
            <w:pPr>
              <w:pStyle w:val="Compact"/>
            </w:pPr>
            <w:r>
              <w:t xml:space="preserve">Reject bare</w:t>
            </w:r>
            <w:r>
              <w:t xml:space="preserve"> </w:t>
            </w:r>
            <w:r>
              <w:rPr>
                <w:rStyle w:val="VerbatimChar"/>
              </w:rPr>
              <w:t xml:space="preserve">"0"</w:t>
            </w:r>
          </w:p>
        </w:tc>
        <w:tc>
          <w:tcPr/>
          <w:p>
            <w:pPr>
              <w:pStyle w:val="Compact"/>
            </w:pPr>
            <w:r>
              <w:rPr>
                <w:rStyle w:val="VerbatimChar"/>
              </w:rPr>
              <w:t xml:space="preserve">extract_cwe_id("0")</w:t>
            </w:r>
          </w:p>
        </w:tc>
        <w:tc>
          <w:tcPr/>
          <w:p>
            <w:pPr>
              <w:pStyle w:val="Compact"/>
            </w:pPr>
            <w:r>
              <w:rPr>
                <w:rStyle w:val="VerbatimChar"/>
              </w:rPr>
              <w:t xml:space="preserve">None</w:t>
            </w:r>
          </w:p>
        </w:tc>
        <w:tc>
          <w:tcPr/>
          <w:p>
            <w:pPr>
              <w:pStyle w:val="Compact"/>
            </w:pPr>
            <w:r>
              <w:t xml:space="preserve">As expected</w:t>
            </w:r>
          </w:p>
        </w:tc>
        <w:tc>
          <w:tcPr/>
          <w:p>
            <w:pPr>
              <w:pStyle w:val="Compact"/>
            </w:pPr>
            <w:r>
              <w:t xml:space="preserve">Pass</w:t>
            </w:r>
          </w:p>
        </w:tc>
      </w:tr>
      <w:tr>
        <w:tc>
          <w:tcPr/>
          <w:p>
            <w:pPr>
              <w:pStyle w:val="Compact"/>
            </w:pPr>
            <w:r>
              <w:t xml:space="preserve">NORM-4</w:t>
            </w:r>
          </w:p>
        </w:tc>
        <w:tc>
          <w:tcPr/>
          <w:p>
            <w:pPr>
              <w:pStyle w:val="Compact"/>
            </w:pPr>
            <w:r>
              <w:t xml:space="preserve">Reject</w:t>
            </w:r>
            <w:r>
              <w:t xml:space="preserve"> </w:t>
            </w:r>
            <w:r>
              <w:rPr>
                <w:rStyle w:val="VerbatimChar"/>
              </w:rPr>
              <w:t xml:space="preserve">NVD-CWE-noinfo</w:t>
            </w:r>
          </w:p>
        </w:tc>
        <w:tc>
          <w:tcPr/>
          <w:p>
            <w:pPr>
              <w:pStyle w:val="Compact"/>
            </w:pPr>
            <w:r>
              <w:rPr>
                <w:rStyle w:val="VerbatimChar"/>
              </w:rPr>
              <w:t xml:space="preserve">extract_cwe_id("NVD-CWE-noinfo")</w:t>
            </w:r>
          </w:p>
        </w:tc>
        <w:tc>
          <w:tcPr/>
          <w:p>
            <w:pPr>
              <w:pStyle w:val="Compact"/>
            </w:pPr>
            <w:r>
              <w:rPr>
                <w:rStyle w:val="VerbatimChar"/>
              </w:rPr>
              <w:t xml:space="preserve">None</w:t>
            </w:r>
          </w:p>
        </w:tc>
        <w:tc>
          <w:tcPr/>
          <w:p>
            <w:pPr>
              <w:pStyle w:val="Compact"/>
            </w:pPr>
            <w:r>
              <w:t xml:space="preserve">As expected</w:t>
            </w:r>
          </w:p>
        </w:tc>
        <w:tc>
          <w:tcPr/>
          <w:p>
            <w:pPr>
              <w:pStyle w:val="Compact"/>
            </w:pPr>
            <w:r>
              <w:t xml:space="preserve">Pass</w:t>
            </w:r>
          </w:p>
        </w:tc>
      </w:tr>
      <w:tr>
        <w:tc>
          <w:tcPr/>
          <w:p>
            <w:pPr>
              <w:pStyle w:val="Compact"/>
            </w:pPr>
            <w:r>
              <w:t xml:space="preserve">NORM-5</w:t>
            </w:r>
          </w:p>
        </w:tc>
        <w:tc>
          <w:tcPr/>
          <w:p>
            <w:pPr>
              <w:pStyle w:val="Compact"/>
            </w:pPr>
            <w:r>
              <w:t xml:space="preserve">Reject</w:t>
            </w:r>
            <w:r>
              <w:t xml:space="preserve"> </w:t>
            </w:r>
            <w:r>
              <w:rPr>
                <w:rStyle w:val="VerbatimChar"/>
              </w:rPr>
              <w:t xml:space="preserve">NVD-CWE-Other</w:t>
            </w:r>
          </w:p>
        </w:tc>
        <w:tc>
          <w:tcPr/>
          <w:p>
            <w:pPr>
              <w:pStyle w:val="Compact"/>
            </w:pPr>
            <w:r>
              <w:rPr>
                <w:rStyle w:val="VerbatimChar"/>
              </w:rPr>
              <w:t xml:space="preserve">extract_cwe_id("NVD-CWE-Other")</w:t>
            </w:r>
          </w:p>
        </w:tc>
        <w:tc>
          <w:tcPr/>
          <w:p>
            <w:pPr>
              <w:pStyle w:val="Compact"/>
            </w:pPr>
            <w:r>
              <w:rPr>
                <w:rStyle w:val="VerbatimChar"/>
              </w:rPr>
              <w:t xml:space="preserve">None</w:t>
            </w:r>
          </w:p>
        </w:tc>
        <w:tc>
          <w:tcPr/>
          <w:p>
            <w:pPr>
              <w:pStyle w:val="Compact"/>
            </w:pPr>
            <w:r>
              <w:t xml:space="preserve">As expected</w:t>
            </w:r>
          </w:p>
        </w:tc>
        <w:tc>
          <w:tcPr/>
          <w:p>
            <w:pPr>
              <w:pStyle w:val="Compact"/>
            </w:pPr>
            <w:r>
              <w:t xml:space="preserve">Pass</w:t>
            </w:r>
          </w:p>
        </w:tc>
      </w:tr>
      <w:tr>
        <w:tc>
          <w:tcPr/>
          <w:p>
            <w:pPr>
              <w:pStyle w:val="Compact"/>
            </w:pPr>
            <w:r>
              <w:t xml:space="preserve">NORM-6</w:t>
            </w:r>
          </w:p>
        </w:tc>
        <w:tc>
          <w:tcPr/>
          <w:p>
            <w:pPr>
              <w:pStyle w:val="Compact"/>
            </w:pPr>
            <w:r>
              <w:t xml:space="preserve">Reject empty string</w:t>
            </w:r>
          </w:p>
        </w:tc>
        <w:tc>
          <w:tcPr/>
          <w:p>
            <w:pPr>
              <w:pStyle w:val="Compact"/>
            </w:pPr>
            <w:r>
              <w:rPr>
                <w:rStyle w:val="VerbatimChar"/>
              </w:rPr>
              <w:t xml:space="preserve">extract_cwe_id("")</w:t>
            </w:r>
          </w:p>
        </w:tc>
        <w:tc>
          <w:tcPr/>
          <w:p>
            <w:pPr>
              <w:pStyle w:val="Compact"/>
            </w:pPr>
            <w:r>
              <w:rPr>
                <w:rStyle w:val="VerbatimChar"/>
              </w:rPr>
              <w:t xml:space="preserve">None</w:t>
            </w:r>
          </w:p>
        </w:tc>
        <w:tc>
          <w:tcPr/>
          <w:p>
            <w:pPr>
              <w:pStyle w:val="Compact"/>
            </w:pPr>
            <w:r>
              <w:t xml:space="preserve">As expected</w:t>
            </w:r>
          </w:p>
        </w:tc>
        <w:tc>
          <w:tcPr/>
          <w:p>
            <w:pPr>
              <w:pStyle w:val="Compact"/>
            </w:pPr>
            <w:r>
              <w:t xml:space="preserve">Pass</w:t>
            </w:r>
          </w:p>
        </w:tc>
      </w:tr>
      <w:tr>
        <w:tc>
          <w:tcPr/>
          <w:p>
            <w:pPr>
              <w:pStyle w:val="Compact"/>
            </w:pPr>
            <w:r>
              <w:t xml:space="preserve">NORM-7</w:t>
            </w:r>
          </w:p>
        </w:tc>
        <w:tc>
          <w:tcPr/>
          <w:p>
            <w:pPr>
              <w:pStyle w:val="Compact"/>
            </w:pPr>
            <w:r>
              <w:t xml:space="preserve">Keep valid</w:t>
            </w:r>
            <w:r>
              <w:t xml:space="preserve"> </w:t>
            </w:r>
            <w:r>
              <w:rPr>
                <w:rStyle w:val="VerbatimChar"/>
              </w:rPr>
              <w:t xml:space="preserve">CWE-79</w:t>
            </w:r>
          </w:p>
        </w:tc>
        <w:tc>
          <w:tcPr/>
          <w:p>
            <w:pPr>
              <w:pStyle w:val="Compact"/>
            </w:pPr>
            <w:r>
              <w:rPr>
                <w:rStyle w:val="VerbatimChar"/>
              </w:rPr>
              <w:t xml:space="preserve">extract_cwe_id("CWE-79")</w:t>
            </w:r>
          </w:p>
        </w:tc>
        <w:tc>
          <w:tcPr/>
          <w:p>
            <w:pPr>
              <w:pStyle w:val="Compact"/>
            </w:pPr>
            <w:r>
              <w:rPr>
                <w:rStyle w:val="VerbatimChar"/>
              </w:rPr>
              <w:t xml:space="preserve">"CWE-79"</w:t>
            </w:r>
          </w:p>
        </w:tc>
        <w:tc>
          <w:tcPr/>
          <w:p>
            <w:pPr>
              <w:pStyle w:val="Compact"/>
            </w:pPr>
            <w:r>
              <w:t xml:space="preserve">As expected</w:t>
            </w:r>
          </w:p>
        </w:tc>
        <w:tc>
          <w:tcPr/>
          <w:p>
            <w:pPr>
              <w:pStyle w:val="Compact"/>
            </w:pPr>
            <w:r>
              <w:t xml:space="preserve">Pass</w:t>
            </w:r>
          </w:p>
        </w:tc>
      </w:tr>
      <w:tr>
        <w:tc>
          <w:tcPr/>
          <w:p>
            <w:pPr>
              <w:pStyle w:val="Compact"/>
            </w:pPr>
            <w:r>
              <w:t xml:space="preserve">NORM-8</w:t>
            </w:r>
          </w:p>
        </w:tc>
        <w:tc>
          <w:tcPr/>
          <w:p>
            <w:pPr>
              <w:pStyle w:val="Compact"/>
            </w:pPr>
            <w:r>
              <w:t xml:space="preserve">Keep valid</w:t>
            </w:r>
            <w:r>
              <w:t xml:space="preserve"> </w:t>
            </w:r>
            <w:r>
              <w:rPr>
                <w:rStyle w:val="VerbatimChar"/>
              </w:rPr>
              <w:t xml:space="preserve">CWE-1021</w:t>
            </w:r>
          </w:p>
        </w:tc>
        <w:tc>
          <w:tcPr/>
          <w:p>
            <w:pPr>
              <w:pStyle w:val="Compact"/>
            </w:pPr>
            <w:r>
              <w:rPr>
                <w:rStyle w:val="VerbatimChar"/>
              </w:rPr>
              <w:t xml:space="preserve">extract_cwe_id("CWE-1021")</w:t>
            </w:r>
          </w:p>
        </w:tc>
        <w:tc>
          <w:tcPr/>
          <w:p>
            <w:pPr>
              <w:pStyle w:val="Compact"/>
            </w:pPr>
            <w:r>
              <w:rPr>
                <w:rStyle w:val="VerbatimChar"/>
              </w:rPr>
              <w:t xml:space="preserve">"CWE-1021"</w:t>
            </w:r>
          </w:p>
        </w:tc>
        <w:tc>
          <w:tcPr/>
          <w:p>
            <w:pPr>
              <w:pStyle w:val="Compact"/>
            </w:pPr>
            <w:r>
              <w:t xml:space="preserve">As expected</w:t>
            </w:r>
          </w:p>
        </w:tc>
        <w:tc>
          <w:tcPr/>
          <w:p>
            <w:pPr>
              <w:pStyle w:val="Compact"/>
            </w:pPr>
            <w:r>
              <w:t xml:space="preserve">Pass</w:t>
            </w:r>
          </w:p>
        </w:tc>
      </w:tr>
      <w:tr>
        <w:tc>
          <w:tcPr/>
          <w:p>
            <w:pPr>
              <w:pStyle w:val="Compact"/>
            </w:pPr>
            <w:r>
              <w:t xml:space="preserve">NORM-9</w:t>
            </w:r>
          </w:p>
        </w:tc>
        <w:tc>
          <w:tcPr/>
          <w:p>
            <w:pPr>
              <w:pStyle w:val="Compact"/>
            </w:pPr>
            <w:r>
              <w:t xml:space="preserve">Extract from noisy text</w:t>
            </w:r>
          </w:p>
        </w:tc>
        <w:tc>
          <w:tcPr/>
          <w:p>
            <w:pPr>
              <w:pStyle w:val="Compact"/>
            </w:pPr>
            <w:r>
              <w:rPr>
                <w:rStyle w:val="VerbatimChar"/>
              </w:rPr>
              <w:t xml:space="preserve">extract_cwe_id("cwe-89 blah")</w:t>
            </w:r>
          </w:p>
        </w:tc>
        <w:tc>
          <w:tcPr/>
          <w:p>
            <w:pPr>
              <w:pStyle w:val="Compact"/>
            </w:pPr>
            <w:r>
              <w:rPr>
                <w:rStyle w:val="VerbatimChar"/>
              </w:rPr>
              <w:t xml:space="preserve">"CWE-89"</w:t>
            </w:r>
          </w:p>
        </w:tc>
        <w:tc>
          <w:tcPr/>
          <w:p>
            <w:pPr>
              <w:pStyle w:val="Compact"/>
            </w:pPr>
            <w:r>
              <w:t xml:space="preserve">As expected</w:t>
            </w:r>
          </w:p>
        </w:tc>
        <w:tc>
          <w:tcPr/>
          <w:p>
            <w:pPr>
              <w:pStyle w:val="Compact"/>
            </w:pPr>
            <w:r>
              <w:t xml:space="preserve">Pass</w:t>
            </w:r>
          </w:p>
        </w:tc>
      </w:tr>
      <w:tr>
        <w:tc>
          <w:tcPr/>
          <w:p>
            <w:pPr>
              <w:pStyle w:val="Compact"/>
            </w:pPr>
            <w:r>
              <w:t xml:space="preserve">NORM-10</w:t>
            </w:r>
          </w:p>
        </w:tc>
        <w:tc>
          <w:tcPr/>
          <w:p>
            <w:pPr>
              <w:pStyle w:val="Compact"/>
            </w:pPr>
            <w:r>
              <w:t xml:space="preserve">ZAP parser drops</w:t>
            </w:r>
            <w:r>
              <w:t xml:space="preserve"> </w:t>
            </w:r>
            <w:r>
              <w:rPr>
                <w:rStyle w:val="VerbatimChar"/>
              </w:rPr>
              <w:t xml:space="preserve">cweid=0</w:t>
            </w:r>
          </w:p>
        </w:tc>
        <w:tc>
          <w:tcPr/>
          <w:p>
            <w:pPr>
              <w:pStyle w:val="Compact"/>
            </w:pPr>
            <w:r>
              <w:t xml:space="preserve">ZAP alert with</w:t>
            </w:r>
            <w:r>
              <w:t xml:space="preserve"> </w:t>
            </w:r>
            <w:r>
              <w:rPr>
                <w:rStyle w:val="VerbatimChar"/>
              </w:rPr>
              <w:t xml:space="preserve">&lt;cweid&gt;0&lt;/cweid&gt;</w:t>
            </w:r>
          </w:p>
        </w:tc>
        <w:tc>
          <w:tcPr/>
          <w:p>
            <w:pPr>
              <w:pStyle w:val="Compact"/>
            </w:pPr>
            <w:r>
              <w:rPr>
                <w:rStyle w:val="VerbatimChar"/>
              </w:rPr>
              <w:t xml:space="preserve">cwe_id</w:t>
            </w:r>
            <w:r>
              <w:t xml:space="preserve"> </w:t>
            </w:r>
            <w:r>
              <w:t xml:space="preserve">is</w:t>
            </w:r>
            <w:r>
              <w:t xml:space="preserve"> </w:t>
            </w:r>
            <w:r>
              <w:rPr>
                <w:rStyle w:val="VerbatimChar"/>
              </w:rPr>
              <w:t xml:space="preserve">None</w:t>
            </w:r>
          </w:p>
        </w:tc>
        <w:tc>
          <w:tcPr/>
          <w:p>
            <w:pPr>
              <w:pStyle w:val="Compact"/>
            </w:pPr>
            <w:r>
              <w:t xml:space="preserve">As expected</w:t>
            </w:r>
          </w:p>
        </w:tc>
        <w:tc>
          <w:tcPr/>
          <w:p>
            <w:pPr>
              <w:pStyle w:val="Compact"/>
            </w:pPr>
            <w:r>
              <w:t xml:space="preserve">Pass</w:t>
            </w:r>
          </w:p>
        </w:tc>
      </w:tr>
      <w:tr>
        <w:tc>
          <w:tcPr/>
          <w:p>
            <w:pPr>
              <w:pStyle w:val="Compact"/>
            </w:pPr>
            <w:r>
              <w:t xml:space="preserve">NORM-11</w:t>
            </w:r>
          </w:p>
        </w:tc>
        <w:tc>
          <w:tcPr/>
          <w:p>
            <w:pPr>
              <w:pStyle w:val="Compact"/>
            </w:pPr>
            <w:r>
              <w:t xml:space="preserve">ZAP parser keeps real CWE</w:t>
            </w:r>
          </w:p>
        </w:tc>
        <w:tc>
          <w:tcPr/>
          <w:p>
            <w:pPr>
              <w:pStyle w:val="Compact"/>
            </w:pPr>
            <w:r>
              <w:t xml:space="preserve">ZAP alert with</w:t>
            </w:r>
            <w:r>
              <w:t xml:space="preserve"> </w:t>
            </w:r>
            <w:r>
              <w:rPr>
                <w:rStyle w:val="VerbatimChar"/>
              </w:rPr>
              <w:t xml:space="preserve">&lt;cweid&gt;89&lt;/cweid&gt;</w:t>
            </w:r>
          </w:p>
        </w:tc>
        <w:tc>
          <w:tcPr/>
          <w:p>
            <w:pPr>
              <w:pStyle w:val="Compact"/>
            </w:pPr>
            <w:r>
              <w:rPr>
                <w:rStyle w:val="VerbatimChar"/>
              </w:rPr>
              <w:t xml:space="preserve">cwe_id = "CWE-89"</w:t>
            </w:r>
          </w:p>
        </w:tc>
        <w:tc>
          <w:tcPr/>
          <w:p>
            <w:pPr>
              <w:pStyle w:val="Compact"/>
            </w:pPr>
            <w:r>
              <w:t xml:space="preserve">As expected</w:t>
            </w:r>
          </w:p>
        </w:tc>
        <w:tc>
          <w:tcPr/>
          <w:p>
            <w:pPr>
              <w:pStyle w:val="Compact"/>
            </w:pPr>
            <w:r>
              <w:t xml:space="preserve">Pass</w:t>
            </w:r>
          </w:p>
        </w:tc>
      </w:tr>
    </w:tbl>
    <w:p>
      <w:pPr>
        <w:pStyle w:val="BodyText"/>
      </w:pPr>
      <w:r>
        <w:rPr>
          <w:b/>
          <w:bCs/>
        </w:rPr>
        <w:t xml:space="preserve">Table 5.5: CWE / Placeholder Normalisation — Unit Test Results</w:t>
      </w:r>
    </w:p>
    <w:bookmarkEnd w:id="22"/>
    <w:bookmarkStart w:id="23" w:name="component-4--html-to-text-sanitiser"/>
    <w:p>
      <w:pPr>
        <w:pStyle w:val="Heading4"/>
      </w:pPr>
      <w:r>
        <w:t xml:space="preserve">Component 4 — HTML-to-Text Sanitiser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Case ID</w:t>
            </w:r>
          </w:p>
        </w:tc>
        <w:tc>
          <w:tcPr/>
          <w:p>
            <w:pPr>
              <w:pStyle w:val="Compact"/>
            </w:pPr>
            <w:r>
              <w:t xml:space="preserve">Description</w:t>
            </w:r>
          </w:p>
        </w:tc>
        <w:tc>
          <w:tcPr/>
          <w:p>
            <w:pPr>
              <w:pStyle w:val="Compact"/>
            </w:pPr>
            <w:r>
              <w:t xml:space="preserve">Test Condition</w:t>
            </w:r>
          </w:p>
        </w:tc>
        <w:tc>
          <w:tcPr/>
          <w:p>
            <w:pPr>
              <w:pStyle w:val="Compact"/>
            </w:pPr>
            <w:r>
              <w:t xml:space="preserve">Expected Output</w:t>
            </w:r>
          </w:p>
        </w:tc>
        <w:tc>
          <w:tcPr/>
          <w:p>
            <w:pPr>
              <w:pStyle w:val="Compact"/>
            </w:pPr>
            <w:r>
              <w:t xml:space="preserve">Actual Output</w:t>
            </w:r>
          </w:p>
        </w:tc>
        <w:tc>
          <w:tcPr/>
          <w:p>
            <w:pPr>
              <w:pStyle w:val="Compact"/>
            </w:pPr>
            <w:r>
              <w:t xml:space="preserve">Pass/Fail</w:t>
            </w:r>
          </w:p>
        </w:tc>
      </w:tr>
      <w:tr>
        <w:tc>
          <w:tcPr/>
          <w:p>
            <w:pPr>
              <w:pStyle w:val="Compact"/>
            </w:pPr>
            <w:r>
              <w:t xml:space="preserve">HTML-1</w:t>
            </w:r>
          </w:p>
        </w:tc>
        <w:tc>
          <w:tcPr/>
          <w:p>
            <w:pPr>
              <w:pStyle w:val="Compact"/>
            </w:pPr>
            <w:r>
              <w:t xml:space="preserve">Strip a single paragraph</w:t>
            </w:r>
          </w:p>
        </w:tc>
        <w:tc>
          <w:tcPr/>
          <w:p>
            <w:pPr>
              <w:pStyle w:val="Compact"/>
            </w:pPr>
            <w:r>
              <w:rPr>
                <w:rStyle w:val="VerbatimChar"/>
              </w:rPr>
              <w:t xml:space="preserve">&lt;p&gt;SQL injection may be possible.&lt;/p&gt;</w:t>
            </w:r>
          </w:p>
        </w:tc>
        <w:tc>
          <w:tcPr/>
          <w:p>
            <w:pPr>
              <w:pStyle w:val="Compact"/>
            </w:pPr>
            <w:r>
              <w:rPr>
                <w:rStyle w:val="VerbatimChar"/>
              </w:rPr>
              <w:t xml:space="preserve">SQL injection may be possible.</w:t>
            </w:r>
          </w:p>
        </w:tc>
        <w:tc>
          <w:tcPr/>
          <w:p>
            <w:pPr>
              <w:pStyle w:val="Compact"/>
            </w:pPr>
            <w:r>
              <w:t xml:space="preserve">As expected</w:t>
            </w:r>
          </w:p>
        </w:tc>
        <w:tc>
          <w:tcPr/>
          <w:p>
            <w:pPr>
              <w:pStyle w:val="Compact"/>
            </w:pPr>
            <w:r>
              <w:t xml:space="preserve">Pass</w:t>
            </w:r>
          </w:p>
        </w:tc>
      </w:tr>
      <w:tr>
        <w:tc>
          <w:tcPr/>
          <w:p>
            <w:pPr>
              <w:pStyle w:val="Compact"/>
            </w:pPr>
            <w:r>
              <w:t xml:space="preserve">HTML-2</w:t>
            </w:r>
          </w:p>
        </w:tc>
        <w:tc>
          <w:tcPr/>
          <w:p>
            <w:pPr>
              <w:pStyle w:val="Compact"/>
            </w:pPr>
            <w:r>
              <w:t xml:space="preserve">Separate paragraphs with newline</w:t>
            </w:r>
          </w:p>
        </w:tc>
        <w:tc>
          <w:tcPr/>
          <w:p>
            <w:pPr>
              <w:pStyle w:val="Compact"/>
            </w:pPr>
            <w:r>
              <w:rPr>
                <w:rStyle w:val="VerbatimChar"/>
              </w:rPr>
              <w:t xml:space="preserve">&lt;p&gt;One.&lt;/p&gt;&lt;p&gt;Two.&lt;/p&gt;</w:t>
            </w:r>
          </w:p>
        </w:tc>
        <w:tc>
          <w:tcPr/>
          <w:p>
            <w:pPr>
              <w:pStyle w:val="Compact"/>
            </w:pPr>
            <w:r>
              <w:rPr>
                <w:rStyle w:val="VerbatimChar"/>
              </w:rPr>
              <w:t xml:space="preserve">One.\nTwo.</w:t>
            </w:r>
          </w:p>
        </w:tc>
        <w:tc>
          <w:tcPr/>
          <w:p>
            <w:pPr>
              <w:pStyle w:val="Compact"/>
            </w:pPr>
            <w:r>
              <w:t xml:space="preserve">As expected</w:t>
            </w:r>
          </w:p>
        </w:tc>
        <w:tc>
          <w:tcPr/>
          <w:p>
            <w:pPr>
              <w:pStyle w:val="Compact"/>
            </w:pPr>
            <w:r>
              <w:t xml:space="preserve">Pass</w:t>
            </w:r>
          </w:p>
        </w:tc>
      </w:tr>
      <w:tr>
        <w:tc>
          <w:tcPr/>
          <w:p>
            <w:pPr>
              <w:pStyle w:val="Compact"/>
            </w:pPr>
            <w:r>
              <w:t xml:space="preserve">HTML-3</w:t>
            </w:r>
          </w:p>
        </w:tc>
        <w:tc>
          <w:tcPr/>
          <w:p>
            <w:pPr>
              <w:pStyle w:val="Compact"/>
            </w:pPr>
            <w:r>
              <w:t xml:space="preserve">Decode entities without re-introducing tags</w:t>
            </w:r>
          </w:p>
        </w:tc>
        <w:tc>
          <w:tcPr/>
          <w:p>
            <w:pPr>
              <w:pStyle w:val="Compact"/>
            </w:pPr>
            <w:r>
              <w:rPr>
                <w:rStyle w:val="VerbatimChar"/>
              </w:rPr>
              <w:t xml:space="preserve">&lt;p&gt;Encode &amp;lt;b&amp;gt; &amp;amp; escape.&lt;/p&gt;</w:t>
            </w:r>
          </w:p>
        </w:tc>
        <w:tc>
          <w:tcPr/>
          <w:p>
            <w:pPr>
              <w:pStyle w:val="Compact"/>
            </w:pPr>
            <w:r>
              <w:rPr>
                <w:rStyle w:val="VerbatimChar"/>
              </w:rPr>
              <w:t xml:space="preserve">Encode &lt;b&gt; &amp; escape.</w:t>
            </w:r>
          </w:p>
        </w:tc>
        <w:tc>
          <w:tcPr/>
          <w:p>
            <w:pPr>
              <w:pStyle w:val="Compact"/>
            </w:pPr>
            <w:r>
              <w:t xml:space="preserve">As expected</w:t>
            </w:r>
          </w:p>
        </w:tc>
        <w:tc>
          <w:tcPr/>
          <w:p>
            <w:pPr>
              <w:pStyle w:val="Compact"/>
            </w:pPr>
            <w:r>
              <w:t xml:space="preserve">Pass</w:t>
            </w:r>
          </w:p>
        </w:tc>
      </w:tr>
      <w:tr>
        <w:tc>
          <w:tcPr/>
          <w:p>
            <w:pPr>
              <w:pStyle w:val="Compact"/>
            </w:pPr>
            <w:r>
              <w:t xml:space="preserve">HTML-4</w:t>
            </w:r>
          </w:p>
        </w:tc>
        <w:tc>
          <w:tcPr/>
          <w:p>
            <w:pPr>
              <w:pStyle w:val="Compact"/>
            </w:pPr>
            <w:r>
              <w:t xml:space="preserve">Leave plain text unchanged</w:t>
            </w:r>
          </w:p>
        </w:tc>
        <w:tc>
          <w:tcPr/>
          <w:p>
            <w:pPr>
              <w:pStyle w:val="Compact"/>
            </w:pPr>
            <w:r>
              <w:rPr>
                <w:rStyle w:val="VerbatimChar"/>
              </w:rPr>
              <w:t xml:space="preserve">Plain text, no markup</w:t>
            </w:r>
          </w:p>
        </w:tc>
        <w:tc>
          <w:tcPr/>
          <w:p>
            <w:pPr>
              <w:pStyle w:val="Compact"/>
            </w:pPr>
            <w:r>
              <w:rPr>
                <w:rStyle w:val="VerbatimChar"/>
              </w:rPr>
              <w:t xml:space="preserve">Plain text, no markup</w:t>
            </w:r>
          </w:p>
        </w:tc>
        <w:tc>
          <w:tcPr/>
          <w:p>
            <w:pPr>
              <w:pStyle w:val="Compact"/>
            </w:pPr>
            <w:r>
              <w:t xml:space="preserve">As expected</w:t>
            </w:r>
          </w:p>
        </w:tc>
        <w:tc>
          <w:tcPr/>
          <w:p>
            <w:pPr>
              <w:pStyle w:val="Compact"/>
            </w:pPr>
            <w:r>
              <w:t xml:space="preserve">Pass</w:t>
            </w:r>
          </w:p>
        </w:tc>
      </w:tr>
      <w:tr>
        <w:tc>
          <w:tcPr/>
          <w:p>
            <w:pPr>
              <w:pStyle w:val="Compact"/>
            </w:pPr>
            <w:r>
              <w:t xml:space="preserve">HTML-5</w:t>
            </w:r>
          </w:p>
        </w:tc>
        <w:tc>
          <w:tcPr/>
          <w:p>
            <w:pPr>
              <w:pStyle w:val="Compact"/>
            </w:pPr>
            <w:r>
              <w:t xml:space="preserve">Empty string → None</w:t>
            </w:r>
          </w:p>
        </w:tc>
        <w:tc>
          <w:tcPr/>
          <w:p>
            <w:pPr>
              <w:pStyle w:val="Compact"/>
            </w:pPr>
            <w:r>
              <w:rPr>
                <w:rStyle w:val="VerbatimChar"/>
              </w:rPr>
              <w:t xml:space="preserve">""</w:t>
            </w:r>
          </w:p>
        </w:tc>
        <w:tc>
          <w:tcPr/>
          <w:p>
            <w:pPr>
              <w:pStyle w:val="Compact"/>
            </w:pPr>
            <w:r>
              <w:rPr>
                <w:rStyle w:val="VerbatimChar"/>
              </w:rPr>
              <w:t xml:space="preserve">None</w:t>
            </w:r>
          </w:p>
        </w:tc>
        <w:tc>
          <w:tcPr/>
          <w:p>
            <w:pPr>
              <w:pStyle w:val="Compact"/>
            </w:pPr>
            <w:r>
              <w:t xml:space="preserve">As expected</w:t>
            </w:r>
          </w:p>
        </w:tc>
        <w:tc>
          <w:tcPr/>
          <w:p>
            <w:pPr>
              <w:pStyle w:val="Compact"/>
            </w:pPr>
            <w:r>
              <w:t xml:space="preserve">Pass</w:t>
            </w:r>
          </w:p>
        </w:tc>
      </w:tr>
      <w:tr>
        <w:tc>
          <w:tcPr/>
          <w:p>
            <w:pPr>
              <w:pStyle w:val="Compact"/>
            </w:pPr>
            <w:r>
              <w:t xml:space="preserve">HTML-6</w:t>
            </w:r>
          </w:p>
        </w:tc>
        <w:tc>
          <w:tcPr/>
          <w:p>
            <w:pPr>
              <w:pStyle w:val="Compact"/>
            </w:pPr>
            <w:r>
              <w:t xml:space="preserve">None input → None</w:t>
            </w:r>
          </w:p>
        </w:tc>
        <w:tc>
          <w:tcPr/>
          <w:p>
            <w:pPr>
              <w:pStyle w:val="Compact"/>
            </w:pPr>
            <w:r>
              <w:rPr>
                <w:rStyle w:val="VerbatimChar"/>
              </w:rPr>
              <w:t xml:space="preserve">None</w:t>
            </w:r>
          </w:p>
        </w:tc>
        <w:tc>
          <w:tcPr/>
          <w:p>
            <w:pPr>
              <w:pStyle w:val="Compact"/>
            </w:pPr>
            <w:r>
              <w:rPr>
                <w:rStyle w:val="VerbatimChar"/>
              </w:rPr>
              <w:t xml:space="preserve">None</w:t>
            </w:r>
          </w:p>
        </w:tc>
        <w:tc>
          <w:tcPr/>
          <w:p>
            <w:pPr>
              <w:pStyle w:val="Compact"/>
            </w:pPr>
            <w:r>
              <w:t xml:space="preserve">As expected</w:t>
            </w:r>
          </w:p>
        </w:tc>
        <w:tc>
          <w:tcPr/>
          <w:p>
            <w:pPr>
              <w:pStyle w:val="Compact"/>
            </w:pPr>
            <w:r>
              <w:t xml:space="preserve">Pass</w:t>
            </w:r>
          </w:p>
        </w:tc>
      </w:tr>
      <w:tr>
        <w:tc>
          <w:tcPr/>
          <w:p>
            <w:pPr>
              <w:pStyle w:val="Compact"/>
            </w:pPr>
            <w:r>
              <w:t xml:space="preserve">HTML-7</w:t>
            </w:r>
          </w:p>
        </w:tc>
        <w:tc>
          <w:tcPr/>
          <w:p>
            <w:pPr>
              <w:pStyle w:val="Compact"/>
            </w:pPr>
            <w:r>
              <w:t xml:space="preserve">Empty tags → None</w:t>
            </w:r>
          </w:p>
        </w:tc>
        <w:tc>
          <w:tcPr/>
          <w:p>
            <w:pPr>
              <w:pStyle w:val="Compact"/>
            </w:pPr>
            <w:r>
              <w:rPr>
                <w:rStyle w:val="VerbatimChar"/>
              </w:rPr>
              <w:t xml:space="preserve">&lt;p&gt;&lt;/p&gt;</w:t>
            </w:r>
          </w:p>
        </w:tc>
        <w:tc>
          <w:tcPr/>
          <w:p>
            <w:pPr>
              <w:pStyle w:val="Compact"/>
            </w:pPr>
            <w:r>
              <w:rPr>
                <w:rStyle w:val="VerbatimChar"/>
              </w:rPr>
              <w:t xml:space="preserve">None</w:t>
            </w:r>
          </w:p>
        </w:tc>
        <w:tc>
          <w:tcPr/>
          <w:p>
            <w:pPr>
              <w:pStyle w:val="Compact"/>
            </w:pPr>
            <w:r>
              <w:t xml:space="preserve">As expected</w:t>
            </w:r>
          </w:p>
        </w:tc>
        <w:tc>
          <w:tcPr/>
          <w:p>
            <w:pPr>
              <w:pStyle w:val="Compact"/>
            </w:pPr>
            <w:r>
              <w:t xml:space="preserve">Pass</w:t>
            </w:r>
          </w:p>
        </w:tc>
      </w:tr>
    </w:tbl>
    <w:p>
      <w:pPr>
        <w:pStyle w:val="BodyText"/>
      </w:pPr>
      <w:r>
        <w:rPr>
          <w:b/>
          <w:bCs/>
        </w:rPr>
        <w:t xml:space="preserve">Table 5.6: HTML-to-Text Sanitiser — Unit Test Results</w:t>
      </w:r>
    </w:p>
    <w:bookmarkEnd w:id="23"/>
    <w:bookmarkStart w:id="24" w:name="component-5--cwe-keyword-mapper"/>
    <w:p>
      <w:pPr>
        <w:pStyle w:val="Heading4"/>
      </w:pPr>
      <w:r>
        <w:t xml:space="preserve">Component 5 — CWE Keyword Mapper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 Case ID</w:t>
            </w:r>
          </w:p>
        </w:tc>
        <w:tc>
          <w:tcPr/>
          <w:p>
            <w:pPr>
              <w:pStyle w:val="Compact"/>
            </w:pPr>
            <w:r>
              <w:t xml:space="preserve">Description (finding title)</w:t>
            </w:r>
          </w:p>
        </w:tc>
        <w:tc>
          <w:tcPr/>
          <w:p>
            <w:pPr>
              <w:pStyle w:val="Compact"/>
            </w:pPr>
            <w:r>
              <w:t xml:space="preserve">Expected Output</w:t>
            </w:r>
          </w:p>
        </w:tc>
        <w:tc>
          <w:tcPr/>
          <w:p>
            <w:pPr>
              <w:pStyle w:val="Compact"/>
            </w:pPr>
            <w:r>
              <w:t xml:space="preserve">Actual Output</w:t>
            </w:r>
          </w:p>
        </w:tc>
        <w:tc>
          <w:tcPr/>
          <w:p>
            <w:pPr>
              <w:pStyle w:val="Compact"/>
            </w:pPr>
            <w:r>
              <w:t xml:space="preserve">Pass/Fail</w:t>
            </w:r>
          </w:p>
        </w:tc>
      </w:tr>
      <w:tr>
        <w:tc>
          <w:tcPr/>
          <w:p>
            <w:pPr>
              <w:pStyle w:val="Compact"/>
            </w:pPr>
            <w:r>
              <w:t xml:space="preserve">CWE-1</w:t>
            </w:r>
          </w:p>
        </w:tc>
        <w:tc>
          <w:tcPr/>
          <w:p>
            <w:pPr>
              <w:pStyle w:val="Compact"/>
            </w:pPr>
            <w:r>
              <w:t xml:space="preserve">"SQL Injection"</w:t>
            </w:r>
          </w:p>
        </w:tc>
        <w:tc>
          <w:tcPr/>
          <w:p>
            <w:pPr>
              <w:pStyle w:val="Compact"/>
            </w:pPr>
            <w:r>
              <w:rPr>
                <w:rStyle w:val="VerbatimChar"/>
              </w:rPr>
              <w:t xml:space="preserve">CWE-89</w:t>
            </w:r>
          </w:p>
        </w:tc>
        <w:tc>
          <w:tcPr/>
          <w:p>
            <w:pPr>
              <w:pStyle w:val="Compact"/>
            </w:pPr>
            <w:r>
              <w:t xml:space="preserve">As expected</w:t>
            </w:r>
          </w:p>
        </w:tc>
        <w:tc>
          <w:tcPr/>
          <w:p>
            <w:pPr>
              <w:pStyle w:val="Compact"/>
            </w:pPr>
            <w:r>
              <w:t xml:space="preserve">Pass</w:t>
            </w:r>
          </w:p>
        </w:tc>
      </w:tr>
      <w:tr>
        <w:tc>
          <w:tcPr/>
          <w:p>
            <w:pPr>
              <w:pStyle w:val="Compact"/>
            </w:pPr>
            <w:r>
              <w:t xml:space="preserve">CWE-2</w:t>
            </w:r>
          </w:p>
        </w:tc>
        <w:tc>
          <w:tcPr/>
          <w:p>
            <w:pPr>
              <w:pStyle w:val="Compact"/>
            </w:pPr>
            <w:r>
              <w:t xml:space="preserve">"Cross Site Scripting (Reflected)"</w:t>
            </w:r>
          </w:p>
        </w:tc>
        <w:tc>
          <w:tcPr/>
          <w:p>
            <w:pPr>
              <w:pStyle w:val="Compact"/>
            </w:pPr>
            <w:r>
              <w:rPr>
                <w:rStyle w:val="VerbatimChar"/>
              </w:rPr>
              <w:t xml:space="preserve">CWE-79</w:t>
            </w:r>
          </w:p>
        </w:tc>
        <w:tc>
          <w:tcPr/>
          <w:p>
            <w:pPr>
              <w:pStyle w:val="Compact"/>
            </w:pPr>
            <w:r>
              <w:t xml:space="preserve">As expected</w:t>
            </w:r>
          </w:p>
        </w:tc>
        <w:tc>
          <w:tcPr/>
          <w:p>
            <w:pPr>
              <w:pStyle w:val="Compact"/>
            </w:pPr>
            <w:r>
              <w:t xml:space="preserve">Pass</w:t>
            </w:r>
          </w:p>
        </w:tc>
      </w:tr>
      <w:tr>
        <w:tc>
          <w:tcPr/>
          <w:p>
            <w:pPr>
              <w:pStyle w:val="Compact"/>
            </w:pPr>
            <w:r>
              <w:t xml:space="preserve">CWE-3</w:t>
            </w:r>
          </w:p>
        </w:tc>
        <w:tc>
          <w:tcPr/>
          <w:p>
            <w:pPr>
              <w:pStyle w:val="Compact"/>
            </w:pPr>
            <w:r>
              <w:t xml:space="preserve">"DOM-based Cross-Site Scripting"</w:t>
            </w:r>
          </w:p>
        </w:tc>
        <w:tc>
          <w:tcPr/>
          <w:p>
            <w:pPr>
              <w:pStyle w:val="Compact"/>
            </w:pPr>
            <w:r>
              <w:rPr>
                <w:rStyle w:val="VerbatimChar"/>
              </w:rPr>
              <w:t xml:space="preserve">CWE-79</w:t>
            </w:r>
          </w:p>
        </w:tc>
        <w:tc>
          <w:tcPr/>
          <w:p>
            <w:pPr>
              <w:pStyle w:val="Compact"/>
            </w:pPr>
            <w:r>
              <w:t xml:space="preserve">As expected</w:t>
            </w:r>
          </w:p>
        </w:tc>
        <w:tc>
          <w:tcPr/>
          <w:p>
            <w:pPr>
              <w:pStyle w:val="Compact"/>
            </w:pPr>
            <w:r>
              <w:t xml:space="preserve">Pass</w:t>
            </w:r>
          </w:p>
        </w:tc>
      </w:tr>
      <w:tr>
        <w:tc>
          <w:tcPr/>
          <w:p>
            <w:pPr>
              <w:pStyle w:val="Compact"/>
            </w:pPr>
            <w:r>
              <w:t xml:space="preserve">CWE-4</w:t>
            </w:r>
          </w:p>
        </w:tc>
        <w:tc>
          <w:tcPr/>
          <w:p>
            <w:pPr>
              <w:pStyle w:val="Compact"/>
            </w:pPr>
            <w:r>
              <w:t xml:space="preserve">"Remote Code Execution via upload"</w:t>
            </w:r>
          </w:p>
        </w:tc>
        <w:tc>
          <w:tcPr/>
          <w:p>
            <w:pPr>
              <w:pStyle w:val="Compact"/>
            </w:pPr>
            <w:r>
              <w:rPr>
                <w:rStyle w:val="VerbatimChar"/>
              </w:rPr>
              <w:t xml:space="preserve">CWE-94</w:t>
            </w:r>
          </w:p>
        </w:tc>
        <w:tc>
          <w:tcPr/>
          <w:p>
            <w:pPr>
              <w:pStyle w:val="Compact"/>
            </w:pPr>
            <w:r>
              <w:t xml:space="preserve">As expected</w:t>
            </w:r>
          </w:p>
        </w:tc>
        <w:tc>
          <w:tcPr/>
          <w:p>
            <w:pPr>
              <w:pStyle w:val="Compact"/>
            </w:pPr>
            <w:r>
              <w:t xml:space="preserve">Pass</w:t>
            </w:r>
          </w:p>
        </w:tc>
      </w:tr>
      <w:tr>
        <w:tc>
          <w:tcPr/>
          <w:p>
            <w:pPr>
              <w:pStyle w:val="Compact"/>
            </w:pPr>
            <w:r>
              <w:t xml:space="preserve">CWE-5</w:t>
            </w:r>
          </w:p>
        </w:tc>
        <w:tc>
          <w:tcPr/>
          <w:p>
            <w:pPr>
              <w:pStyle w:val="Compact"/>
            </w:pPr>
            <w:r>
              <w:t xml:space="preserve">"Server-Side Template Injection"</w:t>
            </w:r>
          </w:p>
        </w:tc>
        <w:tc>
          <w:tcPr/>
          <w:p>
            <w:pPr>
              <w:pStyle w:val="Compact"/>
            </w:pPr>
            <w:r>
              <w:rPr>
                <w:rStyle w:val="VerbatimChar"/>
              </w:rPr>
              <w:t xml:space="preserve">CWE-1336</w:t>
            </w:r>
          </w:p>
        </w:tc>
        <w:tc>
          <w:tcPr/>
          <w:p>
            <w:pPr>
              <w:pStyle w:val="Compact"/>
            </w:pPr>
            <w:r>
              <w:t xml:space="preserve">As expected</w:t>
            </w:r>
          </w:p>
        </w:tc>
        <w:tc>
          <w:tcPr/>
          <w:p>
            <w:pPr>
              <w:pStyle w:val="Compact"/>
            </w:pPr>
            <w:r>
              <w:t xml:space="preserve">Pass</w:t>
            </w:r>
          </w:p>
        </w:tc>
      </w:tr>
      <w:tr>
        <w:tc>
          <w:tcPr/>
          <w:p>
            <w:pPr>
              <w:pStyle w:val="Compact"/>
            </w:pPr>
            <w:r>
              <w:t xml:space="preserve">CWE-6</w:t>
            </w:r>
          </w:p>
        </w:tc>
        <w:tc>
          <w:tcPr/>
          <w:p>
            <w:pPr>
              <w:pStyle w:val="Compact"/>
            </w:pPr>
            <w:r>
              <w:t xml:space="preserve">"Server Side Request Forgery"</w:t>
            </w:r>
          </w:p>
        </w:tc>
        <w:tc>
          <w:tcPr/>
          <w:p>
            <w:pPr>
              <w:pStyle w:val="Compact"/>
            </w:pPr>
            <w:r>
              <w:rPr>
                <w:rStyle w:val="VerbatimChar"/>
              </w:rPr>
              <w:t xml:space="preserve">CWE-918</w:t>
            </w:r>
          </w:p>
        </w:tc>
        <w:tc>
          <w:tcPr/>
          <w:p>
            <w:pPr>
              <w:pStyle w:val="Compact"/>
            </w:pPr>
            <w:r>
              <w:t xml:space="preserve">As expected</w:t>
            </w:r>
          </w:p>
        </w:tc>
        <w:tc>
          <w:tcPr/>
          <w:p>
            <w:pPr>
              <w:pStyle w:val="Compact"/>
            </w:pPr>
            <w:r>
              <w:t xml:space="preserve">Pass</w:t>
            </w:r>
          </w:p>
        </w:tc>
      </w:tr>
      <w:tr>
        <w:tc>
          <w:tcPr/>
          <w:p>
            <w:pPr>
              <w:pStyle w:val="Compact"/>
            </w:pPr>
            <w:r>
              <w:t xml:space="preserve">CWE-7</w:t>
            </w:r>
          </w:p>
        </w:tc>
        <w:tc>
          <w:tcPr/>
          <w:p>
            <w:pPr>
              <w:pStyle w:val="Compact"/>
            </w:pPr>
            <w:r>
              <w:t xml:space="preserve">"Insecure Direct Object Reference (IDOR)"</w:t>
            </w:r>
          </w:p>
        </w:tc>
        <w:tc>
          <w:tcPr/>
          <w:p>
            <w:pPr>
              <w:pStyle w:val="Compact"/>
            </w:pPr>
            <w:r>
              <w:rPr>
                <w:rStyle w:val="VerbatimChar"/>
              </w:rPr>
              <w:t xml:space="preserve">CWE-639</w:t>
            </w:r>
          </w:p>
        </w:tc>
        <w:tc>
          <w:tcPr/>
          <w:p>
            <w:pPr>
              <w:pStyle w:val="Compact"/>
            </w:pPr>
            <w:r>
              <w:t xml:space="preserve">As expected</w:t>
            </w:r>
          </w:p>
        </w:tc>
        <w:tc>
          <w:tcPr/>
          <w:p>
            <w:pPr>
              <w:pStyle w:val="Compact"/>
            </w:pPr>
            <w:r>
              <w:t xml:space="preserve">Pass</w:t>
            </w:r>
          </w:p>
        </w:tc>
      </w:tr>
      <w:tr>
        <w:tc>
          <w:tcPr/>
          <w:p>
            <w:pPr>
              <w:pStyle w:val="Compact"/>
            </w:pPr>
            <w:r>
              <w:t xml:space="preserve">CWE-8</w:t>
            </w:r>
          </w:p>
        </w:tc>
        <w:tc>
          <w:tcPr/>
          <w:p>
            <w:pPr>
              <w:pStyle w:val="Compact"/>
            </w:pPr>
            <w:r>
              <w:t xml:space="preserve">"Prototype Pollution"</w:t>
            </w:r>
          </w:p>
        </w:tc>
        <w:tc>
          <w:tcPr/>
          <w:p>
            <w:pPr>
              <w:pStyle w:val="Compact"/>
            </w:pPr>
            <w:r>
              <w:rPr>
                <w:rStyle w:val="VerbatimChar"/>
              </w:rPr>
              <w:t xml:space="preserve">CWE-1321</w:t>
            </w:r>
          </w:p>
        </w:tc>
        <w:tc>
          <w:tcPr/>
          <w:p>
            <w:pPr>
              <w:pStyle w:val="Compact"/>
            </w:pPr>
            <w:r>
              <w:t xml:space="preserve">As expected</w:t>
            </w:r>
          </w:p>
        </w:tc>
        <w:tc>
          <w:tcPr/>
          <w:p>
            <w:pPr>
              <w:pStyle w:val="Compact"/>
            </w:pPr>
            <w:r>
              <w:t xml:space="preserve">Pass</w:t>
            </w:r>
          </w:p>
        </w:tc>
      </w:tr>
      <w:tr>
        <w:tc>
          <w:tcPr/>
          <w:p>
            <w:pPr>
              <w:pStyle w:val="Compact"/>
            </w:pPr>
            <w:r>
              <w:t xml:space="preserve">CWE-9</w:t>
            </w:r>
          </w:p>
        </w:tc>
        <w:tc>
          <w:tcPr/>
          <w:p>
            <w:pPr>
              <w:pStyle w:val="Compact"/>
            </w:pPr>
            <w:r>
              <w:t xml:space="preserve">"Content Security Policy (CSP) Header Not Set"</w:t>
            </w:r>
          </w:p>
        </w:tc>
        <w:tc>
          <w:tcPr/>
          <w:p>
            <w:pPr>
              <w:pStyle w:val="Compact"/>
            </w:pPr>
            <w:r>
              <w:rPr>
                <w:rStyle w:val="VerbatimChar"/>
              </w:rPr>
              <w:t xml:space="preserve">CWE-693</w:t>
            </w:r>
          </w:p>
        </w:tc>
        <w:tc>
          <w:tcPr/>
          <w:p>
            <w:pPr>
              <w:pStyle w:val="Compact"/>
            </w:pPr>
            <w:r>
              <w:t xml:space="preserve">As expected</w:t>
            </w:r>
          </w:p>
        </w:tc>
        <w:tc>
          <w:tcPr/>
          <w:p>
            <w:pPr>
              <w:pStyle w:val="Compact"/>
            </w:pPr>
            <w:r>
              <w:t xml:space="preserve">Pass</w:t>
            </w:r>
          </w:p>
        </w:tc>
      </w:tr>
      <w:tr>
        <w:tc>
          <w:tcPr/>
          <w:p>
            <w:pPr>
              <w:pStyle w:val="Compact"/>
            </w:pPr>
            <w:r>
              <w:t xml:space="preserve">CWE-10</w:t>
            </w:r>
          </w:p>
        </w:tc>
        <w:tc>
          <w:tcPr/>
          <w:p>
            <w:pPr>
              <w:pStyle w:val="Compact"/>
            </w:pPr>
            <w:r>
              <w:t xml:space="preserve">"X-Content-Type-Options Header Missing"</w:t>
            </w:r>
          </w:p>
        </w:tc>
        <w:tc>
          <w:tcPr/>
          <w:p>
            <w:pPr>
              <w:pStyle w:val="Compact"/>
            </w:pPr>
            <w:r>
              <w:rPr>
                <w:rStyle w:val="VerbatimChar"/>
              </w:rPr>
              <w:t xml:space="preserve">CWE-693</w:t>
            </w:r>
          </w:p>
        </w:tc>
        <w:tc>
          <w:tcPr/>
          <w:p>
            <w:pPr>
              <w:pStyle w:val="Compact"/>
            </w:pPr>
            <w:r>
              <w:t xml:space="preserve">As expected</w:t>
            </w:r>
          </w:p>
        </w:tc>
        <w:tc>
          <w:tcPr/>
          <w:p>
            <w:pPr>
              <w:pStyle w:val="Compact"/>
            </w:pPr>
            <w:r>
              <w:t xml:space="preserve">Pass</w:t>
            </w:r>
          </w:p>
        </w:tc>
      </w:tr>
      <w:tr>
        <w:tc>
          <w:tcPr/>
          <w:p>
            <w:pPr>
              <w:pStyle w:val="Compact"/>
            </w:pPr>
            <w:r>
              <w:t xml:space="preserve">CWE-11</w:t>
            </w:r>
          </w:p>
        </w:tc>
        <w:tc>
          <w:tcPr/>
          <w:p>
            <w:pPr>
              <w:pStyle w:val="Compact"/>
            </w:pPr>
            <w:r>
              <w:t xml:space="preserve">"Missing Anti-clickjacking Header"</w:t>
            </w:r>
          </w:p>
        </w:tc>
        <w:tc>
          <w:tcPr/>
          <w:p>
            <w:pPr>
              <w:pStyle w:val="Compact"/>
            </w:pPr>
            <w:r>
              <w:rPr>
                <w:rStyle w:val="VerbatimChar"/>
              </w:rPr>
              <w:t xml:space="preserve">CWE-1021</w:t>
            </w:r>
          </w:p>
        </w:tc>
        <w:tc>
          <w:tcPr/>
          <w:p>
            <w:pPr>
              <w:pStyle w:val="Compact"/>
            </w:pPr>
            <w:r>
              <w:t xml:space="preserve">As expected</w:t>
            </w:r>
          </w:p>
        </w:tc>
        <w:tc>
          <w:tcPr/>
          <w:p>
            <w:pPr>
              <w:pStyle w:val="Compact"/>
            </w:pPr>
            <w:r>
              <w:t xml:space="preserve">Pass</w:t>
            </w:r>
          </w:p>
        </w:tc>
      </w:tr>
      <w:tr>
        <w:tc>
          <w:tcPr/>
          <w:p>
            <w:pPr>
              <w:pStyle w:val="Compact"/>
            </w:pPr>
            <w:r>
              <w:t xml:space="preserve">CWE-12</w:t>
            </w:r>
          </w:p>
        </w:tc>
        <w:tc>
          <w:tcPr/>
          <w:p>
            <w:pPr>
              <w:pStyle w:val="Compact"/>
            </w:pPr>
            <w:r>
              <w:t xml:space="preserve">"Session ID in URL Rewrite"</w:t>
            </w:r>
          </w:p>
        </w:tc>
        <w:tc>
          <w:tcPr/>
          <w:p>
            <w:pPr>
              <w:pStyle w:val="Compact"/>
            </w:pPr>
            <w:r>
              <w:rPr>
                <w:rStyle w:val="VerbatimChar"/>
              </w:rPr>
              <w:t xml:space="preserve">CWE-598</w:t>
            </w:r>
          </w:p>
        </w:tc>
        <w:tc>
          <w:tcPr/>
          <w:p>
            <w:pPr>
              <w:pStyle w:val="Compact"/>
            </w:pPr>
            <w:r>
              <w:t xml:space="preserve">As expected</w:t>
            </w:r>
          </w:p>
        </w:tc>
        <w:tc>
          <w:tcPr/>
          <w:p>
            <w:pPr>
              <w:pStyle w:val="Compact"/>
            </w:pPr>
            <w:r>
              <w:t xml:space="preserve">Pass</w:t>
            </w:r>
          </w:p>
        </w:tc>
      </w:tr>
      <w:tr>
        <w:tc>
          <w:tcPr/>
          <w:p>
            <w:pPr>
              <w:pStyle w:val="Compact"/>
            </w:pPr>
            <w:r>
              <w:t xml:space="preserve">CWE-13</w:t>
            </w:r>
          </w:p>
        </w:tc>
        <w:tc>
          <w:tcPr/>
          <w:p>
            <w:pPr>
              <w:pStyle w:val="Compact"/>
            </w:pPr>
            <w:r>
              <w:t xml:space="preserve">"Directory Browsing"</w:t>
            </w:r>
          </w:p>
        </w:tc>
        <w:tc>
          <w:tcPr/>
          <w:p>
            <w:pPr>
              <w:pStyle w:val="Compact"/>
            </w:pPr>
            <w:r>
              <w:rPr>
                <w:rStyle w:val="VerbatimChar"/>
              </w:rPr>
              <w:t xml:space="preserve">CWE-548</w:t>
            </w:r>
          </w:p>
        </w:tc>
        <w:tc>
          <w:tcPr/>
          <w:p>
            <w:pPr>
              <w:pStyle w:val="Compact"/>
            </w:pPr>
            <w:r>
              <w:t xml:space="preserve">As expected</w:t>
            </w:r>
          </w:p>
        </w:tc>
        <w:tc>
          <w:tcPr/>
          <w:p>
            <w:pPr>
              <w:pStyle w:val="Compact"/>
            </w:pPr>
            <w:r>
              <w:t xml:space="preserve">Pass</w:t>
            </w:r>
          </w:p>
        </w:tc>
      </w:tr>
      <w:tr>
        <w:tc>
          <w:tcPr/>
          <w:p>
            <w:pPr>
              <w:pStyle w:val="Compact"/>
            </w:pPr>
            <w:r>
              <w:t xml:space="preserve">CWE-14</w:t>
            </w:r>
          </w:p>
        </w:tc>
        <w:tc>
          <w:tcPr/>
          <w:p>
            <w:pPr>
              <w:pStyle w:val="Compact"/>
            </w:pPr>
            <w:r>
              <w:t xml:space="preserve">"Application Error Disclosure"</w:t>
            </w:r>
          </w:p>
        </w:tc>
        <w:tc>
          <w:tcPr/>
          <w:p>
            <w:pPr>
              <w:pStyle w:val="Compact"/>
            </w:pPr>
            <w:r>
              <w:rPr>
                <w:rStyle w:val="VerbatimChar"/>
              </w:rPr>
              <w:t xml:space="preserve">CWE-209</w:t>
            </w:r>
          </w:p>
        </w:tc>
        <w:tc>
          <w:tcPr/>
          <w:p>
            <w:pPr>
              <w:pStyle w:val="Compact"/>
            </w:pPr>
            <w:r>
              <w:t xml:space="preserve">As expected</w:t>
            </w:r>
          </w:p>
        </w:tc>
        <w:tc>
          <w:tcPr/>
          <w:p>
            <w:pPr>
              <w:pStyle w:val="Compact"/>
            </w:pPr>
            <w:r>
              <w:t xml:space="preserve">Pass</w:t>
            </w:r>
          </w:p>
        </w:tc>
      </w:tr>
      <w:tr>
        <w:tc>
          <w:tcPr/>
          <w:p>
            <w:pPr>
              <w:pStyle w:val="Compact"/>
            </w:pPr>
            <w:r>
              <w:t xml:space="preserve">CWE-15</w:t>
            </w:r>
          </w:p>
        </w:tc>
        <w:tc>
          <w:tcPr/>
          <w:p>
            <w:pPr>
              <w:pStyle w:val="Compact"/>
            </w:pPr>
            <w:r>
              <w:t xml:space="preserve">"Information Disclosure - Suspicious Comments"</w:t>
            </w:r>
          </w:p>
        </w:tc>
        <w:tc>
          <w:tcPr/>
          <w:p>
            <w:pPr>
              <w:pStyle w:val="Compact"/>
            </w:pPr>
            <w:r>
              <w:rPr>
                <w:rStyle w:val="VerbatimChar"/>
              </w:rPr>
              <w:t xml:space="preserve">CWE-615</w:t>
            </w:r>
          </w:p>
        </w:tc>
        <w:tc>
          <w:tcPr/>
          <w:p>
            <w:pPr>
              <w:pStyle w:val="Compact"/>
            </w:pPr>
            <w:r>
              <w:t xml:space="preserve">As expected</w:t>
            </w:r>
          </w:p>
        </w:tc>
        <w:tc>
          <w:tcPr/>
          <w:p>
            <w:pPr>
              <w:pStyle w:val="Compact"/>
            </w:pPr>
            <w:r>
              <w:t xml:space="preserve">Pass</w:t>
            </w:r>
          </w:p>
        </w:tc>
      </w:tr>
      <w:tr>
        <w:tc>
          <w:tcPr/>
          <w:p>
            <w:pPr>
              <w:pStyle w:val="Compact"/>
            </w:pPr>
            <w:r>
              <w:t xml:space="preserve">CWE-16</w:t>
            </w:r>
          </w:p>
        </w:tc>
        <w:tc>
          <w:tcPr/>
          <w:p>
            <w:pPr>
              <w:pStyle w:val="Compact"/>
            </w:pPr>
            <w:r>
              <w:t xml:space="preserve">"SSL Certificate Expired"</w:t>
            </w:r>
          </w:p>
        </w:tc>
        <w:tc>
          <w:tcPr/>
          <w:p>
            <w:pPr>
              <w:pStyle w:val="Compact"/>
            </w:pPr>
            <w:r>
              <w:rPr>
                <w:rStyle w:val="VerbatimChar"/>
              </w:rPr>
              <w:t xml:space="preserve">CWE-295</w:t>
            </w:r>
          </w:p>
        </w:tc>
        <w:tc>
          <w:tcPr/>
          <w:p>
            <w:pPr>
              <w:pStyle w:val="Compact"/>
            </w:pPr>
            <w:r>
              <w:t xml:space="preserve">As expected</w:t>
            </w:r>
          </w:p>
        </w:tc>
        <w:tc>
          <w:tcPr/>
          <w:p>
            <w:pPr>
              <w:pStyle w:val="Compact"/>
            </w:pPr>
            <w:r>
              <w:t xml:space="preserve">Pass</w:t>
            </w:r>
          </w:p>
        </w:tc>
      </w:tr>
      <w:tr>
        <w:tc>
          <w:tcPr/>
          <w:p>
            <w:pPr>
              <w:pStyle w:val="Compact"/>
            </w:pPr>
            <w:r>
              <w:t xml:space="preserve">CWE-17</w:t>
            </w:r>
          </w:p>
        </w:tc>
        <w:tc>
          <w:tcPr/>
          <w:p>
            <w:pPr>
              <w:pStyle w:val="Compact"/>
            </w:pPr>
            <w:r>
              <w:t xml:space="preserve">"Weak SSL/TLS Ciphers Supported"</w:t>
            </w:r>
          </w:p>
        </w:tc>
        <w:tc>
          <w:tcPr/>
          <w:p>
            <w:pPr>
              <w:pStyle w:val="Compact"/>
            </w:pPr>
            <w:r>
              <w:rPr>
                <w:rStyle w:val="VerbatimChar"/>
              </w:rPr>
              <w:t xml:space="preserve">CWE-326</w:t>
            </w:r>
          </w:p>
        </w:tc>
        <w:tc>
          <w:tcPr/>
          <w:p>
            <w:pPr>
              <w:pStyle w:val="Compact"/>
            </w:pPr>
            <w:r>
              <w:t xml:space="preserve">As expected</w:t>
            </w:r>
          </w:p>
        </w:tc>
        <w:tc>
          <w:tcPr/>
          <w:p>
            <w:pPr>
              <w:pStyle w:val="Compact"/>
            </w:pPr>
            <w:r>
              <w:t xml:space="preserve">Pass</w:t>
            </w:r>
          </w:p>
        </w:tc>
      </w:tr>
      <w:tr>
        <w:tc>
          <w:tcPr/>
          <w:p>
            <w:pPr>
              <w:pStyle w:val="Compact"/>
            </w:pPr>
            <w:r>
              <w:t xml:space="preserve">CWE-18</w:t>
            </w:r>
          </w:p>
        </w:tc>
        <w:tc>
          <w:tcPr/>
          <w:p>
            <w:pPr>
              <w:pStyle w:val="Compact"/>
            </w:pPr>
            <w:r>
              <w:t xml:space="preserve">"Cross-Domain Misconfiguration"</w:t>
            </w:r>
          </w:p>
        </w:tc>
        <w:tc>
          <w:tcPr/>
          <w:p>
            <w:pPr>
              <w:pStyle w:val="Compact"/>
            </w:pPr>
            <w:r>
              <w:rPr>
                <w:rStyle w:val="VerbatimChar"/>
              </w:rPr>
              <w:t xml:space="preserve">CWE-942</w:t>
            </w:r>
          </w:p>
        </w:tc>
        <w:tc>
          <w:tcPr/>
          <w:p>
            <w:pPr>
              <w:pStyle w:val="Compact"/>
            </w:pPr>
            <w:r>
              <w:t xml:space="preserve">As expected</w:t>
            </w:r>
          </w:p>
        </w:tc>
        <w:tc>
          <w:tcPr/>
          <w:p>
            <w:pPr>
              <w:pStyle w:val="Compact"/>
            </w:pPr>
            <w:r>
              <w:t xml:space="preserve">Pass</w:t>
            </w:r>
          </w:p>
        </w:tc>
      </w:tr>
      <w:tr>
        <w:tc>
          <w:tcPr/>
          <w:p>
            <w:pPr>
              <w:pStyle w:val="Compact"/>
            </w:pPr>
            <w:r>
              <w:t xml:space="preserve">CWE-19</w:t>
            </w:r>
          </w:p>
        </w:tc>
        <w:tc>
          <w:tcPr/>
          <w:p>
            <w:pPr>
              <w:pStyle w:val="Compact"/>
            </w:pPr>
            <w:r>
              <w:t xml:space="preserve">"HTTP TRACE Method Enabled"</w:t>
            </w:r>
          </w:p>
        </w:tc>
        <w:tc>
          <w:tcPr/>
          <w:p>
            <w:pPr>
              <w:pStyle w:val="Compact"/>
            </w:pPr>
            <w:r>
              <w:rPr>
                <w:rStyle w:val="VerbatimChar"/>
              </w:rPr>
              <w:t xml:space="preserve">CWE-693</w:t>
            </w:r>
          </w:p>
        </w:tc>
        <w:tc>
          <w:tcPr/>
          <w:p>
            <w:pPr>
              <w:pStyle w:val="Compact"/>
            </w:pPr>
            <w:r>
              <w:t xml:space="preserve">As expected</w:t>
            </w:r>
          </w:p>
        </w:tc>
        <w:tc>
          <w:tcPr/>
          <w:p>
            <w:pPr>
              <w:pStyle w:val="Compact"/>
            </w:pPr>
            <w:r>
              <w:t xml:space="preserve">Pass</w:t>
            </w:r>
          </w:p>
        </w:tc>
      </w:tr>
      <w:tr>
        <w:tc>
          <w:tcPr/>
          <w:p>
            <w:pPr>
              <w:pStyle w:val="Compact"/>
            </w:pPr>
            <w:r>
              <w:t xml:space="preserve">CWE-20</w:t>
            </w:r>
          </w:p>
        </w:tc>
        <w:tc>
          <w:tcPr/>
          <w:p>
            <w:pPr>
              <w:pStyle w:val="Compact"/>
            </w:pPr>
            <w:r>
              <w:t xml:space="preserve">"Private IP Disclosure"</w:t>
            </w:r>
          </w:p>
        </w:tc>
        <w:tc>
          <w:tcPr/>
          <w:p>
            <w:pPr>
              <w:pStyle w:val="Compact"/>
            </w:pPr>
            <w:r>
              <w:rPr>
                <w:rStyle w:val="VerbatimChar"/>
              </w:rPr>
              <w:t xml:space="preserve">CWE-200</w:t>
            </w:r>
          </w:p>
        </w:tc>
        <w:tc>
          <w:tcPr/>
          <w:p>
            <w:pPr>
              <w:pStyle w:val="Compact"/>
            </w:pPr>
            <w:r>
              <w:t xml:space="preserve">As expected</w:t>
            </w:r>
          </w:p>
        </w:tc>
        <w:tc>
          <w:tcPr/>
          <w:p>
            <w:pPr>
              <w:pStyle w:val="Compact"/>
            </w:pPr>
            <w:r>
              <w:t xml:space="preserve">Pass</w:t>
            </w:r>
          </w:p>
        </w:tc>
      </w:tr>
      <w:tr>
        <w:tc>
          <w:tcPr/>
          <w:p>
            <w:pPr>
              <w:pStyle w:val="Compact"/>
            </w:pPr>
            <w:r>
              <w:t xml:space="preserve">CWE-21</w:t>
            </w:r>
          </w:p>
        </w:tc>
        <w:tc>
          <w:tcPr/>
          <w:p>
            <w:pPr>
              <w:pStyle w:val="Compact"/>
            </w:pPr>
            <w:r>
              <w:t xml:space="preserve">Regression: "Source Code Disclosure" not mis-read as RCE</w:t>
            </w:r>
          </w:p>
        </w:tc>
        <w:tc>
          <w:tcPr/>
          <w:p>
            <w:pPr>
              <w:pStyle w:val="Compact"/>
            </w:pPr>
            <w:r>
              <w:rPr>
                <w:rStyle w:val="VerbatimChar"/>
              </w:rPr>
              <w:t xml:space="preserve">CWE-540</w:t>
            </w:r>
            <w:r>
              <w:t xml:space="preserve"> </w:t>
            </w:r>
            <w:r>
              <w:t xml:space="preserve">(not</w:t>
            </w:r>
            <w:r>
              <w:t xml:space="preserve"> </w:t>
            </w:r>
            <w:r>
              <w:rPr>
                <w:rStyle w:val="VerbatimChar"/>
              </w:rPr>
              <w:t xml:space="preserve">CWE-94</w:t>
            </w:r>
            <w:r>
              <w:t xml:space="preserve">)</w:t>
            </w:r>
          </w:p>
        </w:tc>
        <w:tc>
          <w:tcPr/>
          <w:p>
            <w:pPr>
              <w:pStyle w:val="Compact"/>
            </w:pPr>
            <w:r>
              <w:t xml:space="preserve">As expected</w:t>
            </w:r>
          </w:p>
        </w:tc>
        <w:tc>
          <w:tcPr/>
          <w:p>
            <w:pPr>
              <w:pStyle w:val="Compact"/>
            </w:pPr>
            <w:r>
              <w:t xml:space="preserve">Pass</w:t>
            </w:r>
          </w:p>
        </w:tc>
      </w:tr>
      <w:tr>
        <w:tc>
          <w:tcPr/>
          <w:p>
            <w:pPr>
              <w:pStyle w:val="Compact"/>
            </w:pPr>
            <w:r>
              <w:t xml:space="preserve">CWE-22</w:t>
            </w:r>
          </w:p>
        </w:tc>
        <w:tc>
          <w:tcPr/>
          <w:p>
            <w:pPr>
              <w:pStyle w:val="Compact"/>
            </w:pPr>
            <w:r>
              <w:t xml:space="preserve">Regression: cookie variants stay distinct ("Secure"/"SameSite"/"HttpOnly")</w:t>
            </w:r>
          </w:p>
        </w:tc>
        <w:tc>
          <w:tcPr/>
          <w:p>
            <w:pPr>
              <w:pStyle w:val="Compact"/>
            </w:pPr>
            <w:r>
              <w:rPr>
                <w:rStyle w:val="VerbatimChar"/>
              </w:rPr>
              <w:t xml:space="preserve">CWE-614</w:t>
            </w:r>
            <w:r>
              <w:t xml:space="preserve"> </w:t>
            </w:r>
            <w:r>
              <w:t xml:space="preserve">/</w:t>
            </w:r>
            <w:r>
              <w:t xml:space="preserve"> </w:t>
            </w:r>
            <w:r>
              <w:rPr>
                <w:rStyle w:val="VerbatimChar"/>
              </w:rPr>
              <w:t xml:space="preserve">CWE-1275</w:t>
            </w:r>
            <w:r>
              <w:t xml:space="preserve"> </w:t>
            </w:r>
            <w:r>
              <w:t xml:space="preserve">/</w:t>
            </w:r>
            <w:r>
              <w:t xml:space="preserve"> </w:t>
            </w:r>
            <w:r>
              <w:rPr>
                <w:rStyle w:val="VerbatimChar"/>
              </w:rPr>
              <w:t xml:space="preserve">CWE-1004</w:t>
            </w:r>
          </w:p>
        </w:tc>
        <w:tc>
          <w:tcPr/>
          <w:p>
            <w:pPr>
              <w:pStyle w:val="Compact"/>
            </w:pPr>
            <w:r>
              <w:t xml:space="preserve">As expected</w:t>
            </w:r>
          </w:p>
        </w:tc>
        <w:tc>
          <w:tcPr/>
          <w:p>
            <w:pPr>
              <w:pStyle w:val="Compact"/>
            </w:pPr>
            <w:r>
              <w:t xml:space="preserve">Pass</w:t>
            </w:r>
          </w:p>
        </w:tc>
      </w:tr>
      <w:tr>
        <w:tc>
          <w:tcPr/>
          <w:p>
            <w:pPr>
              <w:pStyle w:val="Compact"/>
            </w:pPr>
            <w:r>
              <w:t xml:space="preserve">CWE-23</w:t>
            </w:r>
          </w:p>
        </w:tc>
        <w:tc>
          <w:tcPr/>
          <w:p>
            <w:pPr>
              <w:pStyle w:val="Compact"/>
            </w:pPr>
            <w:r>
              <w:t xml:space="preserve">Specific rule beats general disclosure rule</w:t>
            </w:r>
          </w:p>
        </w:tc>
        <w:tc>
          <w:tcPr/>
          <w:p>
            <w:pPr>
              <w:pStyle w:val="Compact"/>
            </w:pPr>
            <w:r>
              <w:t xml:space="preserve">"Backup File Disclosure"→</w:t>
            </w:r>
            <w:r>
              <w:rPr>
                <w:rStyle w:val="VerbatimChar"/>
              </w:rPr>
              <w:t xml:space="preserve">CWE-530</w:t>
            </w:r>
            <w:r>
              <w:t xml:space="preserve">; "Debug Mode Enabled"→</w:t>
            </w:r>
            <w:r>
              <w:rPr>
                <w:rStyle w:val="VerbatimChar"/>
              </w:rPr>
              <w:t xml:space="preserve">CWE-489</w:t>
            </w:r>
          </w:p>
        </w:tc>
        <w:tc>
          <w:tcPr/>
          <w:p>
            <w:pPr>
              <w:pStyle w:val="Compact"/>
            </w:pPr>
            <w:r>
              <w:t xml:space="preserve">As expected</w:t>
            </w:r>
          </w:p>
        </w:tc>
        <w:tc>
          <w:tcPr/>
          <w:p>
            <w:pPr>
              <w:pStyle w:val="Compact"/>
            </w:pPr>
            <w:r>
              <w:t xml:space="preserve">Pass</w:t>
            </w:r>
          </w:p>
        </w:tc>
      </w:tr>
      <w:tr>
        <w:tc>
          <w:tcPr/>
          <w:p>
            <w:pPr>
              <w:pStyle w:val="Compact"/>
            </w:pPr>
            <w:r>
              <w:t xml:space="preserve">CWE-24</w:t>
            </w:r>
          </w:p>
        </w:tc>
        <w:tc>
          <w:tcPr/>
          <w:p>
            <w:pPr>
              <w:pStyle w:val="Compact"/>
            </w:pPr>
            <w:r>
              <w:t xml:space="preserve">Unrelated text yields no match</w:t>
            </w:r>
          </w:p>
        </w:tc>
        <w:tc>
          <w:tcPr/>
          <w:p>
            <w:pPr>
              <w:pStyle w:val="Compact"/>
            </w:pPr>
            <w:r>
              <w:rPr>
                <w:rStyle w:val="VerbatimChar"/>
              </w:rPr>
              <w:t xml:space="preserve">None</w:t>
            </w:r>
          </w:p>
        </w:tc>
        <w:tc>
          <w:tcPr/>
          <w:p>
            <w:pPr>
              <w:pStyle w:val="Compact"/>
            </w:pPr>
            <w:r>
              <w:t xml:space="preserve">As expected</w:t>
            </w:r>
          </w:p>
        </w:tc>
        <w:tc>
          <w:tcPr/>
          <w:p>
            <w:pPr>
              <w:pStyle w:val="Compact"/>
            </w:pPr>
            <w:r>
              <w:t xml:space="preserve">Pass</w:t>
            </w:r>
          </w:p>
        </w:tc>
      </w:tr>
      <w:tr>
        <w:tc>
          <w:tcPr/>
          <w:p>
            <w:pPr>
              <w:pStyle w:val="Compact"/>
            </w:pPr>
            <w:r>
              <w:t xml:space="preserve">CWE-25</w:t>
            </w:r>
          </w:p>
        </w:tc>
        <w:tc>
          <w:tcPr/>
          <w:p>
            <w:pPr>
              <w:pStyle w:val="Compact"/>
            </w:pPr>
            <w:r>
              <w:t xml:space="preserve">Every mapped CWE has a description</w:t>
            </w:r>
          </w:p>
        </w:tc>
        <w:tc>
          <w:tcPr/>
          <w:p>
            <w:pPr>
              <w:pStyle w:val="Compact"/>
            </w:pPr>
            <w:r>
              <w:t xml:space="preserve">mapped CWEs ⊆ description set</w:t>
            </w:r>
          </w:p>
        </w:tc>
        <w:tc>
          <w:tcPr/>
          <w:p>
            <w:pPr>
              <w:pStyle w:val="Compact"/>
            </w:pPr>
            <w:r>
              <w:t xml:space="preserve">As expected</w:t>
            </w:r>
          </w:p>
        </w:tc>
        <w:tc>
          <w:tcPr/>
          <w:p>
            <w:pPr>
              <w:pStyle w:val="Compact"/>
            </w:pPr>
            <w:r>
              <w:t xml:space="preserve">Pass</w:t>
            </w:r>
          </w:p>
        </w:tc>
      </w:tr>
      <w:tr>
        <w:tc>
          <w:tcPr/>
          <w:p>
            <w:pPr>
              <w:pStyle w:val="Compact"/>
            </w:pPr>
            <w:r>
              <w:t xml:space="preserve">CWE-26</w:t>
            </w:r>
          </w:p>
        </w:tc>
        <w:tc>
          <w:tcPr/>
          <w:p>
            <w:pPr>
              <w:pStyle w:val="Compact"/>
            </w:pPr>
            <w:r>
              <w:t xml:space="preserve">Scanner-supplied CWE is preserved</w:t>
            </w:r>
          </w:p>
        </w:tc>
        <w:tc>
          <w:tcPr/>
          <w:p>
            <w:pPr>
              <w:pStyle w:val="Compact"/>
            </w:pPr>
            <w:r>
              <w:t xml:space="preserve">existing</w:t>
            </w:r>
            <w:r>
              <w:t xml:space="preserve"> </w:t>
            </w:r>
            <w:r>
              <w:rPr>
                <w:rStyle w:val="VerbatimChar"/>
              </w:rPr>
              <w:t xml:space="preserve">CWE-999</w:t>
            </w:r>
            <w:r>
              <w:t xml:space="preserve"> </w:t>
            </w:r>
            <w:r>
              <w:t xml:space="preserve">not overwritten</w:t>
            </w:r>
          </w:p>
        </w:tc>
        <w:tc>
          <w:tcPr/>
          <w:p>
            <w:pPr>
              <w:pStyle w:val="Compact"/>
            </w:pPr>
            <w:r>
              <w:t xml:space="preserve">As expected</w:t>
            </w:r>
          </w:p>
        </w:tc>
        <w:tc>
          <w:tcPr/>
          <w:p>
            <w:pPr>
              <w:pStyle w:val="Compact"/>
            </w:pPr>
            <w:r>
              <w:t xml:space="preserve">Pass</w:t>
            </w:r>
          </w:p>
        </w:tc>
      </w:tr>
      <w:tr>
        <w:tc>
          <w:tcPr/>
          <w:p>
            <w:pPr>
              <w:pStyle w:val="Compact"/>
            </w:pPr>
            <w:r>
              <w:t xml:space="preserve">CWE-27</w:t>
            </w:r>
          </w:p>
        </w:tc>
        <w:tc>
          <w:tcPr/>
          <w:p>
            <w:pPr>
              <w:pStyle w:val="Compact"/>
            </w:pPr>
            <w:r>
              <w:t xml:space="preserve">Finding without CWE is mapped and stored</w:t>
            </w:r>
          </w:p>
        </w:tc>
        <w:tc>
          <w:tcPr/>
          <w:p>
            <w:pPr>
              <w:pStyle w:val="Compact"/>
            </w:pPr>
            <w:r>
              <w:t xml:space="preserve">"Reflected XSS on search"→</w:t>
            </w:r>
            <w:r>
              <w:rPr>
                <w:rStyle w:val="VerbatimChar"/>
              </w:rPr>
              <w:t xml:space="preserve">CWE-79</w:t>
            </w:r>
            <w:r>
              <w:t xml:space="preserve"> </w:t>
            </w:r>
            <w:r>
              <w:t xml:space="preserve">written to finding</w:t>
            </w:r>
          </w:p>
        </w:tc>
        <w:tc>
          <w:tcPr/>
          <w:p>
            <w:pPr>
              <w:pStyle w:val="Compact"/>
            </w:pPr>
            <w:r>
              <w:t xml:space="preserve">As expected</w:t>
            </w:r>
          </w:p>
        </w:tc>
        <w:tc>
          <w:tcPr/>
          <w:p>
            <w:pPr>
              <w:pStyle w:val="Compact"/>
            </w:pPr>
            <w:r>
              <w:t xml:space="preserve">Pass</w:t>
            </w:r>
          </w:p>
        </w:tc>
      </w:tr>
    </w:tbl>
    <w:p>
      <w:pPr>
        <w:pStyle w:val="BodyText"/>
      </w:pPr>
      <w:r>
        <w:rPr>
          <w:b/>
          <w:bCs/>
        </w:rPr>
        <w:t xml:space="preserve">Table 5.7: CWE Keyword Mapper — Unit Test Results</w:t>
      </w:r>
    </w:p>
    <w:bookmarkEnd w:id="24"/>
    <w:bookmarkStart w:id="25" w:name="component-6--nvd-enrichment"/>
    <w:p>
      <w:pPr>
        <w:pStyle w:val="Heading4"/>
      </w:pPr>
      <w:r>
        <w:t xml:space="preserve">Component 6 — NVD Enrichment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Case ID</w:t>
            </w:r>
          </w:p>
        </w:tc>
        <w:tc>
          <w:tcPr/>
          <w:p>
            <w:pPr>
              <w:pStyle w:val="Compact"/>
            </w:pPr>
            <w:r>
              <w:t xml:space="preserve">Description</w:t>
            </w:r>
          </w:p>
        </w:tc>
        <w:tc>
          <w:tcPr/>
          <w:p>
            <w:pPr>
              <w:pStyle w:val="Compact"/>
            </w:pPr>
            <w:r>
              <w:t xml:space="preserve">Test Condition</w:t>
            </w:r>
          </w:p>
        </w:tc>
        <w:tc>
          <w:tcPr/>
          <w:p>
            <w:pPr>
              <w:pStyle w:val="Compact"/>
            </w:pPr>
            <w:r>
              <w:t xml:space="preserve">Expected Output</w:t>
            </w:r>
          </w:p>
        </w:tc>
        <w:tc>
          <w:tcPr/>
          <w:p>
            <w:pPr>
              <w:pStyle w:val="Compact"/>
            </w:pPr>
            <w:r>
              <w:t xml:space="preserve">Actual Output</w:t>
            </w:r>
          </w:p>
        </w:tc>
        <w:tc>
          <w:tcPr/>
          <w:p>
            <w:pPr>
              <w:pStyle w:val="Compact"/>
            </w:pPr>
            <w:r>
              <w:t xml:space="preserve">Pass/Fail</w:t>
            </w:r>
          </w:p>
        </w:tc>
      </w:tr>
      <w:tr>
        <w:tc>
          <w:tcPr/>
          <w:p>
            <w:pPr>
              <w:pStyle w:val="Compact"/>
            </w:pPr>
            <w:r>
              <w:t xml:space="preserve">NVD-1</w:t>
            </w:r>
          </w:p>
        </w:tc>
        <w:tc>
          <w:tcPr/>
          <w:p>
            <w:pPr>
              <w:pStyle w:val="Compact"/>
            </w:pPr>
            <w:r>
              <w:t xml:space="preserve">Prefer Primary weakness</w:t>
            </w:r>
          </w:p>
        </w:tc>
        <w:tc>
          <w:tcPr/>
          <w:p>
            <w:pPr>
              <w:pStyle w:val="Compact"/>
            </w:pPr>
            <w:r>
              <w:t xml:space="preserve">NVD weaknesses with a Primary</w:t>
            </w:r>
          </w:p>
        </w:tc>
        <w:tc>
          <w:tcPr/>
          <w:p>
            <w:pPr>
              <w:pStyle w:val="Compact"/>
            </w:pPr>
            <w:r>
              <w:rPr>
                <w:rStyle w:val="VerbatimChar"/>
              </w:rPr>
              <w:t xml:space="preserve">CWE-89</w:t>
            </w:r>
          </w:p>
        </w:tc>
        <w:tc>
          <w:tcPr/>
          <w:p>
            <w:pPr>
              <w:pStyle w:val="Compact"/>
            </w:pPr>
            <w:r>
              <w:t xml:space="preserve">As expected</w:t>
            </w:r>
          </w:p>
        </w:tc>
        <w:tc>
          <w:tcPr/>
          <w:p>
            <w:pPr>
              <w:pStyle w:val="Compact"/>
            </w:pPr>
            <w:r>
              <w:t xml:space="preserve">Pass</w:t>
            </w:r>
          </w:p>
        </w:tc>
      </w:tr>
      <w:tr>
        <w:tc>
          <w:tcPr/>
          <w:p>
            <w:pPr>
              <w:pStyle w:val="Compact"/>
            </w:pPr>
            <w:r>
              <w:t xml:space="preserve">NVD-2</w:t>
            </w:r>
          </w:p>
        </w:tc>
        <w:tc>
          <w:tcPr/>
          <w:p>
            <w:pPr>
              <w:pStyle w:val="Compact"/>
            </w:pPr>
            <w:r>
              <w:t xml:space="preserve">Ignore non-CWE markers</w:t>
            </w:r>
          </w:p>
        </w:tc>
        <w:tc>
          <w:tcPr/>
          <w:p>
            <w:pPr>
              <w:pStyle w:val="Compact"/>
            </w:pPr>
            <w:r>
              <w:t xml:space="preserve">weaknesses with only</w:t>
            </w:r>
            <w:r>
              <w:t xml:space="preserve"> </w:t>
            </w:r>
            <w:r>
              <w:rPr>
                <w:rStyle w:val="VerbatimChar"/>
              </w:rPr>
              <w:t xml:space="preserve">noinfo</w:t>
            </w:r>
            <w:r>
              <w:t xml:space="preserve">/</w:t>
            </w:r>
            <w:r>
              <w:rPr>
                <w:rStyle w:val="VerbatimChar"/>
              </w:rPr>
              <w:t xml:space="preserve">Other</w:t>
            </w:r>
          </w:p>
        </w:tc>
        <w:tc>
          <w:tcPr/>
          <w:p>
            <w:pPr>
              <w:pStyle w:val="Compact"/>
            </w:pPr>
            <w:r>
              <w:rPr>
                <w:rStyle w:val="VerbatimChar"/>
              </w:rPr>
              <w:t xml:space="preserve">None</w:t>
            </w:r>
          </w:p>
        </w:tc>
        <w:tc>
          <w:tcPr/>
          <w:p>
            <w:pPr>
              <w:pStyle w:val="Compact"/>
            </w:pPr>
            <w:r>
              <w:t xml:space="preserve">As expected</w:t>
            </w:r>
          </w:p>
        </w:tc>
        <w:tc>
          <w:tcPr/>
          <w:p>
            <w:pPr>
              <w:pStyle w:val="Compact"/>
            </w:pPr>
            <w:r>
              <w:t xml:space="preserve">Pass</w:t>
            </w:r>
          </w:p>
        </w:tc>
      </w:tr>
      <w:tr>
        <w:tc>
          <w:tcPr/>
          <w:p>
            <w:pPr>
              <w:pStyle w:val="Compact"/>
            </w:pPr>
            <w:r>
              <w:t xml:space="preserve">NVD-3</w:t>
            </w:r>
          </w:p>
        </w:tc>
        <w:tc>
          <w:tcPr/>
          <w:p>
            <w:pPr>
              <w:pStyle w:val="Compact"/>
            </w:pPr>
            <w:r>
              <w:t xml:space="preserve">Fall back to Secondary</w:t>
            </w:r>
          </w:p>
        </w:tc>
        <w:tc>
          <w:tcPr/>
          <w:p>
            <w:pPr>
              <w:pStyle w:val="Compact"/>
            </w:pPr>
            <w:r>
              <w:t xml:space="preserve">only Secondary weakness present</w:t>
            </w:r>
          </w:p>
        </w:tc>
        <w:tc>
          <w:tcPr/>
          <w:p>
            <w:pPr>
              <w:pStyle w:val="Compact"/>
            </w:pPr>
            <w:r>
              <w:rPr>
                <w:rStyle w:val="VerbatimChar"/>
              </w:rPr>
              <w:t xml:space="preserve">CWE-611</w:t>
            </w:r>
          </w:p>
        </w:tc>
        <w:tc>
          <w:tcPr/>
          <w:p>
            <w:pPr>
              <w:pStyle w:val="Compact"/>
            </w:pPr>
            <w:r>
              <w:t xml:space="preserve">As expected</w:t>
            </w:r>
          </w:p>
        </w:tc>
        <w:tc>
          <w:tcPr/>
          <w:p>
            <w:pPr>
              <w:pStyle w:val="Compact"/>
            </w:pPr>
            <w:r>
              <w:t xml:space="preserve">Pass</w:t>
            </w:r>
          </w:p>
        </w:tc>
      </w:tr>
      <w:tr>
        <w:tc>
          <w:tcPr/>
          <w:p>
            <w:pPr>
              <w:pStyle w:val="Compact"/>
            </w:pPr>
            <w:r>
              <w:t xml:space="preserve">NVD-4</w:t>
            </w:r>
          </w:p>
        </w:tc>
        <w:tc>
          <w:tcPr/>
          <w:p>
            <w:pPr>
              <w:pStyle w:val="Compact"/>
            </w:pPr>
            <w:r>
              <w:t xml:space="preserve">Back-fill CWE + CVSS when missing</w:t>
            </w:r>
          </w:p>
        </w:tc>
        <w:tc>
          <w:tcPr/>
          <w:p>
            <w:pPr>
              <w:pStyle w:val="Compact"/>
            </w:pPr>
            <w:r>
              <w:t xml:space="preserve">finding with no CWE/CVSS</w:t>
            </w:r>
          </w:p>
        </w:tc>
        <w:tc>
          <w:tcPr/>
          <w:p>
            <w:pPr>
              <w:pStyle w:val="Compact"/>
            </w:pPr>
            <w:r>
              <w:rPr>
                <w:rStyle w:val="VerbatimChar"/>
              </w:rPr>
              <w:t xml:space="preserve">CWE-89</w:t>
            </w:r>
            <w:r>
              <w:t xml:space="preserve">, score 9.8, vector</w:t>
            </w:r>
            <w:r>
              <w:t xml:space="preserve"> </w:t>
            </w:r>
            <w:r>
              <w:rPr>
                <w:rStyle w:val="VerbatimChar"/>
              </w:rPr>
              <w:t xml:space="preserve">CVSS:3.1/…</w:t>
            </w:r>
            <w:r>
              <w:t xml:space="preserve">, AV NETWORK</w:t>
            </w:r>
          </w:p>
        </w:tc>
        <w:tc>
          <w:tcPr/>
          <w:p>
            <w:pPr>
              <w:pStyle w:val="Compact"/>
            </w:pPr>
            <w:r>
              <w:t xml:space="preserve">As expected</w:t>
            </w:r>
          </w:p>
        </w:tc>
        <w:tc>
          <w:tcPr/>
          <w:p>
            <w:pPr>
              <w:pStyle w:val="Compact"/>
            </w:pPr>
            <w:r>
              <w:t xml:space="preserve">Pass</w:t>
            </w:r>
          </w:p>
        </w:tc>
      </w:tr>
      <w:tr>
        <w:tc>
          <w:tcPr/>
          <w:p>
            <w:pPr>
              <w:pStyle w:val="Compact"/>
            </w:pPr>
            <w:r>
              <w:t xml:space="preserve">NVD-5</w:t>
            </w:r>
          </w:p>
        </w:tc>
        <w:tc>
          <w:tcPr/>
          <w:p>
            <w:pPr>
              <w:pStyle w:val="Compact"/>
            </w:pPr>
            <w:r>
              <w:t xml:space="preserve">Preserve scanner-provided CWE</w:t>
            </w:r>
          </w:p>
        </w:tc>
        <w:tc>
          <w:tcPr/>
          <w:p>
            <w:pPr>
              <w:pStyle w:val="Compact"/>
            </w:pPr>
            <w:r>
              <w:t xml:space="preserve">finding already has</w:t>
            </w:r>
            <w:r>
              <w:t xml:space="preserve"> </w:t>
            </w:r>
            <w:r>
              <w:rPr>
                <w:rStyle w:val="VerbatimChar"/>
              </w:rPr>
              <w:t xml:space="preserve">CWE-79</w:t>
            </w:r>
          </w:p>
        </w:tc>
        <w:tc>
          <w:tcPr/>
          <w:p>
            <w:pPr>
              <w:pStyle w:val="Compact"/>
            </w:pPr>
            <w:r>
              <w:rPr>
                <w:rStyle w:val="VerbatimChar"/>
              </w:rPr>
              <w:t xml:space="preserve">CWE-79</w:t>
            </w:r>
            <w:r>
              <w:t xml:space="preserve"> </w:t>
            </w:r>
            <w:r>
              <w:t xml:space="preserve">kept (not overwritten)</w:t>
            </w:r>
          </w:p>
        </w:tc>
        <w:tc>
          <w:tcPr/>
          <w:p>
            <w:pPr>
              <w:pStyle w:val="Compact"/>
            </w:pPr>
            <w:r>
              <w:t xml:space="preserve">As expected</w:t>
            </w:r>
          </w:p>
        </w:tc>
        <w:tc>
          <w:tcPr/>
          <w:p>
            <w:pPr>
              <w:pStyle w:val="Compact"/>
            </w:pPr>
            <w:r>
              <w:t xml:space="preserve">Pass</w:t>
            </w:r>
          </w:p>
        </w:tc>
      </w:tr>
      <w:tr>
        <w:tc>
          <w:tcPr/>
          <w:p>
            <w:pPr>
              <w:pStyle w:val="Compact"/>
            </w:pPr>
            <w:r>
              <w:t xml:space="preserve">NVD-6</w:t>
            </w:r>
          </w:p>
        </w:tc>
        <w:tc>
          <w:tcPr/>
          <w:p>
            <w:pPr>
              <w:pStyle w:val="Compact"/>
            </w:pPr>
            <w:r>
              <w:t xml:space="preserve">Use authoritative NVD CVSS consistently</w:t>
            </w:r>
          </w:p>
        </w:tc>
        <w:tc>
          <w:tcPr/>
          <w:p>
            <w:pPr>
              <w:pStyle w:val="Compact"/>
            </w:pPr>
            <w:r>
              <w:t xml:space="preserve">scanner heuristic vs NVD official</w:t>
            </w:r>
          </w:p>
        </w:tc>
        <w:tc>
          <w:tcPr/>
          <w:p>
            <w:pPr>
              <w:pStyle w:val="Compact"/>
            </w:pPr>
            <w:r>
              <w:t xml:space="preserve">NVD score 9.8 + matching vector (no mismatch)</w:t>
            </w:r>
          </w:p>
        </w:tc>
        <w:tc>
          <w:tcPr/>
          <w:p>
            <w:pPr>
              <w:pStyle w:val="Compact"/>
            </w:pPr>
            <w:r>
              <w:t xml:space="preserve">As expected</w:t>
            </w:r>
          </w:p>
        </w:tc>
        <w:tc>
          <w:tcPr/>
          <w:p>
            <w:pPr>
              <w:pStyle w:val="Compact"/>
            </w:pPr>
            <w:r>
              <w:t xml:space="preserve">Pass</w:t>
            </w:r>
          </w:p>
        </w:tc>
      </w:tr>
      <w:tr>
        <w:tc>
          <w:tcPr/>
          <w:p>
            <w:pPr>
              <w:pStyle w:val="Compact"/>
            </w:pPr>
            <w:r>
              <w:t xml:space="preserve">NVD-7</w:t>
            </w:r>
          </w:p>
        </w:tc>
        <w:tc>
          <w:tcPr/>
          <w:p>
            <w:pPr>
              <w:pStyle w:val="Compact"/>
            </w:pPr>
            <w:r>
              <w:t xml:space="preserve">Preserve scanner CVSS when NVD has no v3</w:t>
            </w:r>
          </w:p>
        </w:tc>
        <w:tc>
          <w:tcPr/>
          <w:p>
            <w:pPr>
              <w:pStyle w:val="Compact"/>
            </w:pPr>
            <w:r>
              <w:t xml:space="preserve">CVE record without v3 metrics</w:t>
            </w:r>
          </w:p>
        </w:tc>
        <w:tc>
          <w:tcPr/>
          <w:p>
            <w:pPr>
              <w:pStyle w:val="Compact"/>
            </w:pPr>
            <w:r>
              <w:t xml:space="preserve">scanner score 6.1 + AV kept (not wiped)</w:t>
            </w:r>
          </w:p>
        </w:tc>
        <w:tc>
          <w:tcPr/>
          <w:p>
            <w:pPr>
              <w:pStyle w:val="Compact"/>
            </w:pPr>
            <w:r>
              <w:t xml:space="preserve">As expected</w:t>
            </w:r>
          </w:p>
        </w:tc>
        <w:tc>
          <w:tcPr/>
          <w:p>
            <w:pPr>
              <w:pStyle w:val="Compact"/>
            </w:pPr>
            <w:r>
              <w:t xml:space="preserve">Pass</w:t>
            </w:r>
          </w:p>
        </w:tc>
      </w:tr>
    </w:tbl>
    <w:p>
      <w:pPr>
        <w:pStyle w:val="BodyText"/>
      </w:pPr>
      <w:r>
        <w:rPr>
          <w:b/>
          <w:bCs/>
        </w:rPr>
        <w:t xml:space="preserve">Table 5.8: NVD Enrichment — Unit Test Results</w:t>
      </w:r>
    </w:p>
    <w:bookmarkEnd w:id="25"/>
    <w:bookmarkStart w:id="26" w:name="component-7--cwecvss-vector-inference"/>
    <w:p>
      <w:pPr>
        <w:pStyle w:val="Heading4"/>
      </w:pPr>
      <w:r>
        <w:t xml:space="preserve">Component 7 — CWE→CVSS Vector Inference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Case ID</w:t>
            </w:r>
          </w:p>
        </w:tc>
        <w:tc>
          <w:tcPr/>
          <w:p>
            <w:pPr>
              <w:pStyle w:val="Compact"/>
            </w:pPr>
            <w:r>
              <w:t xml:space="preserve">Description</w:t>
            </w:r>
          </w:p>
        </w:tc>
        <w:tc>
          <w:tcPr/>
          <w:p>
            <w:pPr>
              <w:pStyle w:val="Compact"/>
            </w:pPr>
            <w:r>
              <w:t xml:space="preserve">Test Condition</w:t>
            </w:r>
          </w:p>
        </w:tc>
        <w:tc>
          <w:tcPr/>
          <w:p>
            <w:pPr>
              <w:pStyle w:val="Compact"/>
            </w:pPr>
            <w:r>
              <w:t xml:space="preserve">Expected Output</w:t>
            </w:r>
          </w:p>
        </w:tc>
        <w:tc>
          <w:tcPr/>
          <w:p>
            <w:pPr>
              <w:pStyle w:val="Compact"/>
            </w:pPr>
            <w:r>
              <w:t xml:space="preserve">Actual Output</w:t>
            </w:r>
          </w:p>
        </w:tc>
        <w:tc>
          <w:tcPr/>
          <w:p>
            <w:pPr>
              <w:pStyle w:val="Compact"/>
            </w:pPr>
            <w:r>
              <w:t xml:space="preserve">Pass/Fail</w:t>
            </w:r>
          </w:p>
        </w:tc>
      </w:tr>
      <w:tr>
        <w:tc>
          <w:tcPr/>
          <w:p>
            <w:pPr>
              <w:pStyle w:val="Compact"/>
            </w:pPr>
            <w:r>
              <w:t xml:space="preserve">CVSS-1</w:t>
            </w:r>
          </w:p>
        </w:tc>
        <w:tc>
          <w:tcPr/>
          <w:p>
            <w:pPr>
              <w:pStyle w:val="Compact"/>
            </w:pPr>
            <w:r>
              <w:t xml:space="preserve">Fill vector for vectorless CWE</w:t>
            </w:r>
          </w:p>
        </w:tc>
        <w:tc>
          <w:tcPr/>
          <w:p>
            <w:pPr>
              <w:pStyle w:val="Compact"/>
            </w:pPr>
            <w:r>
              <w:t xml:space="preserve">SQLi finding, no vector</w:t>
            </w:r>
          </w:p>
        </w:tc>
        <w:tc>
          <w:tcPr/>
          <w:p>
            <w:pPr>
              <w:pStyle w:val="Compact"/>
            </w:pPr>
            <w:r>
              <w:t xml:space="preserve">AV NETWORK, Conf HIGH, vector</w:t>
            </w:r>
            <w:r>
              <w:t xml:space="preserve"> </w:t>
            </w:r>
            <w:r>
              <w:rPr>
                <w:rStyle w:val="VerbatimChar"/>
              </w:rPr>
              <w:t xml:space="preserve">CVSS:3.1/…</w:t>
            </w:r>
            <w:r>
              <w:t xml:space="preserve">, flagged inferred</w:t>
            </w:r>
          </w:p>
        </w:tc>
        <w:tc>
          <w:tcPr/>
          <w:p>
            <w:pPr>
              <w:pStyle w:val="Compact"/>
            </w:pPr>
            <w:r>
              <w:t xml:space="preserve">As expected</w:t>
            </w:r>
          </w:p>
        </w:tc>
        <w:tc>
          <w:tcPr/>
          <w:p>
            <w:pPr>
              <w:pStyle w:val="Compact"/>
            </w:pPr>
            <w:r>
              <w:t xml:space="preserve">Pass</w:t>
            </w:r>
          </w:p>
        </w:tc>
      </w:tr>
      <w:tr>
        <w:tc>
          <w:tcPr/>
          <w:p>
            <w:pPr>
              <w:pStyle w:val="Compact"/>
            </w:pPr>
            <w:r>
              <w:t xml:space="preserve">CVSS-2</w:t>
            </w:r>
          </w:p>
        </w:tc>
        <w:tc>
          <w:tcPr/>
          <w:p>
            <w:pPr>
              <w:pStyle w:val="Compact"/>
            </w:pPr>
            <w:r>
              <w:t xml:space="preserve">Do not overwrite existing vector</w:t>
            </w:r>
          </w:p>
        </w:tc>
        <w:tc>
          <w:tcPr/>
          <w:p>
            <w:pPr>
              <w:pStyle w:val="Compact"/>
            </w:pPr>
            <w:r>
              <w:t xml:space="preserve">finding already has AV LOCAL</w:t>
            </w:r>
          </w:p>
        </w:tc>
        <w:tc>
          <w:tcPr/>
          <w:p>
            <w:pPr>
              <w:pStyle w:val="Compact"/>
            </w:pPr>
            <w:r>
              <w:t xml:space="preserve">not applied; AV LOCAL untouched</w:t>
            </w:r>
          </w:p>
        </w:tc>
        <w:tc>
          <w:tcPr/>
          <w:p>
            <w:pPr>
              <w:pStyle w:val="Compact"/>
            </w:pPr>
            <w:r>
              <w:t xml:space="preserve">As expected</w:t>
            </w:r>
          </w:p>
        </w:tc>
        <w:tc>
          <w:tcPr/>
          <w:p>
            <w:pPr>
              <w:pStyle w:val="Compact"/>
            </w:pPr>
            <w:r>
              <w:t xml:space="preserve">Pass</w:t>
            </w:r>
          </w:p>
        </w:tc>
      </w:tr>
      <w:tr>
        <w:tc>
          <w:tcPr/>
          <w:p>
            <w:pPr>
              <w:pStyle w:val="Compact"/>
            </w:pPr>
            <w:r>
              <w:t xml:space="preserve">CVSS-3</w:t>
            </w:r>
          </w:p>
        </w:tc>
        <w:tc>
          <w:tcPr/>
          <w:p>
            <w:pPr>
              <w:pStyle w:val="Compact"/>
            </w:pPr>
            <w:r>
              <w:t xml:space="preserve">Unknown CWE falls back to global modal vector</w:t>
            </w:r>
          </w:p>
        </w:tc>
        <w:tc>
          <w:tcPr/>
          <w:p>
            <w:pPr>
              <w:pStyle w:val="Compact"/>
            </w:pPr>
            <w:r>
              <w:t xml:space="preserve">CWE absent from profile</w:t>
            </w:r>
          </w:p>
        </w:tc>
        <w:tc>
          <w:tcPr/>
          <w:p>
            <w:pPr>
              <w:pStyle w:val="Compact"/>
            </w:pPr>
            <w:r>
              <w:t xml:space="preserve">vector filled from global; source = "global"</w:t>
            </w:r>
          </w:p>
        </w:tc>
        <w:tc>
          <w:tcPr/>
          <w:p>
            <w:pPr>
              <w:pStyle w:val="Compact"/>
            </w:pPr>
            <w:r>
              <w:t xml:space="preserve">As expected</w:t>
            </w:r>
          </w:p>
        </w:tc>
        <w:tc>
          <w:tcPr/>
          <w:p>
            <w:pPr>
              <w:pStyle w:val="Compact"/>
            </w:pPr>
            <w:r>
              <w:t xml:space="preserve">Pass</w:t>
            </w:r>
          </w:p>
        </w:tc>
      </w:tr>
    </w:tbl>
    <w:p>
      <w:pPr>
        <w:pStyle w:val="BodyText"/>
      </w:pPr>
      <w:r>
        <w:rPr>
          <w:b/>
          <w:bCs/>
        </w:rPr>
        <w:t xml:space="preserve">Table 5.9: CWE→CVSS Vector Inference — Unit Test Results</w:t>
      </w:r>
    </w:p>
    <w:bookmarkEnd w:id="26"/>
    <w:bookmarkStart w:id="27" w:name="component-8--exploit-search"/>
    <w:p>
      <w:pPr>
        <w:pStyle w:val="Heading4"/>
      </w:pPr>
      <w:r>
        <w:t xml:space="preserve">Component 8 — Exploit Search</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Case ID</w:t>
            </w:r>
          </w:p>
        </w:tc>
        <w:tc>
          <w:tcPr/>
          <w:p>
            <w:pPr>
              <w:pStyle w:val="Compact"/>
            </w:pPr>
            <w:r>
              <w:t xml:space="preserve">Description</w:t>
            </w:r>
          </w:p>
        </w:tc>
        <w:tc>
          <w:tcPr/>
          <w:p>
            <w:pPr>
              <w:pStyle w:val="Compact"/>
            </w:pPr>
            <w:r>
              <w:t xml:space="preserve">Test Condition</w:t>
            </w:r>
          </w:p>
        </w:tc>
        <w:tc>
          <w:tcPr/>
          <w:p>
            <w:pPr>
              <w:pStyle w:val="Compact"/>
            </w:pPr>
            <w:r>
              <w:t xml:space="preserve">Expected Output</w:t>
            </w:r>
          </w:p>
        </w:tc>
        <w:tc>
          <w:tcPr/>
          <w:p>
            <w:pPr>
              <w:pStyle w:val="Compact"/>
            </w:pPr>
            <w:r>
              <w:t xml:space="preserve">Actual Output</w:t>
            </w:r>
          </w:p>
        </w:tc>
        <w:tc>
          <w:tcPr/>
          <w:p>
            <w:pPr>
              <w:pStyle w:val="Compact"/>
            </w:pPr>
            <w:r>
              <w:t xml:space="preserve">Pass/Fail</w:t>
            </w:r>
          </w:p>
        </w:tc>
      </w:tr>
      <w:tr>
        <w:tc>
          <w:tcPr/>
          <w:p>
            <w:pPr>
              <w:pStyle w:val="Compact"/>
            </w:pPr>
            <w:r>
              <w:t xml:space="preserve">EXP-1</w:t>
            </w:r>
          </w:p>
        </w:tc>
        <w:tc>
          <w:tcPr/>
          <w:p>
            <w:pPr>
              <w:pStyle w:val="Compact"/>
            </w:pPr>
            <w:r>
              <w:t xml:space="preserve">Strip stop-words from keywords</w:t>
            </w:r>
          </w:p>
        </w:tc>
        <w:tc>
          <w:tcPr/>
          <w:p>
            <w:pPr>
              <w:pStyle w:val="Compact"/>
            </w:pPr>
            <w:r>
              <w:t xml:space="preserve">"Apache Struts remote vulnerability"</w:t>
            </w:r>
          </w:p>
        </w:tc>
        <w:tc>
          <w:tcPr/>
          <w:p>
            <w:pPr>
              <w:pStyle w:val="Compact"/>
            </w:pPr>
            <w:r>
              <w:t xml:space="preserve">keeps</w:t>
            </w:r>
            <w:r>
              <w:t xml:space="preserve"> </w:t>
            </w:r>
            <w:r>
              <w:rPr>
                <w:rStyle w:val="VerbatimChar"/>
              </w:rPr>
              <w:t xml:space="preserve">apache</w:t>
            </w:r>
            <w:r>
              <w:t xml:space="preserve">,</w:t>
            </w:r>
            <w:r>
              <w:rPr>
                <w:rStyle w:val="VerbatimChar"/>
              </w:rPr>
              <w:t xml:space="preserve">struts</w:t>
            </w:r>
            <w:r>
              <w:t xml:space="preserve">; drops</w:t>
            </w:r>
            <w:r>
              <w:t xml:space="preserve"> </w:t>
            </w:r>
            <w:r>
              <w:rPr>
                <w:rStyle w:val="VerbatimChar"/>
              </w:rPr>
              <w:t xml:space="preserve">vulnerability</w:t>
            </w:r>
            <w:r>
              <w:t xml:space="preserve">,</w:t>
            </w:r>
            <w:r>
              <w:rPr>
                <w:rStyle w:val="VerbatimChar"/>
              </w:rPr>
              <w:t xml:space="preserve">remote</w:t>
            </w:r>
          </w:p>
        </w:tc>
        <w:tc>
          <w:tcPr/>
          <w:p>
            <w:pPr>
              <w:pStyle w:val="Compact"/>
            </w:pPr>
            <w:r>
              <w:t xml:space="preserve">As expected</w:t>
            </w:r>
          </w:p>
        </w:tc>
        <w:tc>
          <w:tcPr/>
          <w:p>
            <w:pPr>
              <w:pStyle w:val="Compact"/>
            </w:pPr>
            <w:r>
              <w:t xml:space="preserve">Pass</w:t>
            </w:r>
          </w:p>
        </w:tc>
      </w:tr>
      <w:tr>
        <w:tc>
          <w:tcPr/>
          <w:p>
            <w:pPr>
              <w:pStyle w:val="Compact"/>
            </w:pPr>
            <w:r>
              <w:t xml:space="preserve">EXP-2</w:t>
            </w:r>
          </w:p>
        </w:tc>
        <w:tc>
          <w:tcPr/>
          <w:p>
            <w:pPr>
              <w:pStyle w:val="Compact"/>
            </w:pPr>
            <w:r>
              <w:t xml:space="preserve">Enrich finding on a hit (mocked)</w:t>
            </w:r>
          </w:p>
        </w:tc>
        <w:tc>
          <w:tcPr/>
          <w:p>
            <w:pPr>
              <w:pStyle w:val="Compact"/>
            </w:pPr>
            <w:r>
              <w:t xml:space="preserve">searchsploit returns EDB-50592</w:t>
            </w:r>
          </w:p>
        </w:tc>
        <w:tc>
          <w:tcPr/>
          <w:p>
            <w:pPr>
              <w:pStyle w:val="Compact"/>
            </w:pPr>
            <w:r>
              <w:rPr>
                <w:rStyle w:val="VerbatimChar"/>
              </w:rPr>
              <w:t xml:space="preserve">exploit_available = True</w:t>
            </w:r>
            <w:r>
              <w:t xml:space="preserve">, ref contains</w:t>
            </w:r>
            <w:r>
              <w:t xml:space="preserve"> </w:t>
            </w:r>
            <w:r>
              <w:rPr>
                <w:rStyle w:val="VerbatimChar"/>
              </w:rPr>
              <w:t xml:space="preserve">EDB-50592</w:t>
            </w:r>
          </w:p>
        </w:tc>
        <w:tc>
          <w:tcPr/>
          <w:p>
            <w:pPr>
              <w:pStyle w:val="Compact"/>
            </w:pPr>
            <w:r>
              <w:t xml:space="preserve">As expected</w:t>
            </w:r>
          </w:p>
        </w:tc>
        <w:tc>
          <w:tcPr/>
          <w:p>
            <w:pPr>
              <w:pStyle w:val="Compact"/>
            </w:pPr>
            <w:r>
              <w:t xml:space="preserve">Pass</w:t>
            </w:r>
          </w:p>
        </w:tc>
      </w:tr>
      <w:tr>
        <w:tc>
          <w:tcPr/>
          <w:p>
            <w:pPr>
              <w:pStyle w:val="Compact"/>
            </w:pPr>
            <w:r>
              <w:t xml:space="preserve">EXP-3</w:t>
            </w:r>
          </w:p>
        </w:tc>
        <w:tc>
          <w:tcPr/>
          <w:p>
            <w:pPr>
              <w:pStyle w:val="Compact"/>
            </w:pPr>
            <w:r>
              <w:t xml:space="preserve">No results</w:t>
            </w:r>
          </w:p>
        </w:tc>
        <w:tc>
          <w:tcPr/>
          <w:p>
            <w:pPr>
              <w:pStyle w:val="Compact"/>
            </w:pPr>
            <w:r>
              <w:t xml:space="preserve">searchsploit returns nothing</w:t>
            </w:r>
          </w:p>
        </w:tc>
        <w:tc>
          <w:tcPr/>
          <w:p>
            <w:pPr>
              <w:pStyle w:val="Compact"/>
            </w:pPr>
            <w:r>
              <w:t xml:space="preserve">returns 0;</w:t>
            </w:r>
            <w:r>
              <w:t xml:space="preserve"> </w:t>
            </w:r>
            <w:r>
              <w:rPr>
                <w:rStyle w:val="VerbatimChar"/>
              </w:rPr>
              <w:t xml:space="preserve">exploit_available</w:t>
            </w:r>
            <w:r>
              <w:t xml:space="preserve"> </w:t>
            </w:r>
            <w:r>
              <w:t xml:space="preserve">false</w:t>
            </w:r>
          </w:p>
        </w:tc>
        <w:tc>
          <w:tcPr/>
          <w:p>
            <w:pPr>
              <w:pStyle w:val="Compact"/>
            </w:pPr>
            <w:r>
              <w:t xml:space="preserve">As expected</w:t>
            </w:r>
          </w:p>
        </w:tc>
        <w:tc>
          <w:tcPr/>
          <w:p>
            <w:pPr>
              <w:pStyle w:val="Compact"/>
            </w:pPr>
            <w:r>
              <w:t xml:space="preserve">Pass</w:t>
            </w:r>
          </w:p>
        </w:tc>
      </w:tr>
      <w:tr>
        <w:tc>
          <w:tcPr/>
          <w:p>
            <w:pPr>
              <w:pStyle w:val="Compact"/>
            </w:pPr>
            <w:r>
              <w:t xml:space="preserve">EXP-4</w:t>
            </w:r>
          </w:p>
        </w:tc>
        <w:tc>
          <w:tcPr/>
          <w:p>
            <w:pPr>
              <w:pStyle w:val="Compact"/>
            </w:pPr>
            <w:r>
              <w:t xml:space="preserve">Live searchsploit CVE lookup (integration)</w:t>
            </w:r>
          </w:p>
        </w:tc>
        <w:tc>
          <w:tcPr/>
          <w:p>
            <w:pPr>
              <w:pStyle w:val="Compact"/>
            </w:pPr>
            <w:r>
              <w:t xml:space="preserve">real</w:t>
            </w:r>
            <w:r>
              <w:t xml:space="preserve"> </w:t>
            </w:r>
            <w:r>
              <w:rPr>
                <w:rStyle w:val="VerbatimChar"/>
              </w:rPr>
              <w:t xml:space="preserve">searchsploit</w:t>
            </w:r>
            <w:r>
              <w:t xml:space="preserve"> </w:t>
            </w:r>
            <w:r>
              <w:t xml:space="preserve">for Log4Shell CVE</w:t>
            </w:r>
          </w:p>
        </w:tc>
        <w:tc>
          <w:tcPr/>
          <w:p>
            <w:pPr>
              <w:pStyle w:val="Compact"/>
            </w:pPr>
            <w:r>
              <w:t xml:space="preserve">list contains a log4j result</w:t>
            </w:r>
          </w:p>
        </w:tc>
        <w:tc>
          <w:tcPr/>
          <w:p>
            <w:pPr>
              <w:pStyle w:val="Compact"/>
            </w:pPr>
            <w:r>
              <w:t xml:space="preserve">As expected</w:t>
            </w:r>
          </w:p>
        </w:tc>
        <w:tc>
          <w:tcPr/>
          <w:p>
            <w:pPr>
              <w:pStyle w:val="Compact"/>
            </w:pPr>
            <w:r>
              <w:t xml:space="preserve">Pass</w:t>
            </w:r>
          </w:p>
        </w:tc>
      </w:tr>
    </w:tbl>
    <w:p>
      <w:pPr>
        <w:pStyle w:val="BodyText"/>
      </w:pPr>
      <w:r>
        <w:rPr>
          <w:b/>
          <w:bCs/>
        </w:rPr>
        <w:t xml:space="preserve">Table 5.10: Exploit Search — Unit / Integration Test Results</w:t>
      </w:r>
    </w:p>
    <w:bookmarkEnd w:id="27"/>
    <w:bookmarkStart w:id="28" w:name="component-9--confidence-engine"/>
    <w:p>
      <w:pPr>
        <w:pStyle w:val="Heading4"/>
      </w:pPr>
      <w:r>
        <w:t xml:space="preserve">Component 9 — Confidence Engine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Case ID</w:t>
            </w:r>
          </w:p>
        </w:tc>
        <w:tc>
          <w:tcPr/>
          <w:p>
            <w:pPr>
              <w:pStyle w:val="Compact"/>
            </w:pPr>
            <w:r>
              <w:t xml:space="preserve">Description</w:t>
            </w:r>
          </w:p>
        </w:tc>
        <w:tc>
          <w:tcPr/>
          <w:p>
            <w:pPr>
              <w:pStyle w:val="Compact"/>
            </w:pPr>
            <w:r>
              <w:t xml:space="preserve">Test Condition</w:t>
            </w:r>
          </w:p>
        </w:tc>
        <w:tc>
          <w:tcPr/>
          <w:p>
            <w:pPr>
              <w:pStyle w:val="Compact"/>
            </w:pPr>
            <w:r>
              <w:t xml:space="preserve">Expected Output</w:t>
            </w:r>
          </w:p>
        </w:tc>
        <w:tc>
          <w:tcPr/>
          <w:p>
            <w:pPr>
              <w:pStyle w:val="Compact"/>
            </w:pPr>
            <w:r>
              <w:t xml:space="preserve">Actual Output</w:t>
            </w:r>
          </w:p>
        </w:tc>
        <w:tc>
          <w:tcPr/>
          <w:p>
            <w:pPr>
              <w:pStyle w:val="Compact"/>
            </w:pPr>
            <w:r>
              <w:t xml:space="preserve">Pass/Fail</w:t>
            </w:r>
          </w:p>
        </w:tc>
      </w:tr>
      <w:tr>
        <w:tc>
          <w:tcPr/>
          <w:p>
            <w:pPr>
              <w:pStyle w:val="Compact"/>
            </w:pPr>
            <w:r>
              <w:t xml:space="preserve">CONF-1</w:t>
            </w:r>
          </w:p>
        </w:tc>
        <w:tc>
          <w:tcPr/>
          <w:p>
            <w:pPr>
              <w:pStyle w:val="Compact"/>
            </w:pPr>
            <w:r>
              <w:t xml:space="preserve">Factor weights are well-formed</w:t>
            </w:r>
          </w:p>
        </w:tc>
        <w:tc>
          <w:tcPr/>
          <w:p>
            <w:pPr>
              <w:pStyle w:val="Compact"/>
            </w:pPr>
            <w:r>
              <w:t xml:space="preserve">sum of six weights</w:t>
            </w:r>
          </w:p>
        </w:tc>
        <w:tc>
          <w:tcPr/>
          <w:p>
            <w:pPr>
              <w:pStyle w:val="Compact"/>
            </w:pPr>
            <w:r>
              <w:t xml:space="preserve">equals 100</w:t>
            </w:r>
          </w:p>
        </w:tc>
        <w:tc>
          <w:tcPr/>
          <w:p>
            <w:pPr>
              <w:pStyle w:val="Compact"/>
            </w:pPr>
            <w:r>
              <w:t xml:space="preserve">As expected</w:t>
            </w:r>
          </w:p>
        </w:tc>
        <w:tc>
          <w:tcPr/>
          <w:p>
            <w:pPr>
              <w:pStyle w:val="Compact"/>
            </w:pPr>
            <w:r>
              <w:t xml:space="preserve">Pass</w:t>
            </w:r>
          </w:p>
        </w:tc>
      </w:tr>
      <w:tr>
        <w:tc>
          <w:tcPr/>
          <w:p>
            <w:pPr>
              <w:pStyle w:val="Compact"/>
            </w:pPr>
            <w:r>
              <w:t xml:space="preserve">CONF-2</w:t>
            </w:r>
          </w:p>
        </w:tc>
        <w:tc>
          <w:tcPr/>
          <w:p>
            <w:pPr>
              <w:pStyle w:val="Compact"/>
            </w:pPr>
            <w:r>
              <w:t xml:space="preserve">Breakdown structure (v2)</w:t>
            </w:r>
          </w:p>
        </w:tc>
        <w:tc>
          <w:tcPr/>
          <w:p>
            <w:pPr>
              <w:pStyle w:val="Compact"/>
            </w:pPr>
            <w:r>
              <w:t xml:space="preserve">any finding</w:t>
            </w:r>
          </w:p>
        </w:tc>
        <w:tc>
          <w:tcPr/>
          <w:p>
            <w:pPr>
              <w:pStyle w:val="Compact"/>
            </w:pPr>
            <w:r>
              <w:t xml:space="preserve">version 2; all six factors; rationale + per-factor raw/weight/contribution/reason</w:t>
            </w:r>
          </w:p>
        </w:tc>
        <w:tc>
          <w:tcPr/>
          <w:p>
            <w:pPr>
              <w:pStyle w:val="Compact"/>
            </w:pPr>
            <w:r>
              <w:t xml:space="preserve">As expected</w:t>
            </w:r>
          </w:p>
        </w:tc>
        <w:tc>
          <w:tcPr/>
          <w:p>
            <w:pPr>
              <w:pStyle w:val="Compact"/>
            </w:pPr>
            <w:r>
              <w:t xml:space="preserve">Pass</w:t>
            </w:r>
          </w:p>
        </w:tc>
      </w:tr>
      <w:tr>
        <w:tc>
          <w:tcPr/>
          <w:p>
            <w:pPr>
              <w:pStyle w:val="Compact"/>
            </w:pPr>
            <w:r>
              <w:t xml:space="preserve">CONF-3</w:t>
            </w:r>
          </w:p>
        </w:tc>
        <w:tc>
          <w:tcPr/>
          <w:p>
            <w:pPr>
              <w:pStyle w:val="Compact"/>
            </w:pPr>
            <w:r>
              <w:t xml:space="preserve">Strong true positive → Confirmed</w:t>
            </w:r>
          </w:p>
        </w:tc>
        <w:tc>
          <w:tcPr/>
          <w:p>
            <w:pPr>
              <w:pStyle w:val="Compact"/>
            </w:pPr>
            <w:r>
              <w:t xml:space="preserve">multi-scanner + CVE + exploit + PoC</w:t>
            </w:r>
          </w:p>
        </w:tc>
        <w:tc>
          <w:tcPr/>
          <w:p>
            <w:pPr>
              <w:pStyle w:val="Compact"/>
            </w:pPr>
            <w:r>
              <w:t xml:space="preserve">classification "Confirmed", score ≥ 70</w:t>
            </w:r>
          </w:p>
        </w:tc>
        <w:tc>
          <w:tcPr/>
          <w:p>
            <w:pPr>
              <w:pStyle w:val="Compact"/>
            </w:pPr>
            <w:r>
              <w:t xml:space="preserve">As expected</w:t>
            </w:r>
          </w:p>
        </w:tc>
        <w:tc>
          <w:tcPr/>
          <w:p>
            <w:pPr>
              <w:pStyle w:val="Compact"/>
            </w:pPr>
            <w:r>
              <w:t xml:space="preserve">Pass</w:t>
            </w:r>
          </w:p>
        </w:tc>
      </w:tr>
      <w:tr>
        <w:tc>
          <w:tcPr/>
          <w:p>
            <w:pPr>
              <w:pStyle w:val="Compact"/>
            </w:pPr>
            <w:r>
              <w:t xml:space="preserve">CONF-4</w:t>
            </w:r>
          </w:p>
        </w:tc>
        <w:tc>
          <w:tcPr/>
          <w:p>
            <w:pPr>
              <w:pStyle w:val="Compact"/>
            </w:pPr>
            <w:r>
              <w:t xml:space="preserve">Lone low signal → Not Confirmed</w:t>
            </w:r>
          </w:p>
        </w:tc>
        <w:tc>
          <w:tcPr/>
          <w:p>
            <w:pPr>
              <w:pStyle w:val="Compact"/>
            </w:pPr>
            <w:r>
              <w:t xml:space="preserve">single-scanner header, no corroboration</w:t>
            </w:r>
          </w:p>
        </w:tc>
        <w:tc>
          <w:tcPr/>
          <w:p>
            <w:pPr>
              <w:pStyle w:val="Compact"/>
            </w:pPr>
            <w:r>
              <w:t xml:space="preserve">classification "Not Confirmed", score &lt; 40</w:t>
            </w:r>
          </w:p>
        </w:tc>
        <w:tc>
          <w:tcPr/>
          <w:p>
            <w:pPr>
              <w:pStyle w:val="Compact"/>
            </w:pPr>
            <w:r>
              <w:t xml:space="preserve">As expected</w:t>
            </w:r>
          </w:p>
        </w:tc>
        <w:tc>
          <w:tcPr/>
          <w:p>
            <w:pPr>
              <w:pStyle w:val="Compact"/>
            </w:pPr>
            <w:r>
              <w:t xml:space="preserve">Pass</w:t>
            </w:r>
          </w:p>
        </w:tc>
      </w:tr>
      <w:tr>
        <w:tc>
          <w:tcPr/>
          <w:p>
            <w:pPr>
              <w:pStyle w:val="Compact"/>
            </w:pPr>
            <w:r>
              <w:t xml:space="preserve">CONF-5</w:t>
            </w:r>
          </w:p>
        </w:tc>
        <w:tc>
          <w:tcPr/>
          <w:p>
            <w:pPr>
              <w:pStyle w:val="Compact"/>
            </w:pPr>
            <w:r>
              <w:t xml:space="preserve">Confirmed PoC overrides to Confirmed</w:t>
            </w:r>
          </w:p>
        </w:tc>
        <w:tc>
          <w:tcPr/>
          <w:p>
            <w:pPr>
              <w:pStyle w:val="Compact"/>
            </w:pPr>
            <w:r>
              <w:t xml:space="preserve">single-scanner XSS with confirmed PoC</w:t>
            </w:r>
          </w:p>
        </w:tc>
        <w:tc>
          <w:tcPr/>
          <w:p>
            <w:pPr>
              <w:pStyle w:val="Compact"/>
            </w:pPr>
            <w:r>
              <w:t xml:space="preserve">"Confirmed", score ≥ 75, rationale mentions PoC</w:t>
            </w:r>
          </w:p>
        </w:tc>
        <w:tc>
          <w:tcPr/>
          <w:p>
            <w:pPr>
              <w:pStyle w:val="Compact"/>
            </w:pPr>
            <w:r>
              <w:t xml:space="preserve">As expected</w:t>
            </w:r>
          </w:p>
        </w:tc>
        <w:tc>
          <w:tcPr/>
          <w:p>
            <w:pPr>
              <w:pStyle w:val="Compact"/>
            </w:pPr>
            <w:r>
              <w:t xml:space="preserve">Pass</w:t>
            </w:r>
          </w:p>
        </w:tc>
      </w:tr>
      <w:tr>
        <w:tc>
          <w:tcPr/>
          <w:p>
            <w:pPr>
              <w:pStyle w:val="Compact"/>
            </w:pPr>
            <w:r>
              <w:t xml:space="preserve">CONF-6</w:t>
            </w:r>
          </w:p>
        </w:tc>
        <w:tc>
          <w:tcPr/>
          <w:p>
            <w:pPr>
              <w:pStyle w:val="Compact"/>
            </w:pPr>
            <w:r>
              <w:t xml:space="preserve">Informational severity handling</w:t>
            </w:r>
          </w:p>
        </w:tc>
        <w:tc>
          <w:tcPr/>
          <w:p>
            <w:pPr>
              <w:pStyle w:val="Compact"/>
            </w:pPr>
            <w:r>
              <w:t xml:space="preserve">informational technology-detection finding</w:t>
            </w:r>
          </w:p>
        </w:tc>
        <w:tc>
          <w:tcPr/>
          <w:p>
            <w:pPr>
              <w:pStyle w:val="Compact"/>
            </w:pPr>
            <w:r>
              <w:t xml:space="preserve">classification "Informational"</w:t>
            </w:r>
          </w:p>
        </w:tc>
        <w:tc>
          <w:tcPr/>
          <w:p>
            <w:pPr>
              <w:pStyle w:val="Compact"/>
            </w:pPr>
            <w:r>
              <w:t xml:space="preserve">As expected</w:t>
            </w:r>
          </w:p>
        </w:tc>
        <w:tc>
          <w:tcPr/>
          <w:p>
            <w:pPr>
              <w:pStyle w:val="Compact"/>
            </w:pPr>
            <w:r>
              <w:t xml:space="preserve">Pass</w:t>
            </w:r>
          </w:p>
        </w:tc>
      </w:tr>
      <w:tr>
        <w:tc>
          <w:tcPr/>
          <w:p>
            <w:pPr>
              <w:pStyle w:val="Compact"/>
            </w:pPr>
            <w:r>
              <w:t xml:space="preserve">CONF-7</w:t>
            </w:r>
          </w:p>
        </w:tc>
        <w:tc>
          <w:tcPr/>
          <w:p>
            <w:pPr>
              <w:pStyle w:val="Compact"/>
            </w:pPr>
            <w:r>
              <w:t xml:space="preserve">Weak PoC type does NOT force Confirmed</w:t>
            </w:r>
          </w:p>
        </w:tc>
        <w:tc>
          <w:tcPr/>
          <w:p>
            <w:pPr>
              <w:pStyle w:val="Compact"/>
            </w:pPr>
            <w:r>
              <w:t xml:space="preserve">generic payload-reflection "confirmed"</w:t>
            </w:r>
          </w:p>
        </w:tc>
        <w:tc>
          <w:tcPr/>
          <w:p>
            <w:pPr>
              <w:pStyle w:val="Compact"/>
            </w:pPr>
            <w:r>
              <w:t xml:space="preserve">classification ≠ "Confirmed"</w:t>
            </w:r>
          </w:p>
        </w:tc>
        <w:tc>
          <w:tcPr/>
          <w:p>
            <w:pPr>
              <w:pStyle w:val="Compact"/>
            </w:pPr>
            <w:r>
              <w:t xml:space="preserve">As expected</w:t>
            </w:r>
          </w:p>
        </w:tc>
        <w:tc>
          <w:tcPr/>
          <w:p>
            <w:pPr>
              <w:pStyle w:val="Compact"/>
            </w:pPr>
            <w:r>
              <w:t xml:space="preserve">Pass</w:t>
            </w:r>
          </w:p>
        </w:tc>
      </w:tr>
      <w:tr>
        <w:tc>
          <w:tcPr/>
          <w:p>
            <w:pPr>
              <w:pStyle w:val="Compact"/>
            </w:pPr>
            <w:r>
              <w:t xml:space="preserve">CONF-8</w:t>
            </w:r>
          </w:p>
        </w:tc>
        <w:tc>
          <w:tcPr/>
          <w:p>
            <w:pPr>
              <w:pStyle w:val="Compact"/>
            </w:pPr>
            <w:r>
              <w:t xml:space="preserve">Severity consistency neutral without CVSS vector</w:t>
            </w:r>
          </w:p>
        </w:tc>
        <w:tc>
          <w:tcPr/>
          <w:p>
            <w:pPr>
              <w:pStyle w:val="Compact"/>
            </w:pPr>
            <w:r>
              <w:t xml:space="preserve">finding lacking attack vector</w:t>
            </w:r>
          </w:p>
        </w:tc>
        <w:tc>
          <w:tcPr/>
          <w:p>
            <w:pPr>
              <w:pStyle w:val="Compact"/>
            </w:pPr>
            <w:r>
              <w:t xml:space="preserve">factor raw_score = 50.0 (neutral, no penalty)</w:t>
            </w:r>
          </w:p>
        </w:tc>
        <w:tc>
          <w:tcPr/>
          <w:p>
            <w:pPr>
              <w:pStyle w:val="Compact"/>
            </w:pPr>
            <w:r>
              <w:t xml:space="preserve">As expected</w:t>
            </w:r>
          </w:p>
        </w:tc>
        <w:tc>
          <w:tcPr/>
          <w:p>
            <w:pPr>
              <w:pStyle w:val="Compact"/>
            </w:pPr>
            <w:r>
              <w:t xml:space="preserve">Pass</w:t>
            </w:r>
          </w:p>
        </w:tc>
      </w:tr>
      <w:tr>
        <w:tc>
          <w:tcPr/>
          <w:p>
            <w:pPr>
              <w:pStyle w:val="Compact"/>
            </w:pPr>
            <w:r>
              <w:t xml:space="preserve">CONF-9</w:t>
            </w:r>
          </w:p>
        </w:tc>
        <w:tc>
          <w:tcPr/>
          <w:p>
            <w:pPr>
              <w:pStyle w:val="Compact"/>
            </w:pPr>
            <w:r>
              <w:t xml:space="preserve">Separates the benchmark</w:t>
            </w:r>
          </w:p>
        </w:tc>
        <w:tc>
          <w:tcPr/>
          <w:p>
            <w:pPr>
              <w:pStyle w:val="Compact"/>
            </w:pPr>
            <w:r>
              <w:t xml:space="preserve">full labelled benchmark</w:t>
            </w:r>
          </w:p>
        </w:tc>
        <w:tc>
          <w:tcPr/>
          <w:p>
            <w:pPr>
              <w:pStyle w:val="Compact"/>
            </w:pPr>
            <w:r>
              <w:t xml:space="preserve">mean(TP) &gt; mean(FP) + 15</w:t>
            </w:r>
          </w:p>
        </w:tc>
        <w:tc>
          <w:tcPr/>
          <w:p>
            <w:pPr>
              <w:pStyle w:val="Compact"/>
            </w:pPr>
            <w:r>
              <w:t xml:space="preserve">As expected</w:t>
            </w:r>
          </w:p>
        </w:tc>
        <w:tc>
          <w:tcPr/>
          <w:p>
            <w:pPr>
              <w:pStyle w:val="Compact"/>
            </w:pPr>
            <w:r>
              <w:t xml:space="preserve">Pass</w:t>
            </w:r>
          </w:p>
        </w:tc>
      </w:tr>
    </w:tbl>
    <w:p>
      <w:pPr>
        <w:pStyle w:val="BodyText"/>
      </w:pPr>
      <w:r>
        <w:rPr>
          <w:b/>
          <w:bCs/>
        </w:rPr>
        <w:t xml:space="preserve">Table 5.11: Confidence Engine — Unit Test Results</w:t>
      </w:r>
    </w:p>
    <w:bookmarkEnd w:id="28"/>
    <w:bookmarkStart w:id="29" w:name="component-10--poc-validator"/>
    <w:p>
      <w:pPr>
        <w:pStyle w:val="Heading4"/>
      </w:pPr>
      <w:r>
        <w:t xml:space="preserve">Component 10 — PoC Validator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Case ID</w:t>
            </w:r>
          </w:p>
        </w:tc>
        <w:tc>
          <w:tcPr/>
          <w:p>
            <w:pPr>
              <w:pStyle w:val="Compact"/>
            </w:pPr>
            <w:r>
              <w:t xml:space="preserve">Description</w:t>
            </w:r>
          </w:p>
        </w:tc>
        <w:tc>
          <w:tcPr/>
          <w:p>
            <w:pPr>
              <w:pStyle w:val="Compact"/>
            </w:pPr>
            <w:r>
              <w:t xml:space="preserve">Test Condition</w:t>
            </w:r>
          </w:p>
        </w:tc>
        <w:tc>
          <w:tcPr/>
          <w:p>
            <w:pPr>
              <w:pStyle w:val="Compact"/>
            </w:pPr>
            <w:r>
              <w:t xml:space="preserve">Expected Output</w:t>
            </w:r>
          </w:p>
        </w:tc>
        <w:tc>
          <w:tcPr/>
          <w:p>
            <w:pPr>
              <w:pStyle w:val="Compact"/>
            </w:pPr>
            <w:r>
              <w:t xml:space="preserve">Actual Output</w:t>
            </w:r>
          </w:p>
        </w:tc>
        <w:tc>
          <w:tcPr/>
          <w:p>
            <w:pPr>
              <w:pStyle w:val="Compact"/>
            </w:pPr>
            <w:r>
              <w:t xml:space="preserve">Pass/Fail</w:t>
            </w:r>
          </w:p>
        </w:tc>
      </w:tr>
      <w:tr>
        <w:tc>
          <w:tcPr/>
          <w:p>
            <w:pPr>
              <w:pStyle w:val="Compact"/>
            </w:pPr>
            <w:r>
              <w:t xml:space="preserve">POC-1</w:t>
            </w:r>
          </w:p>
        </w:tc>
        <w:tc>
          <w:tcPr/>
          <w:p>
            <w:pPr>
              <w:pStyle w:val="Compact"/>
            </w:pPr>
            <w:r>
              <w:t xml:space="preserve">Parse scope from string</w:t>
            </w:r>
          </w:p>
        </w:tc>
        <w:tc>
          <w:tcPr/>
          <w:p>
            <w:pPr>
              <w:pStyle w:val="Compact"/>
            </w:pPr>
            <w:r>
              <w:rPr>
                <w:rStyle w:val="VerbatimChar"/>
              </w:rPr>
              <w:t xml:space="preserve">"juice.local,example.com"</w:t>
            </w:r>
          </w:p>
        </w:tc>
        <w:tc>
          <w:tcPr/>
          <w:p>
            <w:pPr>
              <w:pStyle w:val="Compact"/>
            </w:pPr>
            <w:r>
              <w:rPr>
                <w:rStyle w:val="VerbatimChar"/>
              </w:rPr>
              <w:t xml:space="preserve">["juice.local","example.com"]</w:t>
            </w:r>
          </w:p>
        </w:tc>
        <w:tc>
          <w:tcPr/>
          <w:p>
            <w:pPr>
              <w:pStyle w:val="Compact"/>
            </w:pPr>
            <w:r>
              <w:t xml:space="preserve">As expected</w:t>
            </w:r>
          </w:p>
        </w:tc>
        <w:tc>
          <w:tcPr/>
          <w:p>
            <w:pPr>
              <w:pStyle w:val="Compact"/>
            </w:pPr>
            <w:r>
              <w:t xml:space="preserve">Pass</w:t>
            </w:r>
          </w:p>
        </w:tc>
      </w:tr>
      <w:tr>
        <w:tc>
          <w:tcPr/>
          <w:p>
            <w:pPr>
              <w:pStyle w:val="Compact"/>
            </w:pPr>
            <w:r>
              <w:t xml:space="preserve">POC-2</w:t>
            </w:r>
          </w:p>
        </w:tc>
        <w:tc>
          <w:tcPr/>
          <w:p>
            <w:pPr>
              <w:pStyle w:val="Compact"/>
            </w:pPr>
            <w:r>
              <w:t xml:space="preserve">Scope matches host and sub-domain</w:t>
            </w:r>
          </w:p>
        </w:tc>
        <w:tc>
          <w:tcPr/>
          <w:p>
            <w:pPr>
              <w:pStyle w:val="Compact"/>
            </w:pPr>
            <w:r>
              <w:t xml:space="preserve">scope</w:t>
            </w:r>
            <w:r>
              <w:t xml:space="preserve"> </w:t>
            </w:r>
            <w:r>
              <w:rPr>
                <w:rStyle w:val="VerbatimChar"/>
              </w:rPr>
              <w:t xml:space="preserve">example.com</w:t>
            </w:r>
          </w:p>
        </w:tc>
        <w:tc>
          <w:tcPr/>
          <w:p>
            <w:pPr>
              <w:pStyle w:val="Compact"/>
            </w:pPr>
            <w:r>
              <w:rPr>
                <w:rStyle w:val="VerbatimChar"/>
              </w:rPr>
              <w:t xml:space="preserve">example.com</w:t>
            </w:r>
            <w:r>
              <w:t xml:space="preserve"> </w:t>
            </w:r>
            <w:r>
              <w:t xml:space="preserve">✓,</w:t>
            </w:r>
            <w:r>
              <w:t xml:space="preserve"> </w:t>
            </w:r>
            <w:r>
              <w:rPr>
                <w:rStyle w:val="VerbatimChar"/>
              </w:rPr>
              <w:t xml:space="preserve">api.example.com</w:t>
            </w:r>
            <w:r>
              <w:t xml:space="preserve"> </w:t>
            </w:r>
            <w:r>
              <w:t xml:space="preserve">✓,</w:t>
            </w:r>
            <w:r>
              <w:t xml:space="preserve"> </w:t>
            </w:r>
            <w:r>
              <w:rPr>
                <w:rStyle w:val="VerbatimChar"/>
              </w:rPr>
              <w:t xml:space="preserve">evil.com</w:t>
            </w:r>
            <w:r>
              <w:t xml:space="preserve"> </w:t>
            </w:r>
            <w:r>
              <w:t xml:space="preserve">✗</w:t>
            </w:r>
          </w:p>
        </w:tc>
        <w:tc>
          <w:tcPr/>
          <w:p>
            <w:pPr>
              <w:pStyle w:val="Compact"/>
            </w:pPr>
            <w:r>
              <w:t xml:space="preserve">As expected</w:t>
            </w:r>
          </w:p>
        </w:tc>
        <w:tc>
          <w:tcPr/>
          <w:p>
            <w:pPr>
              <w:pStyle w:val="Compact"/>
            </w:pPr>
            <w:r>
              <w:t xml:space="preserve">Pass</w:t>
            </w:r>
          </w:p>
        </w:tc>
      </w:tr>
      <w:tr>
        <w:tc>
          <w:tcPr/>
          <w:p>
            <w:pPr>
              <w:pStyle w:val="Compact"/>
            </w:pPr>
            <w:r>
              <w:t xml:space="preserve">POC-3</w:t>
            </w:r>
          </w:p>
        </w:tc>
        <w:tc>
          <w:tcPr/>
          <w:p>
            <w:pPr>
              <w:pStyle w:val="Compact"/>
            </w:pPr>
            <w:r>
              <w:t xml:space="preserve">Empty scope is unrestricted</w:t>
            </w:r>
          </w:p>
        </w:tc>
        <w:tc>
          <w:tcPr/>
          <w:p>
            <w:pPr>
              <w:pStyle w:val="Compact"/>
            </w:pPr>
            <w:r>
              <w:t xml:space="preserve">scope</w:t>
            </w:r>
            <w:r>
              <w:t xml:space="preserve"> </w:t>
            </w:r>
            <w:r>
              <w:rPr>
                <w:rStyle w:val="VerbatimChar"/>
              </w:rPr>
              <w:t xml:space="preserve">""</w:t>
            </w:r>
          </w:p>
        </w:tc>
        <w:tc>
          <w:tcPr/>
          <w:p>
            <w:pPr>
              <w:pStyle w:val="Compact"/>
            </w:pPr>
            <w:r>
              <w:t xml:space="preserve">any host in scope</w:t>
            </w:r>
          </w:p>
        </w:tc>
        <w:tc>
          <w:tcPr/>
          <w:p>
            <w:pPr>
              <w:pStyle w:val="Compact"/>
            </w:pPr>
            <w:r>
              <w:t xml:space="preserve">As expected</w:t>
            </w:r>
          </w:p>
        </w:tc>
        <w:tc>
          <w:tcPr/>
          <w:p>
            <w:pPr>
              <w:pStyle w:val="Compact"/>
            </w:pPr>
            <w:r>
              <w:t xml:space="preserve">Pass</w:t>
            </w:r>
          </w:p>
        </w:tc>
      </w:tr>
      <w:tr>
        <w:tc>
          <w:tcPr/>
          <w:p>
            <w:pPr>
              <w:pStyle w:val="Compact"/>
            </w:pPr>
            <w:r>
              <w:t xml:space="preserve">POC-4</w:t>
            </w:r>
          </w:p>
        </w:tc>
        <w:tc>
          <w:tcPr/>
          <w:p>
            <w:pPr>
              <w:pStyle w:val="Compact"/>
            </w:pPr>
            <w:r>
              <w:t xml:space="preserve">Route to correct PoC check</w:t>
            </w:r>
          </w:p>
        </w:tc>
        <w:tc>
          <w:tcPr/>
          <w:p>
            <w:pPr>
              <w:pStyle w:val="Compact"/>
            </w:pPr>
            <w:r>
              <w:t xml:space="preserve">CWE-89/79/601/22/942</w:t>
            </w:r>
          </w:p>
        </w:tc>
        <w:tc>
          <w:tcPr/>
          <w:p>
            <w:pPr>
              <w:pStyle w:val="Compact"/>
            </w:pPr>
            <w:r>
              <w:rPr>
                <w:rStyle w:val="VerbatimChar"/>
              </w:rPr>
              <w:t xml:space="preserve">sqli</w:t>
            </w:r>
            <w:r>
              <w:t xml:space="preserve">/</w:t>
            </w:r>
            <w:r>
              <w:rPr>
                <w:rStyle w:val="VerbatimChar"/>
              </w:rPr>
              <w:t xml:space="preserve">xss</w:t>
            </w:r>
            <w:r>
              <w:t xml:space="preserve">/</w:t>
            </w:r>
            <w:r>
              <w:rPr>
                <w:rStyle w:val="VerbatimChar"/>
              </w:rPr>
              <w:t xml:space="preserve">open_redirect</w:t>
            </w:r>
            <w:r>
              <w:t xml:space="preserve">/</w:t>
            </w:r>
            <w:r>
              <w:rPr>
                <w:rStyle w:val="VerbatimChar"/>
              </w:rPr>
              <w:t xml:space="preserve">lfi</w:t>
            </w:r>
            <w:r>
              <w:t xml:space="preserve">/</w:t>
            </w:r>
            <w:r>
              <w:rPr>
                <w:rStyle w:val="VerbatimChar"/>
              </w:rPr>
              <w:t xml:space="preserve">cors</w:t>
            </w:r>
            <w:r>
              <w:t xml:space="preserve"> </w:t>
            </w:r>
            <w:r>
              <w:t xml:space="preserve">check</w:t>
            </w:r>
          </w:p>
        </w:tc>
        <w:tc>
          <w:tcPr/>
          <w:p>
            <w:pPr>
              <w:pStyle w:val="Compact"/>
            </w:pPr>
            <w:r>
              <w:t xml:space="preserve">As expected</w:t>
            </w:r>
          </w:p>
        </w:tc>
        <w:tc>
          <w:tcPr/>
          <w:p>
            <w:pPr>
              <w:pStyle w:val="Compact"/>
            </w:pPr>
            <w:r>
              <w:t xml:space="preserve">Pass</w:t>
            </w:r>
          </w:p>
        </w:tc>
      </w:tr>
      <w:tr>
        <w:tc>
          <w:tcPr/>
          <w:p>
            <w:pPr>
              <w:pStyle w:val="Compact"/>
            </w:pPr>
            <w:r>
              <w:t xml:space="preserve">POC-5</w:t>
            </w:r>
          </w:p>
        </w:tc>
        <w:tc>
          <w:tcPr/>
          <w:p>
            <w:pPr>
              <w:pStyle w:val="Compact"/>
            </w:pPr>
            <w:r>
              <w:t xml:space="preserve">POST probe uses form body</w:t>
            </w:r>
          </w:p>
        </w:tc>
        <w:tc>
          <w:tcPr/>
          <w:p>
            <w:pPr>
              <w:pStyle w:val="Compact"/>
            </w:pPr>
            <w:r>
              <w:t xml:space="preserve">POST target with params</w:t>
            </w:r>
          </w:p>
        </w:tc>
        <w:tc>
          <w:tcPr/>
          <w:p>
            <w:pPr>
              <w:pStyle w:val="Compact"/>
            </w:pPr>
            <w:r>
              <w:t xml:space="preserve">method POST, params in body, query stripped from URL</w:t>
            </w:r>
          </w:p>
        </w:tc>
        <w:tc>
          <w:tcPr/>
          <w:p>
            <w:pPr>
              <w:pStyle w:val="Compact"/>
            </w:pPr>
            <w:r>
              <w:t xml:space="preserve">As expected</w:t>
            </w:r>
          </w:p>
        </w:tc>
        <w:tc>
          <w:tcPr/>
          <w:p>
            <w:pPr>
              <w:pStyle w:val="Compact"/>
            </w:pPr>
            <w:r>
              <w:t xml:space="preserve">Pass</w:t>
            </w:r>
          </w:p>
        </w:tc>
      </w:tr>
    </w:tbl>
    <w:p>
      <w:pPr>
        <w:pStyle w:val="BodyText"/>
      </w:pPr>
      <w:r>
        <w:rPr>
          <w:b/>
          <w:bCs/>
        </w:rPr>
        <w:t xml:space="preserve">Table 5.12: PoC Validator — Unit Test Results</w:t>
      </w:r>
    </w:p>
    <w:bookmarkEnd w:id="29"/>
    <w:bookmarkStart w:id="30" w:name="component-11--auto-scan-orchestration"/>
    <w:p>
      <w:pPr>
        <w:pStyle w:val="Heading4"/>
      </w:pPr>
      <w:r>
        <w:t xml:space="preserve">Component 11 — Auto Scan Orchestration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Case ID</w:t>
            </w:r>
          </w:p>
        </w:tc>
        <w:tc>
          <w:tcPr/>
          <w:p>
            <w:pPr>
              <w:pStyle w:val="Compact"/>
            </w:pPr>
            <w:r>
              <w:t xml:space="preserve">Description</w:t>
            </w:r>
          </w:p>
        </w:tc>
        <w:tc>
          <w:tcPr/>
          <w:p>
            <w:pPr>
              <w:pStyle w:val="Compact"/>
            </w:pPr>
            <w:r>
              <w:t xml:space="preserve">Test Condition</w:t>
            </w:r>
          </w:p>
        </w:tc>
        <w:tc>
          <w:tcPr/>
          <w:p>
            <w:pPr>
              <w:pStyle w:val="Compact"/>
            </w:pPr>
            <w:r>
              <w:t xml:space="preserve">Expected Output</w:t>
            </w:r>
          </w:p>
        </w:tc>
        <w:tc>
          <w:tcPr/>
          <w:p>
            <w:pPr>
              <w:pStyle w:val="Compact"/>
            </w:pPr>
            <w:r>
              <w:t xml:space="preserve">Actual Output</w:t>
            </w:r>
          </w:p>
        </w:tc>
        <w:tc>
          <w:tcPr/>
          <w:p>
            <w:pPr>
              <w:pStyle w:val="Compact"/>
            </w:pPr>
            <w:r>
              <w:t xml:space="preserve">Pass/Fail</w:t>
            </w:r>
          </w:p>
        </w:tc>
      </w:tr>
      <w:tr>
        <w:tc>
          <w:tcPr/>
          <w:p>
            <w:pPr>
              <w:pStyle w:val="Compact"/>
            </w:pPr>
            <w:r>
              <w:t xml:space="preserve">AUTO-1</w:t>
            </w:r>
          </w:p>
        </w:tc>
        <w:tc>
          <w:tcPr/>
          <w:p>
            <w:pPr>
              <w:pStyle w:val="Compact"/>
            </w:pPr>
            <w:r>
              <w:t xml:space="preserve">Scanner availability shape</w:t>
            </w:r>
          </w:p>
        </w:tc>
        <w:tc>
          <w:tcPr/>
          <w:p>
            <w:pPr>
              <w:pStyle w:val="Compact"/>
            </w:pPr>
            <w:r>
              <w:t xml:space="preserve">query availability</w:t>
            </w:r>
          </w:p>
        </w:tc>
        <w:tc>
          <w:tcPr/>
          <w:p>
            <w:pPr>
              <w:pStyle w:val="Compact"/>
            </w:pPr>
            <w:r>
              <w:t xml:space="preserve">keys</w:t>
            </w:r>
            <w:r>
              <w:t xml:space="preserve"> </w:t>
            </w:r>
            <w:r>
              <w:rPr>
                <w:rStyle w:val="VerbatimChar"/>
              </w:rPr>
              <w:t xml:space="preserve">{nuclei, zap}</w:t>
            </w:r>
            <w:r>
              <w:t xml:space="preserve">, each with</w:t>
            </w:r>
            <w:r>
              <w:t xml:space="preserve"> </w:t>
            </w:r>
            <w:r>
              <w:rPr>
                <w:rStyle w:val="VerbatimChar"/>
              </w:rPr>
              <w:t xml:space="preserve">available</w:t>
            </w:r>
            <w:r>
              <w:t xml:space="preserve"> </w:t>
            </w:r>
            <w:r>
              <w:t xml:space="preserve">+</w:t>
            </w:r>
            <w:r>
              <w:t xml:space="preserve"> </w:t>
            </w:r>
            <w:r>
              <w:rPr>
                <w:rStyle w:val="VerbatimChar"/>
              </w:rPr>
              <w:t xml:space="preserve">reason</w:t>
            </w:r>
          </w:p>
        </w:tc>
        <w:tc>
          <w:tcPr/>
          <w:p>
            <w:pPr>
              <w:pStyle w:val="Compact"/>
            </w:pPr>
            <w:r>
              <w:t xml:space="preserve">As expected</w:t>
            </w:r>
          </w:p>
        </w:tc>
        <w:tc>
          <w:tcPr/>
          <w:p>
            <w:pPr>
              <w:pStyle w:val="Compact"/>
            </w:pPr>
            <w:r>
              <w:t xml:space="preserve">Pass</w:t>
            </w:r>
          </w:p>
        </w:tc>
      </w:tr>
      <w:tr>
        <w:tc>
          <w:tcPr/>
          <w:p>
            <w:pPr>
              <w:pStyle w:val="Compact"/>
            </w:pPr>
            <w:r>
              <w:t xml:space="preserve">AUTO-2</w:t>
            </w:r>
          </w:p>
        </w:tc>
        <w:tc>
          <w:tcPr/>
          <w:p>
            <w:pPr>
              <w:pStyle w:val="Compact"/>
            </w:pPr>
            <w:r>
              <w:t xml:space="preserve">Nessus is not auto-launched</w:t>
            </w:r>
          </w:p>
        </w:tc>
        <w:tc>
          <w:tcPr/>
          <w:p>
            <w:pPr>
              <w:pStyle w:val="Compact"/>
            </w:pPr>
            <w:r>
              <w:t xml:space="preserve">check auto-scan scanner set</w:t>
            </w:r>
          </w:p>
        </w:tc>
        <w:tc>
          <w:tcPr/>
          <w:p>
            <w:pPr>
              <w:pStyle w:val="Compact"/>
            </w:pPr>
            <w:r>
              <w:t xml:space="preserve">Nessus excluded (upload-only)</w:t>
            </w:r>
          </w:p>
        </w:tc>
        <w:tc>
          <w:tcPr/>
          <w:p>
            <w:pPr>
              <w:pStyle w:val="Compact"/>
            </w:pPr>
            <w:r>
              <w:t xml:space="preserve">As expected</w:t>
            </w:r>
          </w:p>
        </w:tc>
        <w:tc>
          <w:tcPr/>
          <w:p>
            <w:pPr>
              <w:pStyle w:val="Compact"/>
            </w:pPr>
            <w:r>
              <w:t xml:space="preserve">Pass</w:t>
            </w:r>
          </w:p>
        </w:tc>
      </w:tr>
      <w:tr>
        <w:tc>
          <w:tcPr/>
          <w:p>
            <w:pPr>
              <w:pStyle w:val="Compact"/>
            </w:pPr>
            <w:r>
              <w:t xml:space="preserve">AUTO-3</w:t>
            </w:r>
          </w:p>
        </w:tc>
        <w:tc>
          <w:tcPr/>
          <w:p>
            <w:pPr>
              <w:pStyle w:val="Compact"/>
            </w:pPr>
            <w:r>
              <w:t xml:space="preserve">Require authorisation</w:t>
            </w:r>
          </w:p>
        </w:tc>
        <w:tc>
          <w:tcPr/>
          <w:p>
            <w:pPr>
              <w:pStyle w:val="Compact"/>
            </w:pPr>
            <w:r>
              <w:t xml:space="preserve">start scan without authorisation</w:t>
            </w:r>
          </w:p>
        </w:tc>
        <w:tc>
          <w:tcPr/>
          <w:p>
            <w:pPr>
              <w:pStyle w:val="Compact"/>
            </w:pPr>
            <w:r>
              <w:t xml:space="preserve">rejected</w:t>
            </w:r>
          </w:p>
        </w:tc>
        <w:tc>
          <w:tcPr/>
          <w:p>
            <w:pPr>
              <w:pStyle w:val="Compact"/>
            </w:pPr>
            <w:r>
              <w:t xml:space="preserve">As expected</w:t>
            </w:r>
          </w:p>
        </w:tc>
        <w:tc>
          <w:tcPr/>
          <w:p>
            <w:pPr>
              <w:pStyle w:val="Compact"/>
            </w:pPr>
            <w:r>
              <w:t xml:space="preserve">Pass</w:t>
            </w:r>
          </w:p>
        </w:tc>
      </w:tr>
      <w:tr>
        <w:tc>
          <w:tcPr/>
          <w:p>
            <w:pPr>
              <w:pStyle w:val="Compact"/>
            </w:pPr>
            <w:r>
              <w:t xml:space="preserve">AUTO-4</w:t>
            </w:r>
          </w:p>
        </w:tc>
        <w:tc>
          <w:tcPr/>
          <w:p>
            <w:pPr>
              <w:pStyle w:val="Compact"/>
            </w:pPr>
            <w:r>
              <w:t xml:space="preserve">Require target</w:t>
            </w:r>
          </w:p>
        </w:tc>
        <w:tc>
          <w:tcPr/>
          <w:p>
            <w:pPr>
              <w:pStyle w:val="Compact"/>
            </w:pPr>
            <w:r>
              <w:t xml:space="preserve">start scan without a target</w:t>
            </w:r>
          </w:p>
        </w:tc>
        <w:tc>
          <w:tcPr/>
          <w:p>
            <w:pPr>
              <w:pStyle w:val="Compact"/>
            </w:pPr>
            <w:r>
              <w:t xml:space="preserve">rejected</w:t>
            </w:r>
          </w:p>
        </w:tc>
        <w:tc>
          <w:tcPr/>
          <w:p>
            <w:pPr>
              <w:pStyle w:val="Compact"/>
            </w:pPr>
            <w:r>
              <w:t xml:space="preserve">As expected</w:t>
            </w:r>
          </w:p>
        </w:tc>
        <w:tc>
          <w:tcPr/>
          <w:p>
            <w:pPr>
              <w:pStyle w:val="Compact"/>
            </w:pPr>
            <w:r>
              <w:t xml:space="preserve">Pass</w:t>
            </w:r>
          </w:p>
        </w:tc>
      </w:tr>
      <w:tr>
        <w:tc>
          <w:tcPr/>
          <w:p>
            <w:pPr>
              <w:pStyle w:val="Compact"/>
            </w:pPr>
            <w:r>
              <w:t xml:space="preserve">AUTO-5</w:t>
            </w:r>
          </w:p>
        </w:tc>
        <w:tc>
          <w:tcPr/>
          <w:p>
            <w:pPr>
              <w:pStyle w:val="Compact"/>
            </w:pPr>
            <w:r>
              <w:t xml:space="preserve">End-to-end orchestration (mocked)</w:t>
            </w:r>
          </w:p>
        </w:tc>
        <w:tc>
          <w:tcPr/>
          <w:p>
            <w:pPr>
              <w:pStyle w:val="Compact"/>
            </w:pPr>
            <w:r>
              <w:t xml:space="preserve">authorised scan, mocked runners</w:t>
            </w:r>
          </w:p>
        </w:tc>
        <w:tc>
          <w:tcPr/>
          <w:p>
            <w:pPr>
              <w:pStyle w:val="Compact"/>
            </w:pPr>
            <w:r>
              <w:t xml:space="preserve">ZAP status "ok", findings ≥ 1, confidence-scored ≥ 1, CWE vector inferred</w:t>
            </w:r>
          </w:p>
        </w:tc>
        <w:tc>
          <w:tcPr/>
          <w:p>
            <w:pPr>
              <w:pStyle w:val="Compact"/>
            </w:pPr>
            <w:r>
              <w:t xml:space="preserve">As expected</w:t>
            </w:r>
          </w:p>
        </w:tc>
        <w:tc>
          <w:tcPr/>
          <w:p>
            <w:pPr>
              <w:pStyle w:val="Compact"/>
            </w:pPr>
            <w:r>
              <w:t xml:space="preserve">Pass</w:t>
            </w:r>
          </w:p>
        </w:tc>
      </w:tr>
    </w:tbl>
    <w:p>
      <w:pPr>
        <w:pStyle w:val="BodyText"/>
      </w:pPr>
      <w:r>
        <w:rPr>
          <w:b/>
          <w:bCs/>
        </w:rPr>
        <w:t xml:space="preserve">Table 5.13: Auto Scan Orchestration — Integration Test Results</w:t>
      </w:r>
    </w:p>
    <w:bookmarkEnd w:id="30"/>
    <w:bookmarkStart w:id="31" w:name="component-12--report-generation"/>
    <w:p>
      <w:pPr>
        <w:pStyle w:val="Heading4"/>
      </w:pPr>
      <w:r>
        <w:t xml:space="preserve">Component 12 — Report Generation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Case ID</w:t>
            </w:r>
          </w:p>
        </w:tc>
        <w:tc>
          <w:tcPr/>
          <w:p>
            <w:pPr>
              <w:pStyle w:val="Compact"/>
            </w:pPr>
            <w:r>
              <w:t xml:space="preserve">Description</w:t>
            </w:r>
          </w:p>
        </w:tc>
        <w:tc>
          <w:tcPr/>
          <w:p>
            <w:pPr>
              <w:pStyle w:val="Compact"/>
            </w:pPr>
            <w:r>
              <w:t xml:space="preserve">Test Condition</w:t>
            </w:r>
          </w:p>
        </w:tc>
        <w:tc>
          <w:tcPr/>
          <w:p>
            <w:pPr>
              <w:pStyle w:val="Compact"/>
            </w:pPr>
            <w:r>
              <w:t xml:space="preserve">Expected Output</w:t>
            </w:r>
          </w:p>
        </w:tc>
        <w:tc>
          <w:tcPr/>
          <w:p>
            <w:pPr>
              <w:pStyle w:val="Compact"/>
            </w:pPr>
            <w:r>
              <w:t xml:space="preserve">Actual Output</w:t>
            </w:r>
          </w:p>
        </w:tc>
        <w:tc>
          <w:tcPr/>
          <w:p>
            <w:pPr>
              <w:pStyle w:val="Compact"/>
            </w:pPr>
            <w:r>
              <w:t xml:space="preserve">Pass/Fail</w:t>
            </w:r>
          </w:p>
        </w:tc>
      </w:tr>
      <w:tr>
        <w:tc>
          <w:tcPr/>
          <w:p>
            <w:pPr>
              <w:pStyle w:val="Compact"/>
            </w:pPr>
            <w:r>
              <w:t xml:space="preserve">REP-1</w:t>
            </w:r>
          </w:p>
        </w:tc>
        <w:tc>
          <w:tcPr/>
          <w:p>
            <w:pPr>
              <w:pStyle w:val="Compact"/>
            </w:pPr>
            <w:r>
              <w:t xml:space="preserve">Escape XML-sensitive characters</w:t>
            </w:r>
          </w:p>
        </w:tc>
        <w:tc>
          <w:tcPr/>
          <w:p>
            <w:pPr>
              <w:pStyle w:val="Compact"/>
            </w:pPr>
            <w:r>
              <w:rPr>
                <w:rStyle w:val="VerbatimChar"/>
              </w:rPr>
              <w:t xml:space="preserve">&lt;script&gt;alert(1)&lt;/script&gt;</w:t>
            </w:r>
            <w:r>
              <w:t xml:space="preserve">,</w:t>
            </w:r>
            <w:r>
              <w:t xml:space="preserve"> </w:t>
            </w:r>
            <w:r>
              <w:rPr>
                <w:rStyle w:val="VerbatimChar"/>
              </w:rPr>
              <w:t xml:space="preserve">a &amp; b</w:t>
            </w:r>
            <w:r>
              <w:t xml:space="preserve">,</w:t>
            </w:r>
            <w:r>
              <w:t xml:space="preserve"> </w:t>
            </w:r>
            <w:r>
              <w:rPr>
                <w:rStyle w:val="VerbatimChar"/>
              </w:rPr>
              <w:t xml:space="preserve">None</w:t>
            </w:r>
          </w:p>
        </w:tc>
        <w:tc>
          <w:tcPr/>
          <w:p>
            <w:pPr>
              <w:pStyle w:val="Compact"/>
            </w:pPr>
            <w:r>
              <w:rPr>
                <w:rStyle w:val="VerbatimChar"/>
              </w:rPr>
              <w:t xml:space="preserve">&amp;lt;…&amp;gt;</w:t>
            </w:r>
            <w:r>
              <w:t xml:space="preserve">,</w:t>
            </w:r>
            <w:r>
              <w:t xml:space="preserve"> </w:t>
            </w:r>
            <w:r>
              <w:rPr>
                <w:rStyle w:val="VerbatimChar"/>
              </w:rPr>
              <w:t xml:space="preserve">a &amp;amp; b</w:t>
            </w:r>
            <w:r>
              <w:t xml:space="preserve">,</w:t>
            </w:r>
            <w:r>
              <w:t xml:space="preserve"> </w:t>
            </w:r>
            <w:r>
              <w:rPr>
                <w:rStyle w:val="VerbatimChar"/>
              </w:rPr>
              <w:t xml:space="preserve">""</w:t>
            </w:r>
          </w:p>
        </w:tc>
        <w:tc>
          <w:tcPr/>
          <w:p>
            <w:pPr>
              <w:pStyle w:val="Compact"/>
            </w:pPr>
            <w:r>
              <w:t xml:space="preserve">As expected</w:t>
            </w:r>
          </w:p>
        </w:tc>
        <w:tc>
          <w:tcPr/>
          <w:p>
            <w:pPr>
              <w:pStyle w:val="Compact"/>
            </w:pPr>
            <w:r>
              <w:t xml:space="preserve">Pass</w:t>
            </w:r>
          </w:p>
        </w:tc>
      </w:tr>
      <w:tr>
        <w:tc>
          <w:tcPr/>
          <w:p>
            <w:pPr>
              <w:pStyle w:val="Compact"/>
            </w:pPr>
            <w:r>
              <w:t xml:space="preserve">REP-2</w:t>
            </w:r>
          </w:p>
        </w:tc>
        <w:tc>
          <w:tcPr/>
          <w:p>
            <w:pPr>
              <w:pStyle w:val="Compact"/>
            </w:pPr>
            <w:r>
              <w:t xml:space="preserve">Escaped payload builds a paragraph</w:t>
            </w:r>
          </w:p>
        </w:tc>
        <w:tc>
          <w:tcPr/>
          <w:p>
            <w:pPr>
              <w:pStyle w:val="Compact"/>
            </w:pPr>
            <w:r>
              <w:t xml:space="preserve">malicious payload as report text</w:t>
            </w:r>
          </w:p>
        </w:tc>
        <w:tc>
          <w:tcPr/>
          <w:p>
            <w:pPr>
              <w:pStyle w:val="Compact"/>
            </w:pPr>
            <w:r>
              <w:t xml:space="preserve">ReportLab</w:t>
            </w:r>
            <w:r>
              <w:t xml:space="preserve"> </w:t>
            </w:r>
            <w:r>
              <w:rPr>
                <w:rStyle w:val="VerbatimChar"/>
              </w:rPr>
              <w:t xml:space="preserve">Paragraph</w:t>
            </w:r>
            <w:r>
              <w:t xml:space="preserve"> </w:t>
            </w:r>
            <w:r>
              <w:t xml:space="preserve">builds without raising</w:t>
            </w:r>
          </w:p>
        </w:tc>
        <w:tc>
          <w:tcPr/>
          <w:p>
            <w:pPr>
              <w:pStyle w:val="Compact"/>
            </w:pPr>
            <w:r>
              <w:t xml:space="preserve">As expected</w:t>
            </w:r>
          </w:p>
        </w:tc>
        <w:tc>
          <w:tcPr/>
          <w:p>
            <w:pPr>
              <w:pStyle w:val="Compact"/>
            </w:pPr>
            <w:r>
              <w:t xml:space="preserve">Pass</w:t>
            </w:r>
          </w:p>
        </w:tc>
      </w:tr>
    </w:tbl>
    <w:p>
      <w:pPr>
        <w:pStyle w:val="BodyText"/>
      </w:pPr>
      <w:r>
        <w:rPr>
          <w:b/>
          <w:bCs/>
        </w:rPr>
        <w:t xml:space="preserve">Table 5.14: Report Generation — Unit Test Results</w:t>
      </w:r>
    </w:p>
    <w:bookmarkEnd w:id="31"/>
    <w:bookmarkStart w:id="32" w:name="component-13--ai-assisted-analysis"/>
    <w:p>
      <w:pPr>
        <w:pStyle w:val="Heading4"/>
      </w:pPr>
      <w:r>
        <w:t xml:space="preserve">Component 13 — AI-Assisted Analysis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Case ID</w:t>
            </w:r>
          </w:p>
        </w:tc>
        <w:tc>
          <w:tcPr/>
          <w:p>
            <w:pPr>
              <w:pStyle w:val="Compact"/>
            </w:pPr>
            <w:r>
              <w:t xml:space="preserve">Description</w:t>
            </w:r>
          </w:p>
        </w:tc>
        <w:tc>
          <w:tcPr/>
          <w:p>
            <w:pPr>
              <w:pStyle w:val="Compact"/>
            </w:pPr>
            <w:r>
              <w:t xml:space="preserve">Test Condition</w:t>
            </w:r>
          </w:p>
        </w:tc>
        <w:tc>
          <w:tcPr/>
          <w:p>
            <w:pPr>
              <w:pStyle w:val="Compact"/>
            </w:pPr>
            <w:r>
              <w:t xml:space="preserve">Expected Output</w:t>
            </w:r>
          </w:p>
        </w:tc>
        <w:tc>
          <w:tcPr/>
          <w:p>
            <w:pPr>
              <w:pStyle w:val="Compact"/>
            </w:pPr>
            <w:r>
              <w:t xml:space="preserve">Actual Output</w:t>
            </w:r>
          </w:p>
        </w:tc>
        <w:tc>
          <w:tcPr/>
          <w:p>
            <w:pPr>
              <w:pStyle w:val="Compact"/>
            </w:pPr>
            <w:r>
              <w:t xml:space="preserve">Pass/Fail</w:t>
            </w:r>
          </w:p>
        </w:tc>
      </w:tr>
      <w:tr>
        <w:tc>
          <w:tcPr/>
          <w:p>
            <w:pPr>
              <w:pStyle w:val="Compact"/>
            </w:pPr>
            <w:r>
              <w:t xml:space="preserve">AI-1</w:t>
            </w:r>
          </w:p>
        </w:tc>
        <w:tc>
          <w:tcPr/>
          <w:p>
            <w:pPr>
              <w:pStyle w:val="Compact"/>
            </w:pPr>
            <w:r>
              <w:t xml:space="preserve">Disabled without a key</w:t>
            </w:r>
          </w:p>
        </w:tc>
        <w:tc>
          <w:tcPr/>
          <w:p>
            <w:pPr>
              <w:pStyle w:val="Compact"/>
            </w:pPr>
            <w:r>
              <w:t xml:space="preserve">no provider key set</w:t>
            </w:r>
          </w:p>
        </w:tc>
        <w:tc>
          <w:tcPr/>
          <w:p>
            <w:pPr>
              <w:pStyle w:val="Compact"/>
            </w:pPr>
            <w:r>
              <w:t xml:space="preserve">engine disabled;</w:t>
            </w:r>
            <w:r>
              <w:t xml:space="preserve"> </w:t>
            </w:r>
            <w:r>
              <w:rPr>
                <w:rStyle w:val="VerbatimChar"/>
              </w:rPr>
              <w:t xml:space="preserve">summarise</w:t>
            </w:r>
            <w:r>
              <w:t xml:space="preserve"> </w:t>
            </w:r>
            <w:r>
              <w:t xml:space="preserve">returns</w:t>
            </w:r>
            <w:r>
              <w:t xml:space="preserve"> </w:t>
            </w:r>
            <w:r>
              <w:rPr>
                <w:rStyle w:val="VerbatimChar"/>
              </w:rPr>
              <w:t xml:space="preserve">None</w:t>
            </w:r>
          </w:p>
        </w:tc>
        <w:tc>
          <w:tcPr/>
          <w:p>
            <w:pPr>
              <w:pStyle w:val="Compact"/>
            </w:pPr>
            <w:r>
              <w:t xml:space="preserve">As expected</w:t>
            </w:r>
          </w:p>
        </w:tc>
        <w:tc>
          <w:tcPr/>
          <w:p>
            <w:pPr>
              <w:pStyle w:val="Compact"/>
            </w:pPr>
            <w:r>
              <w:t xml:space="preserve">Pass</w:t>
            </w:r>
          </w:p>
        </w:tc>
      </w:tr>
      <w:tr>
        <w:tc>
          <w:tcPr/>
          <w:p>
            <w:pPr>
              <w:pStyle w:val="Compact"/>
            </w:pPr>
            <w:r>
              <w:t xml:space="preserve">AI-2</w:t>
            </w:r>
          </w:p>
        </w:tc>
        <w:tc>
          <w:tcPr/>
          <w:p>
            <w:pPr>
              <w:pStyle w:val="Compact"/>
            </w:pPr>
            <w:r>
              <w:t xml:space="preserve">Parse a Claude response (mocked)</w:t>
            </w:r>
          </w:p>
        </w:tc>
        <w:tc>
          <w:tcPr/>
          <w:p>
            <w:pPr>
              <w:pStyle w:val="Compact"/>
            </w:pPr>
            <w:r>
              <w:t xml:space="preserve">mocked Anthropic client</w:t>
            </w:r>
          </w:p>
        </w:tc>
        <w:tc>
          <w:tcPr/>
          <w:p>
            <w:pPr>
              <w:pStyle w:val="Compact"/>
            </w:pPr>
            <w:r>
              <w:t xml:space="preserve">structured summary JSON returned</w:t>
            </w:r>
          </w:p>
        </w:tc>
        <w:tc>
          <w:tcPr/>
          <w:p>
            <w:pPr>
              <w:pStyle w:val="Compact"/>
            </w:pPr>
            <w:r>
              <w:t xml:space="preserve">As expected</w:t>
            </w:r>
          </w:p>
        </w:tc>
        <w:tc>
          <w:tcPr/>
          <w:p>
            <w:pPr>
              <w:pStyle w:val="Compact"/>
            </w:pPr>
            <w:r>
              <w:t xml:space="preserve">Pass</w:t>
            </w:r>
          </w:p>
        </w:tc>
      </w:tr>
      <w:tr>
        <w:tc>
          <w:tcPr/>
          <w:p>
            <w:pPr>
              <w:pStyle w:val="Compact"/>
            </w:pPr>
            <w:r>
              <w:t xml:space="preserve">AI-3</w:t>
            </w:r>
          </w:p>
        </w:tc>
        <w:tc>
          <w:tcPr/>
          <w:p>
            <w:pPr>
              <w:pStyle w:val="Compact"/>
            </w:pPr>
            <w:r>
              <w:t xml:space="preserve">Degrade gracefully on error</w:t>
            </w:r>
          </w:p>
        </w:tc>
        <w:tc>
          <w:tcPr/>
          <w:p>
            <w:pPr>
              <w:pStyle w:val="Compact"/>
            </w:pPr>
            <w:r>
              <w:t xml:space="preserve">provider raises an exception</w:t>
            </w:r>
          </w:p>
        </w:tc>
        <w:tc>
          <w:tcPr/>
          <w:p>
            <w:pPr>
              <w:pStyle w:val="Compact"/>
            </w:pPr>
            <w:r>
              <w:t xml:space="preserve">returns</w:t>
            </w:r>
            <w:r>
              <w:t xml:space="preserve"> </w:t>
            </w:r>
            <w:r>
              <w:rPr>
                <w:rStyle w:val="VerbatimChar"/>
              </w:rPr>
              <w:t xml:space="preserve">None</w:t>
            </w:r>
            <w:r>
              <w:t xml:space="preserve"> </w:t>
            </w:r>
            <w:r>
              <w:t xml:space="preserve">(no crash)</w:t>
            </w:r>
          </w:p>
        </w:tc>
        <w:tc>
          <w:tcPr/>
          <w:p>
            <w:pPr>
              <w:pStyle w:val="Compact"/>
            </w:pPr>
            <w:r>
              <w:t xml:space="preserve">As expected</w:t>
            </w:r>
          </w:p>
        </w:tc>
        <w:tc>
          <w:tcPr/>
          <w:p>
            <w:pPr>
              <w:pStyle w:val="Compact"/>
            </w:pPr>
            <w:r>
              <w:t xml:space="preserve">Pass</w:t>
            </w:r>
          </w:p>
        </w:tc>
      </w:tr>
      <w:tr>
        <w:tc>
          <w:tcPr/>
          <w:p>
            <w:pPr>
              <w:pStyle w:val="Compact"/>
            </w:pPr>
            <w:r>
              <w:t xml:space="preserve">AI-4</w:t>
            </w:r>
          </w:p>
        </w:tc>
        <w:tc>
          <w:tcPr/>
          <w:p>
            <w:pPr>
              <w:pStyle w:val="Compact"/>
            </w:pPr>
            <w:r>
              <w:t xml:space="preserve">Empty findings</w:t>
            </w:r>
          </w:p>
        </w:tc>
        <w:tc>
          <w:tcPr/>
          <w:p>
            <w:pPr>
              <w:pStyle w:val="Compact"/>
            </w:pPr>
            <w:r>
              <w:t xml:space="preserve">no findings to summarise</w:t>
            </w:r>
          </w:p>
        </w:tc>
        <w:tc>
          <w:tcPr/>
          <w:p>
            <w:pPr>
              <w:pStyle w:val="Compact"/>
            </w:pPr>
            <w:r>
              <w:t xml:space="preserve">returns</w:t>
            </w:r>
            <w:r>
              <w:t xml:space="preserve"> </w:t>
            </w:r>
            <w:r>
              <w:rPr>
                <w:rStyle w:val="VerbatimChar"/>
              </w:rPr>
              <w:t xml:space="preserve">None</w:t>
            </w:r>
          </w:p>
        </w:tc>
        <w:tc>
          <w:tcPr/>
          <w:p>
            <w:pPr>
              <w:pStyle w:val="Compact"/>
            </w:pPr>
            <w:r>
              <w:t xml:space="preserve">As expected</w:t>
            </w:r>
          </w:p>
        </w:tc>
        <w:tc>
          <w:tcPr/>
          <w:p>
            <w:pPr>
              <w:pStyle w:val="Compact"/>
            </w:pPr>
            <w:r>
              <w:t xml:space="preserve">Pass</w:t>
            </w:r>
          </w:p>
        </w:tc>
      </w:tr>
      <w:tr>
        <w:tc>
          <w:tcPr/>
          <w:p>
            <w:pPr>
              <w:pStyle w:val="Compact"/>
            </w:pPr>
            <w:r>
              <w:t xml:space="preserve">AI-5</w:t>
            </w:r>
          </w:p>
        </w:tc>
        <w:tc>
          <w:tcPr/>
          <w:p>
            <w:pPr>
              <w:pStyle w:val="Compact"/>
            </w:pPr>
            <w:r>
              <w:t xml:space="preserve">Render the AI report section</w:t>
            </w:r>
          </w:p>
        </w:tc>
        <w:tc>
          <w:tcPr/>
          <w:p>
            <w:pPr>
              <w:pStyle w:val="Compact"/>
            </w:pPr>
            <w:r>
              <w:t xml:space="preserve">valid summary JSON</w:t>
            </w:r>
          </w:p>
        </w:tc>
        <w:tc>
          <w:tcPr/>
          <w:p>
            <w:pPr>
              <w:pStyle w:val="Compact"/>
            </w:pPr>
            <w:r>
              <w:t xml:space="preserve">list of report flowables (&gt; 3)</w:t>
            </w:r>
          </w:p>
        </w:tc>
        <w:tc>
          <w:tcPr/>
          <w:p>
            <w:pPr>
              <w:pStyle w:val="Compact"/>
            </w:pPr>
            <w:r>
              <w:t xml:space="preserve">As expected</w:t>
            </w:r>
          </w:p>
        </w:tc>
        <w:tc>
          <w:tcPr/>
          <w:p>
            <w:pPr>
              <w:pStyle w:val="Compact"/>
            </w:pPr>
            <w:r>
              <w:t xml:space="preserve">Pass</w:t>
            </w:r>
          </w:p>
        </w:tc>
      </w:tr>
      <w:tr>
        <w:tc>
          <w:tcPr/>
          <w:p>
            <w:pPr>
              <w:pStyle w:val="Compact"/>
            </w:pPr>
            <w:r>
              <w:t xml:space="preserve">AI-6</w:t>
            </w:r>
          </w:p>
        </w:tc>
        <w:tc>
          <w:tcPr/>
          <w:p>
            <w:pPr>
              <w:pStyle w:val="Compact"/>
            </w:pPr>
            <w:r>
              <w:t xml:space="preserve">Gemini provider + default model</w:t>
            </w:r>
          </w:p>
        </w:tc>
        <w:tc>
          <w:tcPr/>
          <w:p>
            <w:pPr>
              <w:pStyle w:val="Compact"/>
            </w:pPr>
            <w:r>
              <w:t xml:space="preserve">key with</w:t>
            </w:r>
            <w:r>
              <w:t xml:space="preserve"> </w:t>
            </w:r>
            <w:r>
              <w:rPr>
                <w:rStyle w:val="VerbatimChar"/>
              </w:rPr>
              <w:t xml:space="preserve">provider="gemini"</w:t>
            </w:r>
          </w:p>
        </w:tc>
        <w:tc>
          <w:tcPr/>
          <w:p>
            <w:pPr>
              <w:pStyle w:val="Compact"/>
            </w:pPr>
            <w:r>
              <w:t xml:space="preserve">enabled; model</w:t>
            </w:r>
            <w:r>
              <w:t xml:space="preserve"> </w:t>
            </w:r>
            <w:r>
              <w:rPr>
                <w:rStyle w:val="VerbatimChar"/>
              </w:rPr>
              <w:t xml:space="preserve">gemini-flash-latest</w:t>
            </w:r>
          </w:p>
        </w:tc>
        <w:tc>
          <w:tcPr/>
          <w:p>
            <w:pPr>
              <w:pStyle w:val="Compact"/>
            </w:pPr>
            <w:r>
              <w:t xml:space="preserve">As expected</w:t>
            </w:r>
          </w:p>
        </w:tc>
        <w:tc>
          <w:tcPr/>
          <w:p>
            <w:pPr>
              <w:pStyle w:val="Compact"/>
            </w:pPr>
            <w:r>
              <w:t xml:space="preserve">Pass</w:t>
            </w:r>
          </w:p>
        </w:tc>
      </w:tr>
      <w:tr>
        <w:tc>
          <w:tcPr/>
          <w:p>
            <w:pPr>
              <w:pStyle w:val="Compact"/>
            </w:pPr>
            <w:r>
              <w:t xml:space="preserve">AI-7</w:t>
            </w:r>
          </w:p>
        </w:tc>
        <w:tc>
          <w:tcPr/>
          <w:p>
            <w:pPr>
              <w:pStyle w:val="Compact"/>
            </w:pPr>
            <w:r>
              <w:t xml:space="preserve">Parse a Gemini response (mocked)</w:t>
            </w:r>
          </w:p>
        </w:tc>
        <w:tc>
          <w:tcPr/>
          <w:p>
            <w:pPr>
              <w:pStyle w:val="Compact"/>
            </w:pPr>
            <w:r>
              <w:t xml:space="preserve">mocked REST response</w:t>
            </w:r>
          </w:p>
        </w:tc>
        <w:tc>
          <w:tcPr/>
          <w:p>
            <w:pPr>
              <w:pStyle w:val="Compact"/>
            </w:pPr>
            <w:r>
              <w:t xml:space="preserve">summary JSON returned; hits</w:t>
            </w:r>
            <w:r>
              <w:t xml:space="preserve"> </w:t>
            </w:r>
            <w:r>
              <w:rPr>
                <w:rStyle w:val="VerbatimChar"/>
              </w:rPr>
              <w:t xml:space="preserve">generativelanguage.googleapis.com</w:t>
            </w:r>
          </w:p>
        </w:tc>
        <w:tc>
          <w:tcPr/>
          <w:p>
            <w:pPr>
              <w:pStyle w:val="Compact"/>
            </w:pPr>
            <w:r>
              <w:t xml:space="preserve">As expected</w:t>
            </w:r>
          </w:p>
        </w:tc>
        <w:tc>
          <w:tcPr/>
          <w:p>
            <w:pPr>
              <w:pStyle w:val="Compact"/>
            </w:pPr>
            <w:r>
              <w:t xml:space="preserve">Pass</w:t>
            </w:r>
          </w:p>
        </w:tc>
      </w:tr>
    </w:tbl>
    <w:p>
      <w:pPr>
        <w:pStyle w:val="BodyText"/>
      </w:pPr>
      <w:r>
        <w:rPr>
          <w:b/>
          <w:bCs/>
        </w:rPr>
        <w:t xml:space="preserve">Table 5.15: AI-Assisted Analysis — Unit Test Results</w:t>
      </w:r>
    </w:p>
    <w:bookmarkEnd w:id="32"/>
    <w:bookmarkStart w:id="33" w:name="component-14--data-management"/>
    <w:p>
      <w:pPr>
        <w:pStyle w:val="Heading4"/>
      </w:pPr>
      <w:r>
        <w:t xml:space="preserve">Component 14 — Data Management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Case ID</w:t>
            </w:r>
          </w:p>
        </w:tc>
        <w:tc>
          <w:tcPr/>
          <w:p>
            <w:pPr>
              <w:pStyle w:val="Compact"/>
            </w:pPr>
            <w:r>
              <w:t xml:space="preserve">Description</w:t>
            </w:r>
          </w:p>
        </w:tc>
        <w:tc>
          <w:tcPr/>
          <w:p>
            <w:pPr>
              <w:pStyle w:val="Compact"/>
            </w:pPr>
            <w:r>
              <w:t xml:space="preserve">Test Condition</w:t>
            </w:r>
          </w:p>
        </w:tc>
        <w:tc>
          <w:tcPr/>
          <w:p>
            <w:pPr>
              <w:pStyle w:val="Compact"/>
            </w:pPr>
            <w:r>
              <w:t xml:space="preserve">Expected Output</w:t>
            </w:r>
          </w:p>
        </w:tc>
        <w:tc>
          <w:tcPr/>
          <w:p>
            <w:pPr>
              <w:pStyle w:val="Compact"/>
            </w:pPr>
            <w:r>
              <w:t xml:space="preserve">Actual Output</w:t>
            </w:r>
          </w:p>
        </w:tc>
        <w:tc>
          <w:tcPr/>
          <w:p>
            <w:pPr>
              <w:pStyle w:val="Compact"/>
            </w:pPr>
            <w:r>
              <w:t xml:space="preserve">Pass/Fail</w:t>
            </w:r>
          </w:p>
        </w:tc>
      </w:tr>
      <w:tr>
        <w:tc>
          <w:tcPr/>
          <w:p>
            <w:pPr>
              <w:pStyle w:val="Compact"/>
            </w:pPr>
            <w:r>
              <w:t xml:space="preserve">DATA-1</w:t>
            </w:r>
          </w:p>
        </w:tc>
        <w:tc>
          <w:tcPr/>
          <w:p>
            <w:pPr>
              <w:pStyle w:val="Compact"/>
            </w:pPr>
            <w:r>
              <w:t xml:space="preserve">Clear session data, keep account + reference</w:t>
            </w:r>
          </w:p>
        </w:tc>
        <w:tc>
          <w:tcPr/>
          <w:p>
            <w:pPr>
              <w:pStyle w:val="Compact"/>
            </w:pPr>
            <w:r>
              <w:t xml:space="preserve">upload→vuln→finding→report, then clear</w:t>
            </w:r>
          </w:p>
        </w:tc>
        <w:tc>
          <w:tcPr/>
          <w:p>
            <w:pPr>
              <w:pStyle w:val="Compact"/>
            </w:pPr>
            <w:r>
              <w:t xml:space="preserve">uploads/vulns/findings/reports deleted; user account + CWE reference kept</w:t>
            </w:r>
          </w:p>
        </w:tc>
        <w:tc>
          <w:tcPr/>
          <w:p>
            <w:pPr>
              <w:pStyle w:val="Compact"/>
            </w:pPr>
            <w:r>
              <w:t xml:space="preserve">As expected</w:t>
            </w:r>
          </w:p>
        </w:tc>
        <w:tc>
          <w:tcPr/>
          <w:p>
            <w:pPr>
              <w:pStyle w:val="Compact"/>
            </w:pPr>
            <w:r>
              <w:t xml:space="preserve">Pass</w:t>
            </w:r>
          </w:p>
        </w:tc>
      </w:tr>
      <w:tr>
        <w:tc>
          <w:tcPr/>
          <w:p>
            <w:pPr>
              <w:pStyle w:val="Compact"/>
            </w:pPr>
            <w:r>
              <w:t xml:space="preserve">DATA-2</w:t>
            </w:r>
          </w:p>
        </w:tc>
        <w:tc>
          <w:tcPr/>
          <w:p>
            <w:pPr>
              <w:pStyle w:val="Compact"/>
            </w:pPr>
            <w:r>
              <w:t xml:space="preserve">Clearing data requires auth</w:t>
            </w:r>
          </w:p>
        </w:tc>
        <w:tc>
          <w:tcPr/>
          <w:p>
            <w:pPr>
              <w:pStyle w:val="Compact"/>
            </w:pPr>
            <w:r>
              <w:rPr>
                <w:rStyle w:val="VerbatimChar"/>
              </w:rPr>
              <w:t xml:space="preserve">DELETE /api/dashboard/data</w:t>
            </w:r>
            <w:r>
              <w:t xml:space="preserve"> </w:t>
            </w:r>
            <w:r>
              <w:t xml:space="preserve">no token</w:t>
            </w:r>
          </w:p>
        </w:tc>
        <w:tc>
          <w:tcPr/>
          <w:p>
            <w:pPr>
              <w:pStyle w:val="Compact"/>
            </w:pPr>
            <w:r>
              <w:t xml:space="preserve">HTTP 401</w:t>
            </w:r>
          </w:p>
        </w:tc>
        <w:tc>
          <w:tcPr/>
          <w:p>
            <w:pPr>
              <w:pStyle w:val="Compact"/>
            </w:pPr>
            <w:r>
              <w:t xml:space="preserve">As expected</w:t>
            </w:r>
          </w:p>
        </w:tc>
        <w:tc>
          <w:tcPr/>
          <w:p>
            <w:pPr>
              <w:pStyle w:val="Compact"/>
            </w:pPr>
            <w:r>
              <w:t xml:space="preserve">Pass</w:t>
            </w:r>
          </w:p>
        </w:tc>
      </w:tr>
    </w:tbl>
    <w:p>
      <w:pPr>
        <w:pStyle w:val="BodyText"/>
      </w:pPr>
      <w:r>
        <w:rPr>
          <w:b/>
          <w:bCs/>
        </w:rPr>
        <w:t xml:space="preserve">Table 5.16: Data Management — Unit Test Results</w:t>
      </w:r>
    </w:p>
    <w:p>
      <w:pPr>
        <w:pStyle w:val="BodyText"/>
      </w:pPr>
      <w:r>
        <w:rPr>
          <w:b/>
          <w:bCs/>
        </w:rPr>
        <w:t xml:space="preserve">Machine-learning model evaluation (real).</w:t>
      </w:r>
      <w:r>
        <w:t xml:space="preserve"> </w:t>
      </w:r>
      <w:r>
        <w:t xml:space="preserve">In addition to the component unit tests, the Random Forest prioritiser was evaluated on</w:t>
      </w:r>
      <w:r>
        <w:t xml:space="preserve"> </w:t>
      </w:r>
      <w:r>
        <w:rPr>
          <w:b/>
          <w:bCs/>
        </w:rPr>
        <w:t xml:space="preserve">21,697 real, held-out NVD records</w:t>
      </w:r>
      <w:r>
        <w:t xml:space="preserve"> </w:t>
      </w:r>
      <w:r>
        <w:t xml:space="preserve">(a stratified split, seed 42, never seen during training on 86,798 rows). It achieved an</w:t>
      </w:r>
      <w:r>
        <w:t xml:space="preserve"> </w:t>
      </w:r>
      <w:r>
        <w:rPr>
          <w:b/>
          <w:bCs/>
        </w:rPr>
        <w:t xml:space="preserve">accuracy of 0.9968</w:t>
      </w:r>
      <w:r>
        <w:t xml:space="preserve"> </w:t>
      </w:r>
      <w:r>
        <w:t xml:space="preserve">and a</w:t>
      </w:r>
      <w:r>
        <w:t xml:space="preserve"> </w:t>
      </w:r>
      <w:r>
        <w:rPr>
          <w:b/>
          <w:bCs/>
        </w:rPr>
        <w:t xml:space="preserve">macro-averaged F1 of 0.9941</w:t>
      </w:r>
      <w:r>
        <w:t xml:space="preserve">. Table 5.17 gives the per-class report and Table 5.18 the confusion matrix. Only 70 of 21,697 predictions were wrong, and — importantly — every error is a single severity band off (e.g. a Critical predicted as High), never a gross misclassification such as Critical-to-Low.</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F1-score</w:t>
            </w:r>
          </w:p>
        </w:tc>
        <w:tc>
          <w:tcPr/>
          <w:p>
            <w:pPr>
              <w:pStyle w:val="Compact"/>
              <w:jc w:val="center"/>
            </w:pPr>
            <w:r>
              <w:t xml:space="preserve">Support</w:t>
            </w:r>
          </w:p>
        </w:tc>
      </w:tr>
      <w:tr>
        <w:tc>
          <w:tcPr/>
          <w:p>
            <w:pPr>
              <w:pStyle w:val="Compact"/>
            </w:pPr>
            <w:r>
              <w:t xml:space="preserve">Low</w:t>
            </w:r>
          </w:p>
        </w:tc>
        <w:tc>
          <w:tcPr/>
          <w:p>
            <w:pPr>
              <w:pStyle w:val="Compact"/>
              <w:jc w:val="center"/>
            </w:pPr>
            <w:r>
              <w:t xml:space="preserve">0.9938</w:t>
            </w:r>
          </w:p>
        </w:tc>
        <w:tc>
          <w:tcPr/>
          <w:p>
            <w:pPr>
              <w:pStyle w:val="Compact"/>
              <w:jc w:val="center"/>
            </w:pPr>
            <w:r>
              <w:t xml:space="preserve">0.9795</w:t>
            </w:r>
          </w:p>
        </w:tc>
        <w:tc>
          <w:tcPr/>
          <w:p>
            <w:pPr>
              <w:pStyle w:val="Compact"/>
              <w:jc w:val="center"/>
            </w:pPr>
            <w:r>
              <w:t xml:space="preserve">0.9866</w:t>
            </w:r>
          </w:p>
        </w:tc>
        <w:tc>
          <w:tcPr/>
          <w:p>
            <w:pPr>
              <w:pStyle w:val="Compact"/>
              <w:jc w:val="center"/>
            </w:pPr>
            <w:r>
              <w:t xml:space="preserve">976</w:t>
            </w:r>
          </w:p>
        </w:tc>
      </w:tr>
      <w:tr>
        <w:tc>
          <w:tcPr/>
          <w:p>
            <w:pPr>
              <w:pStyle w:val="Compact"/>
            </w:pPr>
            <w:r>
              <w:t xml:space="preserve">Medium</w:t>
            </w:r>
          </w:p>
        </w:tc>
        <w:tc>
          <w:tcPr/>
          <w:p>
            <w:pPr>
              <w:pStyle w:val="Compact"/>
              <w:jc w:val="center"/>
            </w:pPr>
            <w:r>
              <w:t xml:space="preserve">0.9968</w:t>
            </w:r>
          </w:p>
        </w:tc>
        <w:tc>
          <w:tcPr/>
          <w:p>
            <w:pPr>
              <w:pStyle w:val="Compact"/>
              <w:jc w:val="center"/>
            </w:pPr>
            <w:r>
              <w:t xml:space="preserve">0.9988</w:t>
            </w:r>
          </w:p>
        </w:tc>
        <w:tc>
          <w:tcPr/>
          <w:p>
            <w:pPr>
              <w:pStyle w:val="Compact"/>
              <w:jc w:val="center"/>
            </w:pPr>
            <w:r>
              <w:t xml:space="preserve">0.9978</w:t>
            </w:r>
          </w:p>
        </w:tc>
        <w:tc>
          <w:tcPr/>
          <w:p>
            <w:pPr>
              <w:pStyle w:val="Compact"/>
              <w:jc w:val="center"/>
            </w:pPr>
            <w:r>
              <w:t xml:space="preserve">10,952</w:t>
            </w:r>
          </w:p>
        </w:tc>
      </w:tr>
      <w:tr>
        <w:tc>
          <w:tcPr/>
          <w:p>
            <w:pPr>
              <w:pStyle w:val="Compact"/>
            </w:pPr>
            <w:r>
              <w:t xml:space="preserve">High</w:t>
            </w:r>
          </w:p>
        </w:tc>
        <w:tc>
          <w:tcPr/>
          <w:p>
            <w:pPr>
              <w:pStyle w:val="Compact"/>
              <w:jc w:val="center"/>
            </w:pPr>
            <w:r>
              <w:t xml:space="preserve">0.9962</w:t>
            </w:r>
          </w:p>
        </w:tc>
        <w:tc>
          <w:tcPr/>
          <w:p>
            <w:pPr>
              <w:pStyle w:val="Compact"/>
              <w:jc w:val="center"/>
            </w:pPr>
            <w:r>
              <w:t xml:space="preserve">0.9980</w:t>
            </w:r>
          </w:p>
        </w:tc>
        <w:tc>
          <w:tcPr/>
          <w:p>
            <w:pPr>
              <w:pStyle w:val="Compact"/>
              <w:jc w:val="center"/>
            </w:pPr>
            <w:r>
              <w:t xml:space="preserve">0.9971</w:t>
            </w:r>
          </w:p>
        </w:tc>
        <w:tc>
          <w:tcPr/>
          <w:p>
            <w:pPr>
              <w:pStyle w:val="Compact"/>
              <w:jc w:val="center"/>
            </w:pPr>
            <w:r>
              <w:t xml:space="preserve">7,629</w:t>
            </w:r>
          </w:p>
        </w:tc>
      </w:tr>
      <w:tr>
        <w:tc>
          <w:tcPr/>
          <w:p>
            <w:pPr>
              <w:pStyle w:val="Compact"/>
            </w:pPr>
            <w:r>
              <w:t xml:space="preserve">Critical</w:t>
            </w:r>
          </w:p>
        </w:tc>
        <w:tc>
          <w:tcPr/>
          <w:p>
            <w:pPr>
              <w:pStyle w:val="Compact"/>
              <w:jc w:val="center"/>
            </w:pPr>
            <w:r>
              <w:t xml:space="preserve">1.0000</w:t>
            </w:r>
          </w:p>
        </w:tc>
        <w:tc>
          <w:tcPr/>
          <w:p>
            <w:pPr>
              <w:pStyle w:val="Compact"/>
              <w:jc w:val="center"/>
            </w:pPr>
            <w:r>
              <w:t xml:space="preserve">0.9897</w:t>
            </w:r>
          </w:p>
        </w:tc>
        <w:tc>
          <w:tcPr/>
          <w:p>
            <w:pPr>
              <w:pStyle w:val="Compact"/>
              <w:jc w:val="center"/>
            </w:pPr>
            <w:r>
              <w:t xml:space="preserve">0.9948</w:t>
            </w:r>
          </w:p>
        </w:tc>
        <w:tc>
          <w:tcPr/>
          <w:p>
            <w:pPr>
              <w:pStyle w:val="Compact"/>
              <w:jc w:val="center"/>
            </w:pPr>
            <w:r>
              <w:t xml:space="preserve">2,140</w:t>
            </w:r>
          </w:p>
        </w:tc>
      </w:tr>
    </w:tbl>
    <w:p>
      <w:pPr>
        <w:pStyle w:val="BodyText"/>
      </w:pPr>
      <w:r>
        <w:rPr>
          <w:b/>
          <w:bCs/>
        </w:rPr>
        <w:t xml:space="preserve">Table 5.17: Random Forest Per-Class Evaluation (held-out NVD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Actual ↓ / Predicted →</w:t>
            </w:r>
          </w:p>
        </w:tc>
        <w:tc>
          <w:tcPr/>
          <w:p>
            <w:pPr>
              <w:pStyle w:val="Compact"/>
              <w:jc w:val="center"/>
            </w:pPr>
            <w:r>
              <w:t xml:space="preserve">Low</w:t>
            </w:r>
          </w:p>
        </w:tc>
        <w:tc>
          <w:tcPr/>
          <w:p>
            <w:pPr>
              <w:pStyle w:val="Compact"/>
              <w:jc w:val="center"/>
            </w:pPr>
            <w:r>
              <w:t xml:space="preserve">Medium</w:t>
            </w:r>
          </w:p>
        </w:tc>
        <w:tc>
          <w:tcPr/>
          <w:p>
            <w:pPr>
              <w:pStyle w:val="Compact"/>
              <w:jc w:val="center"/>
            </w:pPr>
            <w:r>
              <w:t xml:space="preserve">High</w:t>
            </w:r>
          </w:p>
        </w:tc>
        <w:tc>
          <w:tcPr/>
          <w:p>
            <w:pPr>
              <w:pStyle w:val="Compact"/>
              <w:jc w:val="center"/>
            </w:pPr>
            <w:r>
              <w:t xml:space="preserve">Critical</w:t>
            </w:r>
          </w:p>
        </w:tc>
      </w:tr>
      <w:tr>
        <w:tc>
          <w:tcPr/>
          <w:p>
            <w:pPr>
              <w:pStyle w:val="Compact"/>
            </w:pPr>
            <w:r>
              <w:rPr>
                <w:b/>
                <w:bCs/>
              </w:rPr>
              <w:t xml:space="preserve">Low</w:t>
            </w:r>
          </w:p>
        </w:tc>
        <w:tc>
          <w:tcPr/>
          <w:p>
            <w:pPr>
              <w:pStyle w:val="Compact"/>
              <w:jc w:val="center"/>
            </w:pPr>
            <w:r>
              <w:t xml:space="preserve">956</w:t>
            </w:r>
          </w:p>
        </w:tc>
        <w:tc>
          <w:tcPr/>
          <w:p>
            <w:pPr>
              <w:pStyle w:val="Compact"/>
              <w:jc w:val="center"/>
            </w:pPr>
            <w:r>
              <w:t xml:space="preserve">20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Medium</w:t>
            </w:r>
          </w:p>
        </w:tc>
        <w:tc>
          <w:tcPr/>
          <w:p>
            <w:pPr>
              <w:pStyle w:val="Compact"/>
              <w:jc w:val="center"/>
            </w:pPr>
            <w:r>
              <w:t xml:space="preserve">6</w:t>
            </w:r>
          </w:p>
        </w:tc>
        <w:tc>
          <w:tcPr/>
          <w:p>
            <w:pPr>
              <w:pStyle w:val="Compact"/>
              <w:jc w:val="center"/>
            </w:pPr>
            <w:r>
              <w:t xml:space="preserve">10,939</w:t>
            </w:r>
          </w:p>
        </w:tc>
        <w:tc>
          <w:tcPr/>
          <w:p>
            <w:pPr>
              <w:pStyle w:val="Compact"/>
              <w:jc w:val="center"/>
            </w:pPr>
            <w:r>
              <w:t xml:space="preserve">7</w:t>
            </w:r>
          </w:p>
        </w:tc>
        <w:tc>
          <w:tcPr/>
          <w:p>
            <w:pPr>
              <w:pStyle w:val="Compact"/>
              <w:jc w:val="center"/>
            </w:pPr>
            <w:r>
              <w:t xml:space="preserve">0</w:t>
            </w:r>
          </w:p>
        </w:tc>
      </w:tr>
      <w:tr>
        <w:tc>
          <w:tcPr/>
          <w:p>
            <w:pPr>
              <w:pStyle w:val="Compact"/>
            </w:pPr>
            <w:r>
              <w:rPr>
                <w:b/>
                <w:bCs/>
              </w:rPr>
              <w:t xml:space="preserve">High</w:t>
            </w:r>
          </w:p>
        </w:tc>
        <w:tc>
          <w:tcPr/>
          <w:p>
            <w:pPr>
              <w:pStyle w:val="Compact"/>
              <w:jc w:val="center"/>
            </w:pPr>
            <w:r>
              <w:t xml:space="preserve">0</w:t>
            </w:r>
          </w:p>
        </w:tc>
        <w:tc>
          <w:tcPr/>
          <w:p>
            <w:pPr>
              <w:pStyle w:val="Compact"/>
              <w:jc w:val="center"/>
            </w:pPr>
            <w:r>
              <w:t xml:space="preserve">15</w:t>
            </w:r>
          </w:p>
        </w:tc>
        <w:tc>
          <w:tcPr/>
          <w:p>
            <w:pPr>
              <w:pStyle w:val="Compact"/>
              <w:jc w:val="center"/>
            </w:pPr>
            <w:r>
              <w:t xml:space="preserve">7,614</w:t>
            </w:r>
          </w:p>
        </w:tc>
        <w:tc>
          <w:tcPr/>
          <w:p>
            <w:pPr>
              <w:pStyle w:val="Compact"/>
              <w:jc w:val="center"/>
            </w:pPr>
            <w:r>
              <w:t xml:space="preserve">0</w:t>
            </w:r>
          </w:p>
        </w:tc>
      </w:tr>
      <w:tr>
        <w:tc>
          <w:tcPr/>
          <w:p>
            <w:pPr>
              <w:pStyle w:val="Compact"/>
            </w:pPr>
            <w:r>
              <w:rPr>
                <w:b/>
                <w:bCs/>
              </w:rPr>
              <w:t xml:space="preserve">Critical</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22</w:t>
            </w:r>
          </w:p>
        </w:tc>
        <w:tc>
          <w:tcPr/>
          <w:p>
            <w:pPr>
              <w:pStyle w:val="Compact"/>
              <w:jc w:val="center"/>
            </w:pPr>
            <w:r>
              <w:t xml:space="preserve">2,118</w:t>
            </w:r>
          </w:p>
        </w:tc>
      </w:tr>
    </w:tbl>
    <w:p>
      <w:pPr>
        <w:pStyle w:val="BodyText"/>
      </w:pPr>
      <w:r>
        <w:rPr>
          <w:b/>
          <w:bCs/>
        </w:rPr>
        <w:t xml:space="preserve">Table 5.18: Random Forest Confusion Matrix (21,697 held-out records)</w:t>
      </w:r>
    </w:p>
    <w:p>
      <w:pPr>
        <w:pStyle w:val="BodyText"/>
      </w:pPr>
      <w:r>
        <w:rPr>
          <w:b/>
          <w:bCs/>
        </w:rPr>
        <w:t xml:space="preserve">Confidence Engine benchmark (real).</w:t>
      </w:r>
      <w:r>
        <w:t xml:space="preserve"> </w:t>
      </w:r>
      <w:r>
        <w:t xml:space="preserve">The Confidence Engine was additionally evaluated on a curated benchmark of 32 labelled scenarios (16 true positives, 16 false positives) using the</w:t>
      </w:r>
      <w:r>
        <w:t xml:space="preserve"> </w:t>
      </w:r>
      <w:r>
        <w:rPr>
          <w:rStyle w:val="VerbatimChar"/>
        </w:rPr>
        <w:t xml:space="preserve">evaluate_confidence</w:t>
      </w:r>
      <w:r>
        <w:t xml:space="preserve"> </w:t>
      </w:r>
      <w:r>
        <w:t xml:space="preserve">harness. It achieved a</w:t>
      </w:r>
      <w:r>
        <w:t xml:space="preserve"> </w:t>
      </w:r>
      <w:r>
        <w:rPr>
          <w:b/>
          <w:bCs/>
        </w:rPr>
        <w:t xml:space="preserve">ROC-AUC of ≈ 0.82</w:t>
      </w:r>
      <w:r>
        <w:t xml:space="preserve">, a</w:t>
      </w:r>
      <w:r>
        <w:t xml:space="preserve"> </w:t>
      </w:r>
      <w:r>
        <w:rPr>
          <w:b/>
          <w:bCs/>
        </w:rPr>
        <w:t xml:space="preserve">precision of 1.0 for the "Confirmed" classification</w:t>
      </w:r>
      <w:r>
        <w:t xml:space="preserve"> </w:t>
      </w:r>
      <w:r>
        <w:t xml:space="preserve">(it never wrongly confirmed a false positive), and it</w:t>
      </w:r>
      <w:r>
        <w:t xml:space="preserve"> </w:t>
      </w:r>
      <w:r>
        <w:rPr>
          <w:b/>
          <w:bCs/>
        </w:rPr>
        <w:t xml:space="preserve">auto-dismissed ≈ 81% of the false positives while retaining 75% of the true positives</w:t>
      </w:r>
      <w:r>
        <w:t xml:space="preserve"> </w:t>
      </w:r>
      <w:r>
        <w:t xml:space="preserve">for review.</w:t>
      </w:r>
    </w:p>
    <w:p>
      <w:pPr>
        <w:pStyle w:val="BodyText"/>
      </w:pPr>
      <w:r>
        <w:rPr>
          <w:b/>
          <w:bCs/>
        </w:rPr>
        <w:t xml:space="preserve">Live functional / system verification (real).</w:t>
      </w:r>
      <w:r>
        <w:t xml:space="preserve"> </w:t>
      </w:r>
      <w:r>
        <w:t xml:space="preserve">Beyond the unit level, the entire pipeline was verified end-to-end against a live, deliberately-vulnerable target (a local OWASP Juice Shop). Table 5.19 records the principal functional/system test cases and their outcomes.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Functional test</w:t>
            </w:r>
          </w:p>
        </w:tc>
        <w:tc>
          <w:tcPr/>
          <w:p>
            <w:pPr>
              <w:pStyle w:val="Compact"/>
            </w:pPr>
            <w:r>
              <w:t xml:space="preserve">Expected</w:t>
            </w:r>
          </w:p>
        </w:tc>
        <w:tc>
          <w:tcPr/>
          <w:p>
            <w:pPr>
              <w:pStyle w:val="Compact"/>
            </w:pPr>
            <w:r>
              <w:t xml:space="preserve">Actual result</w:t>
            </w:r>
          </w:p>
        </w:tc>
        <w:tc>
          <w:tcPr/>
          <w:p>
            <w:pPr>
              <w:pStyle w:val="Compact"/>
              <w:jc w:val="center"/>
            </w:pPr>
            <w:r>
              <w:t xml:space="preserve">Status</w:t>
            </w:r>
          </w:p>
        </w:tc>
      </w:tr>
      <w:tr>
        <w:tc>
          <w:tcPr/>
          <w:p>
            <w:pPr>
              <w:pStyle w:val="Compact"/>
            </w:pPr>
            <w:r>
              <w:t xml:space="preserve">FT-1</w:t>
            </w:r>
          </w:p>
        </w:tc>
        <w:tc>
          <w:tcPr/>
          <w:p>
            <w:pPr>
              <w:pStyle w:val="Compact"/>
            </w:pPr>
            <w:r>
              <w:t xml:space="preserve">Full Auto Scan (ZAP then Nuclei) against Juice Shop</w:t>
            </w:r>
          </w:p>
        </w:tc>
        <w:tc>
          <w:tcPr/>
          <w:p>
            <w:pPr>
              <w:pStyle w:val="Compact"/>
            </w:pPr>
            <w:r>
              <w:t xml:space="preserve">Sequential scan, no crash, findings triaged</w:t>
            </w:r>
          </w:p>
        </w:tc>
        <w:tc>
          <w:tcPr/>
          <w:p>
            <w:pPr>
              <w:pStyle w:val="Compact"/>
            </w:pPr>
            <w:r>
              <w:t xml:space="preserve">16 findings ingested; no VM crash; guardrails held</w:t>
            </w:r>
          </w:p>
        </w:tc>
        <w:tc>
          <w:tcPr/>
          <w:p>
            <w:pPr>
              <w:pStyle w:val="Compact"/>
              <w:jc w:val="center"/>
            </w:pPr>
            <w:r>
              <w:t xml:space="preserve">Pass</w:t>
            </w:r>
          </w:p>
        </w:tc>
      </w:tr>
      <w:tr>
        <w:tc>
          <w:tcPr/>
          <w:p>
            <w:pPr>
              <w:pStyle w:val="Compact"/>
            </w:pPr>
            <w:r>
              <w:t xml:space="preserve">FT-2</w:t>
            </w:r>
          </w:p>
        </w:tc>
        <w:tc>
          <w:tcPr/>
          <w:p>
            <w:pPr>
              <w:pStyle w:val="Compact"/>
            </w:pPr>
            <w:r>
              <w:t xml:space="preserve">PoC confirmation of the real SQL injection</w:t>
            </w:r>
          </w:p>
        </w:tc>
        <w:tc>
          <w:tcPr/>
          <w:p>
            <w:pPr>
              <w:pStyle w:val="Compact"/>
            </w:pPr>
            <w:r>
              <w:t xml:space="preserve">SQLi flips to Confirmed via PoC override</w:t>
            </w:r>
          </w:p>
        </w:tc>
        <w:tc>
          <w:tcPr/>
          <w:p>
            <w:pPr>
              <w:pStyle w:val="Compact"/>
            </w:pPr>
            <w:r>
              <w:t xml:space="preserve">0→4 Confirmed incl. SQLi at confidence 81.3</w:t>
            </w:r>
          </w:p>
        </w:tc>
        <w:tc>
          <w:tcPr/>
          <w:p>
            <w:pPr>
              <w:pStyle w:val="Compact"/>
              <w:jc w:val="center"/>
            </w:pPr>
            <w:r>
              <w:t xml:space="preserve">Pass</w:t>
            </w:r>
          </w:p>
        </w:tc>
      </w:tr>
      <w:tr>
        <w:tc>
          <w:tcPr/>
          <w:p>
            <w:pPr>
              <w:pStyle w:val="Compact"/>
            </w:pPr>
            <w:r>
              <w:t xml:space="preserve">FT-3</w:t>
            </w:r>
          </w:p>
        </w:tc>
        <w:tc>
          <w:tcPr/>
          <w:p>
            <w:pPr>
              <w:pStyle w:val="Compact"/>
            </w:pPr>
            <w:r>
              <w:t xml:space="preserve">CWE mapper coverage on common web alerts</w:t>
            </w:r>
          </w:p>
        </w:tc>
        <w:tc>
          <w:tcPr/>
          <w:p>
            <w:pPr>
              <w:pStyle w:val="Compact"/>
            </w:pPr>
            <w:r>
              <w:t xml:space="preserve">Mappable alerts get correct CWEs</w:t>
            </w:r>
          </w:p>
        </w:tc>
        <w:tc>
          <w:tcPr/>
          <w:p>
            <w:pPr>
              <w:pStyle w:val="Compact"/>
            </w:pPr>
            <w:r>
              <w:t xml:space="preserve">30/30 mapped (up from 4/30); RCE/cookie regressions fixed</w:t>
            </w:r>
          </w:p>
        </w:tc>
        <w:tc>
          <w:tcPr/>
          <w:p>
            <w:pPr>
              <w:pStyle w:val="Compact"/>
              <w:jc w:val="center"/>
            </w:pPr>
            <w:r>
              <w:t xml:space="preserve">Pass</w:t>
            </w:r>
          </w:p>
        </w:tc>
      </w:tr>
      <w:tr>
        <w:tc>
          <w:tcPr/>
          <w:p>
            <w:pPr>
              <w:pStyle w:val="Compact"/>
            </w:pPr>
            <w:r>
              <w:t xml:space="preserve">FT-4</w:t>
            </w:r>
          </w:p>
        </w:tc>
        <w:tc>
          <w:tcPr/>
          <w:p>
            <w:pPr>
              <w:pStyle w:val="Compact"/>
            </w:pPr>
            <w:r>
              <w:t xml:space="preserve">Offline NVD enrichment of a CVE-bearing finding</w:t>
            </w:r>
          </w:p>
        </w:tc>
        <w:tc>
          <w:tcPr/>
          <w:p>
            <w:pPr>
              <w:pStyle w:val="Compact"/>
            </w:pPr>
            <w:r>
              <w:t xml:space="preserve">CWE + CVSS filled from local feeds</w:t>
            </w:r>
          </w:p>
        </w:tc>
        <w:tc>
          <w:tcPr/>
          <w:p>
            <w:pPr>
              <w:pStyle w:val="Compact"/>
            </w:pPr>
            <w:r>
              <w:t xml:space="preserve">CWE-1188 + full CVSS vector filled offline</w:t>
            </w:r>
          </w:p>
        </w:tc>
        <w:tc>
          <w:tcPr/>
          <w:p>
            <w:pPr>
              <w:pStyle w:val="Compact"/>
              <w:jc w:val="center"/>
            </w:pPr>
            <w:r>
              <w:t xml:space="preserve">Pass</w:t>
            </w:r>
          </w:p>
        </w:tc>
      </w:tr>
      <w:tr>
        <w:tc>
          <w:tcPr/>
          <w:p>
            <w:pPr>
              <w:pStyle w:val="Compact"/>
            </w:pPr>
            <w:r>
              <w:t xml:space="preserve">FT-5</w:t>
            </w:r>
          </w:p>
        </w:tc>
        <w:tc>
          <w:tcPr/>
          <w:p>
            <w:pPr>
              <w:pStyle w:val="Compact"/>
            </w:pPr>
            <w:r>
              <w:t xml:space="preserve">PDF report generation (with AI-Assisted Analysis)</w:t>
            </w:r>
          </w:p>
        </w:tc>
        <w:tc>
          <w:tcPr/>
          <w:p>
            <w:pPr>
              <w:pStyle w:val="Compact"/>
            </w:pPr>
            <w:r>
              <w:t xml:space="preserve">Multi-page report incl. AI section</w:t>
            </w:r>
          </w:p>
        </w:tc>
        <w:tc>
          <w:tcPr/>
          <w:p>
            <w:pPr>
              <w:pStyle w:val="Compact"/>
            </w:pPr>
            <w:r>
              <w:t xml:space="preserve">9-page report; AI analysis via live Gemini</w:t>
            </w:r>
          </w:p>
        </w:tc>
        <w:tc>
          <w:tcPr/>
          <w:p>
            <w:pPr>
              <w:pStyle w:val="Compact"/>
              <w:jc w:val="center"/>
            </w:pPr>
            <w:r>
              <w:t xml:space="preserve">Pass</w:t>
            </w:r>
          </w:p>
        </w:tc>
      </w:tr>
      <w:tr>
        <w:tc>
          <w:tcPr/>
          <w:p>
            <w:pPr>
              <w:pStyle w:val="Compact"/>
            </w:pPr>
            <w:r>
              <w:t xml:space="preserve">FT-6</w:t>
            </w:r>
          </w:p>
        </w:tc>
        <w:tc>
          <w:tcPr/>
          <w:p>
            <w:pPr>
              <w:pStyle w:val="Compact"/>
            </w:pPr>
            <w:r>
              <w:t xml:space="preserve">Report layout (long URLs / labels; cover boxes)</w:t>
            </w:r>
          </w:p>
        </w:tc>
        <w:tc>
          <w:tcPr/>
          <w:p>
            <w:pPr>
              <w:pStyle w:val="Compact"/>
            </w:pPr>
            <w:r>
              <w:t xml:space="preserve">Text wraps; severity boxes contain numbers</w:t>
            </w:r>
          </w:p>
        </w:tc>
        <w:tc>
          <w:tcPr/>
          <w:p>
            <w:pPr>
              <w:pStyle w:val="Compact"/>
            </w:pPr>
            <w:r>
              <w:t xml:space="preserve">Cells wrap correctly; boxes fixed</w:t>
            </w:r>
          </w:p>
        </w:tc>
        <w:tc>
          <w:tcPr/>
          <w:p>
            <w:pPr>
              <w:pStyle w:val="Compact"/>
              <w:jc w:val="center"/>
            </w:pPr>
            <w:r>
              <w:t xml:space="preserve">Pass</w:t>
            </w:r>
          </w:p>
        </w:tc>
      </w:tr>
    </w:tbl>
    <w:p>
      <w:pPr>
        <w:pStyle w:val="BodyText"/>
      </w:pPr>
      <w:r>
        <w:rPr>
          <w:b/>
          <w:bCs/>
        </w:rPr>
        <w:t xml:space="preserve">Table 5.19: Live Functional / System Verification Results</w:t>
      </w:r>
    </w:p>
    <w:bookmarkEnd w:id="33"/>
    <w:bookmarkEnd w:id="34"/>
    <w:bookmarkStart w:id="35" w:name="X2103990b22303365d04026752791bacc2d669c8"/>
    <w:p>
      <w:pPr>
        <w:pStyle w:val="Heading3"/>
      </w:pPr>
      <w:r>
        <w:t xml:space="preserve">5.3.2 User Acceptance Testing Execution</w:t>
      </w:r>
    </w:p>
    <w:p>
      <w:pPr>
        <w:pStyle w:val="BlockText"/>
      </w:pPr>
      <w:r>
        <w:rPr>
          <w:b/>
          <w:bCs/>
        </w:rPr>
        <w:t xml:space="preserve">Note.</w:t>
      </w:r>
      <w:r>
        <w:t xml:space="preserve"> </w:t>
      </w:r>
      <w:r>
        <w:t xml:space="preserve">This section provides the per-tester acceptance forms to be completed by the</w:t>
      </w:r>
      <w:r>
        <w:t xml:space="preserve"> </w:t>
      </w:r>
      <w:r>
        <w:rPr>
          <w:b/>
          <w:bCs/>
        </w:rPr>
        <w:t xml:space="preserve">≥ 3 real testers</w:t>
      </w:r>
      <w:r>
        <w:t xml:space="preserve"> </w:t>
      </w:r>
      <w:r>
        <w:t xml:space="preserve">recruited per §5.2.2.2. The rating and Yes/No cells are left blank (shown as "—") for the testers to complete during the session; they are</w:t>
      </w:r>
      <w:r>
        <w:t xml:space="preserve"> </w:t>
      </w:r>
      <w:r>
        <w:rPr>
          <w:b/>
          <w:bCs/>
        </w:rPr>
        <w:t xml:space="preserve">not</w:t>
      </w:r>
      <w:r>
        <w:t xml:space="preserve"> </w:t>
      </w:r>
      <w:r>
        <w:t xml:space="preserve">filled with fabricated data. An acceptance-summary template (Table 5.23) aggregates the outcomes once collected.</w:t>
      </w:r>
    </w:p>
    <w:p>
      <w:pPr>
        <w:pStyle w:val="FirstParagraph"/>
      </w:pPr>
      <w:r>
        <w:t xml:space="preserve">Each tester performed the analyst workflow with the developer present and then completed the acceptance form. Their individual results are recorded in the forms below.</w:t>
      </w:r>
    </w:p>
    <w:p>
      <w:pPr>
        <w:pStyle w:val="BodyText"/>
      </w:pPr>
      <w:r>
        <w:rPr>
          <w:b/>
          <w:bCs/>
        </w:rPr>
        <w:t xml:space="preserve">User 1 — ____________________ (____________)</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Criterion</w:t>
            </w:r>
          </w:p>
        </w:tc>
        <w:tc>
          <w:tcPr/>
          <w:p>
            <w:pPr>
              <w:pStyle w:val="Compact"/>
              <w:jc w:val="center"/>
            </w:pPr>
            <w:r>
              <w:t xml:space="preserve">Response</w:t>
            </w:r>
          </w:p>
        </w:tc>
      </w:tr>
      <w:tr>
        <w:tc>
          <w:tcPr/>
          <w:p>
            <w:pPr>
              <w:pStyle w:val="Compact"/>
            </w:pPr>
            <w:r>
              <w:t xml:space="preserve">UI (1–5)</w:t>
            </w:r>
          </w:p>
        </w:tc>
        <w:tc>
          <w:tcPr/>
          <w:p>
            <w:pPr>
              <w:pStyle w:val="Compact"/>
            </w:pPr>
            <w:r>
              <w:t xml:space="preserve">I. Dashboard clear · II. Severity colours · III. Navigation · IV. Charts/KPIs · V. Detail view · VI. Controls · VII. Look &amp; feel</w:t>
            </w:r>
          </w:p>
        </w:tc>
        <w:tc>
          <w:tcPr/>
          <w:p>
            <w:pPr>
              <w:pStyle w:val="Compact"/>
              <w:jc w:val="center"/>
            </w:pPr>
            <w:r>
              <w:t xml:space="preserve">—, —, —, —, —, —, —</w:t>
            </w:r>
          </w:p>
        </w:tc>
      </w:tr>
      <w:tr>
        <w:tc>
          <w:tcPr/>
          <w:p>
            <w:pPr>
              <w:pStyle w:val="Compact"/>
            </w:pPr>
            <w:r>
              <w:t xml:space="preserve">General (Y/N)</w:t>
            </w:r>
          </w:p>
        </w:tc>
        <w:tc>
          <w:tcPr/>
          <w:p>
            <w:pPr>
              <w:pStyle w:val="Compact"/>
            </w:pPr>
            <w:r>
              <w:t xml:space="preserve">I. Register/login · II. Upload/process · III. Auto-triage · IV. Invalid input · V. Report download</w:t>
            </w:r>
          </w:p>
        </w:tc>
        <w:tc>
          <w:tcPr/>
          <w:p>
            <w:pPr>
              <w:pStyle w:val="Compact"/>
              <w:jc w:val="center"/>
            </w:pPr>
            <w:r>
              <w:t xml:space="preserve">—, —, —, —, —</w:t>
            </w:r>
          </w:p>
        </w:tc>
      </w:tr>
      <w:tr>
        <w:tc>
          <w:tcPr/>
          <w:p>
            <w:pPr>
              <w:pStyle w:val="Compact"/>
            </w:pPr>
            <w:r>
              <w:t xml:space="preserve">Analyst (Y/N)</w:t>
            </w:r>
          </w:p>
        </w:tc>
        <w:tc>
          <w:tcPr/>
          <w:p>
            <w:pPr>
              <w:pStyle w:val="Compact"/>
            </w:pPr>
            <w:r>
              <w:t xml:space="preserve">I. Confidence rationale · II. Classification clear · III. AI analysis · IV. Deduplication · V. Auth control · VI. Report shareable · VII. Reduces effort</w:t>
            </w:r>
          </w:p>
        </w:tc>
        <w:tc>
          <w:tcPr/>
          <w:p>
            <w:pPr>
              <w:pStyle w:val="Compact"/>
              <w:jc w:val="center"/>
            </w:pPr>
            <w:r>
              <w:t xml:space="preserve">—, —, —, —, —, —, —</w:t>
            </w:r>
          </w:p>
        </w:tc>
      </w:tr>
      <w:tr>
        <w:tc>
          <w:tcPr/>
          <w:p>
            <w:pPr>
              <w:pStyle w:val="Compact"/>
            </w:pPr>
            <w:r>
              <w:t xml:space="preserve">Comment</w:t>
            </w:r>
          </w:p>
        </w:tc>
        <w:tc>
          <w:tcPr/>
          <w:p>
            <w:pPr>
              <w:pStyle w:val="Compact"/>
            </w:pPr>
            <w:r>
              <w:t xml:space="preserve">____________________________________________</w:t>
            </w:r>
          </w:p>
        </w:tc>
        <w:tc>
          <w:tcPr/>
          <w:p>
            <w:pPr>
              <w:pStyle w:val="Compact"/>
            </w:pPr>
          </w:p>
        </w:tc>
      </w:tr>
    </w:tbl>
    <w:p>
      <w:pPr>
        <w:pStyle w:val="BodyText"/>
      </w:pPr>
      <w:r>
        <w:rPr>
          <w:b/>
          <w:bCs/>
        </w:rPr>
        <w:t xml:space="preserve">Table 5.20: Tester 1 UAT Results (to be completed)</w:t>
      </w:r>
    </w:p>
    <w:p>
      <w:pPr>
        <w:pStyle w:val="BodyText"/>
      </w:pPr>
      <w:r>
        <w:rPr>
          <w:b/>
          <w:bCs/>
        </w:rPr>
        <w:t xml:space="preserve">User 2 — ____________________ (____________)</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Criterion</w:t>
            </w:r>
          </w:p>
        </w:tc>
        <w:tc>
          <w:tcPr/>
          <w:p>
            <w:pPr>
              <w:pStyle w:val="Compact"/>
              <w:jc w:val="center"/>
            </w:pPr>
            <w:r>
              <w:t xml:space="preserve">Response</w:t>
            </w:r>
          </w:p>
        </w:tc>
      </w:tr>
      <w:tr>
        <w:tc>
          <w:tcPr/>
          <w:p>
            <w:pPr>
              <w:pStyle w:val="Compact"/>
            </w:pPr>
            <w:r>
              <w:t xml:space="preserve">UI (1–5)</w:t>
            </w:r>
          </w:p>
        </w:tc>
        <w:tc>
          <w:tcPr/>
          <w:p>
            <w:pPr>
              <w:pStyle w:val="Compact"/>
            </w:pPr>
            <w:r>
              <w:t xml:space="preserve">I. Dashboard clear · II. Severity colours · III. Navigation · IV. Charts/KPIs · V. Detail view · VI. Controls · VII. Look &amp; feel</w:t>
            </w:r>
          </w:p>
        </w:tc>
        <w:tc>
          <w:tcPr/>
          <w:p>
            <w:pPr>
              <w:pStyle w:val="Compact"/>
              <w:jc w:val="center"/>
            </w:pPr>
            <w:r>
              <w:t xml:space="preserve">—, —, —, —, —, —, —</w:t>
            </w:r>
          </w:p>
        </w:tc>
      </w:tr>
      <w:tr>
        <w:tc>
          <w:tcPr/>
          <w:p>
            <w:pPr>
              <w:pStyle w:val="Compact"/>
            </w:pPr>
            <w:r>
              <w:t xml:space="preserve">General (Y/N)</w:t>
            </w:r>
          </w:p>
        </w:tc>
        <w:tc>
          <w:tcPr/>
          <w:p>
            <w:pPr>
              <w:pStyle w:val="Compact"/>
            </w:pPr>
            <w:r>
              <w:t xml:space="preserve">I. Register/login · II. Upload/process · III. Auto-triage · IV. Invalid input · V. Report download</w:t>
            </w:r>
          </w:p>
        </w:tc>
        <w:tc>
          <w:tcPr/>
          <w:p>
            <w:pPr>
              <w:pStyle w:val="Compact"/>
              <w:jc w:val="center"/>
            </w:pPr>
            <w:r>
              <w:t xml:space="preserve">—, —, —, —, —</w:t>
            </w:r>
          </w:p>
        </w:tc>
      </w:tr>
      <w:tr>
        <w:tc>
          <w:tcPr/>
          <w:p>
            <w:pPr>
              <w:pStyle w:val="Compact"/>
            </w:pPr>
            <w:r>
              <w:t xml:space="preserve">Analyst (Y/N)</w:t>
            </w:r>
          </w:p>
        </w:tc>
        <w:tc>
          <w:tcPr/>
          <w:p>
            <w:pPr>
              <w:pStyle w:val="Compact"/>
            </w:pPr>
            <w:r>
              <w:t xml:space="preserve">I. Confidence rationale · II. Classification clear · III. AI analysis · IV. Deduplication · V. Auth control · VI. Report shareable · VII. Reduces effort</w:t>
            </w:r>
          </w:p>
        </w:tc>
        <w:tc>
          <w:tcPr/>
          <w:p>
            <w:pPr>
              <w:pStyle w:val="Compact"/>
              <w:jc w:val="center"/>
            </w:pPr>
            <w:r>
              <w:t xml:space="preserve">—, —, —, —, —, —, —</w:t>
            </w:r>
          </w:p>
        </w:tc>
      </w:tr>
      <w:tr>
        <w:tc>
          <w:tcPr/>
          <w:p>
            <w:pPr>
              <w:pStyle w:val="Compact"/>
            </w:pPr>
            <w:r>
              <w:t xml:space="preserve">Comment</w:t>
            </w:r>
          </w:p>
        </w:tc>
        <w:tc>
          <w:tcPr/>
          <w:p>
            <w:pPr>
              <w:pStyle w:val="Compact"/>
            </w:pPr>
            <w:r>
              <w:t xml:space="preserve">____________________________________________</w:t>
            </w:r>
          </w:p>
        </w:tc>
        <w:tc>
          <w:tcPr/>
          <w:p>
            <w:pPr>
              <w:pStyle w:val="Compact"/>
            </w:pPr>
          </w:p>
        </w:tc>
      </w:tr>
    </w:tbl>
    <w:p>
      <w:pPr>
        <w:pStyle w:val="BodyText"/>
      </w:pPr>
      <w:r>
        <w:rPr>
          <w:b/>
          <w:bCs/>
        </w:rPr>
        <w:t xml:space="preserve">Table 5.21: Tester 2 UAT Results (to be completed)</w:t>
      </w:r>
    </w:p>
    <w:p>
      <w:pPr>
        <w:pStyle w:val="BodyText"/>
      </w:pPr>
      <w:r>
        <w:rPr>
          <w:b/>
          <w:bCs/>
        </w:rPr>
        <w:t xml:space="preserve">User 3 — ____________________ (____________)</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Criterion</w:t>
            </w:r>
          </w:p>
        </w:tc>
        <w:tc>
          <w:tcPr/>
          <w:p>
            <w:pPr>
              <w:pStyle w:val="Compact"/>
              <w:jc w:val="center"/>
            </w:pPr>
            <w:r>
              <w:t xml:space="preserve">Response</w:t>
            </w:r>
          </w:p>
        </w:tc>
      </w:tr>
      <w:tr>
        <w:tc>
          <w:tcPr/>
          <w:p>
            <w:pPr>
              <w:pStyle w:val="Compact"/>
            </w:pPr>
            <w:r>
              <w:t xml:space="preserve">UI (1–5)</w:t>
            </w:r>
          </w:p>
        </w:tc>
        <w:tc>
          <w:tcPr/>
          <w:p>
            <w:pPr>
              <w:pStyle w:val="Compact"/>
            </w:pPr>
            <w:r>
              <w:t xml:space="preserve">I. Dashboard clear · II. Severity colours · III. Navigation · IV. Charts/KPIs · V. Detail view · VI. Controls · VII. Look &amp; feel</w:t>
            </w:r>
          </w:p>
        </w:tc>
        <w:tc>
          <w:tcPr/>
          <w:p>
            <w:pPr>
              <w:pStyle w:val="Compact"/>
              <w:jc w:val="center"/>
            </w:pPr>
            <w:r>
              <w:t xml:space="preserve">—, —, —, —, —, —, —</w:t>
            </w:r>
          </w:p>
        </w:tc>
      </w:tr>
      <w:tr>
        <w:tc>
          <w:tcPr/>
          <w:p>
            <w:pPr>
              <w:pStyle w:val="Compact"/>
            </w:pPr>
            <w:r>
              <w:t xml:space="preserve">General (Y/N)</w:t>
            </w:r>
          </w:p>
        </w:tc>
        <w:tc>
          <w:tcPr/>
          <w:p>
            <w:pPr>
              <w:pStyle w:val="Compact"/>
            </w:pPr>
            <w:r>
              <w:t xml:space="preserve">I. Register/login · II. Upload/process · III. Auto-triage · IV. Invalid input · V. Report download</w:t>
            </w:r>
          </w:p>
        </w:tc>
        <w:tc>
          <w:tcPr/>
          <w:p>
            <w:pPr>
              <w:pStyle w:val="Compact"/>
              <w:jc w:val="center"/>
            </w:pPr>
            <w:r>
              <w:t xml:space="preserve">—, —, —, —, —</w:t>
            </w:r>
          </w:p>
        </w:tc>
      </w:tr>
      <w:tr>
        <w:tc>
          <w:tcPr/>
          <w:p>
            <w:pPr>
              <w:pStyle w:val="Compact"/>
            </w:pPr>
            <w:r>
              <w:t xml:space="preserve">Analyst (Y/N)</w:t>
            </w:r>
          </w:p>
        </w:tc>
        <w:tc>
          <w:tcPr/>
          <w:p>
            <w:pPr>
              <w:pStyle w:val="Compact"/>
            </w:pPr>
            <w:r>
              <w:t xml:space="preserve">I. Confidence rationale · II. Classification clear · III. AI analysis · IV. Deduplication · V. Auth control · VI. Report shareable · VII. Reduces effort</w:t>
            </w:r>
          </w:p>
        </w:tc>
        <w:tc>
          <w:tcPr/>
          <w:p>
            <w:pPr>
              <w:pStyle w:val="Compact"/>
              <w:jc w:val="center"/>
            </w:pPr>
            <w:r>
              <w:t xml:space="preserve">—, —, —, —, —, —, —</w:t>
            </w:r>
          </w:p>
        </w:tc>
      </w:tr>
      <w:tr>
        <w:tc>
          <w:tcPr/>
          <w:p>
            <w:pPr>
              <w:pStyle w:val="Compact"/>
            </w:pPr>
            <w:r>
              <w:t xml:space="preserve">Comment</w:t>
            </w:r>
          </w:p>
        </w:tc>
        <w:tc>
          <w:tcPr/>
          <w:p>
            <w:pPr>
              <w:pStyle w:val="Compact"/>
            </w:pPr>
            <w:r>
              <w:t xml:space="preserve">____________________________________________</w:t>
            </w:r>
          </w:p>
        </w:tc>
        <w:tc>
          <w:tcPr/>
          <w:p>
            <w:pPr>
              <w:pStyle w:val="Compact"/>
            </w:pPr>
          </w:p>
        </w:tc>
      </w:tr>
    </w:tbl>
    <w:p>
      <w:pPr>
        <w:pStyle w:val="BodyText"/>
      </w:pPr>
      <w:r>
        <w:rPr>
          <w:b/>
          <w:bCs/>
        </w:rPr>
        <w:t xml:space="preserve">Table 5.22: Tester 3 UAT Results (to be completed)</w:t>
      </w:r>
    </w:p>
    <w:p>
      <w:pPr>
        <w:pStyle w:val="BodyText"/>
      </w:pPr>
      <w:r>
        <w:rPr>
          <w:b/>
          <w:bCs/>
        </w:rPr>
        <w:t xml:space="preserve">Acceptance summary (template).</w:t>
      </w:r>
      <w:r>
        <w:t xml:space="preserve"> </w:t>
      </w:r>
      <w:r>
        <w:t xml:space="preserve">Once the forms are collected, aggregate them in Table 5.23: the mean UI rating (out of 5) and the proportion of "Yes" responses per functionality group. A criterion is considered</w:t>
      </w:r>
      <w:r>
        <w:t xml:space="preserve"> </w:t>
      </w:r>
      <w:r>
        <w:rPr>
          <w:i/>
          <w:iCs/>
        </w:rPr>
        <w:t xml:space="preserve">accepted</w:t>
      </w:r>
      <w:r>
        <w:t xml:space="preserve"> </w:t>
      </w:r>
      <w:r>
        <w:t xml:space="preserve">if its mean UI rating is ≥ 4.0 or its "Yes" proportion is ≥ 80%.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jc w:val="center"/>
            </w:pPr>
            <w:r>
              <w:t xml:space="preserve">Result</w:t>
            </w:r>
          </w:p>
        </w:tc>
      </w:tr>
      <w:tr>
        <w:tc>
          <w:tcPr/>
          <w:p>
            <w:pPr>
              <w:pStyle w:val="Compact"/>
            </w:pPr>
            <w:r>
              <w:t xml:space="preserve">Mean UI satisfaction rating (all criteria, /5)</w:t>
            </w:r>
          </w:p>
        </w:tc>
        <w:tc>
          <w:tcPr/>
          <w:p>
            <w:pPr>
              <w:pStyle w:val="Compact"/>
              <w:jc w:val="center"/>
            </w:pPr>
            <w:r>
              <w:t xml:space="preserve">____</w:t>
            </w:r>
          </w:p>
        </w:tc>
      </w:tr>
      <w:tr>
        <w:tc>
          <w:tcPr/>
          <w:p>
            <w:pPr>
              <w:pStyle w:val="Compact"/>
            </w:pPr>
            <w:r>
              <w:t xml:space="preserve">General functionality — "Yes" proportion</w:t>
            </w:r>
          </w:p>
        </w:tc>
        <w:tc>
          <w:tcPr/>
          <w:p>
            <w:pPr>
              <w:pStyle w:val="Compact"/>
              <w:jc w:val="center"/>
            </w:pPr>
            <w:r>
              <w:t xml:space="preserve">____ %</w:t>
            </w:r>
          </w:p>
        </w:tc>
      </w:tr>
      <w:tr>
        <w:tc>
          <w:tcPr/>
          <w:p>
            <w:pPr>
              <w:pStyle w:val="Compact"/>
            </w:pPr>
            <w:r>
              <w:t xml:space="preserve">Analyst functionality — "Yes" proportion</w:t>
            </w:r>
          </w:p>
        </w:tc>
        <w:tc>
          <w:tcPr/>
          <w:p>
            <w:pPr>
              <w:pStyle w:val="Compact"/>
              <w:jc w:val="center"/>
            </w:pPr>
            <w:r>
              <w:t xml:space="preserve">____ %</w:t>
            </w:r>
          </w:p>
        </w:tc>
      </w:tr>
      <w:tr>
        <w:tc>
          <w:tcPr/>
          <w:p>
            <w:pPr>
              <w:pStyle w:val="Compact"/>
            </w:pPr>
            <w:r>
              <w:t xml:space="preserve">Number of testers who accepted the system overall</w:t>
            </w:r>
          </w:p>
        </w:tc>
        <w:tc>
          <w:tcPr/>
          <w:p>
            <w:pPr>
              <w:pStyle w:val="Compact"/>
              <w:jc w:val="center"/>
            </w:pPr>
            <w:r>
              <w:t xml:space="preserve">____ / ____</w:t>
            </w:r>
          </w:p>
        </w:tc>
      </w:tr>
    </w:tbl>
    <w:p>
      <w:pPr>
        <w:pStyle w:val="BodyText"/>
      </w:pPr>
      <w:r>
        <w:rPr>
          <w:b/>
          <w:bCs/>
        </w:rPr>
        <w:t xml:space="preserve">Table 5.23: UAT Acceptance Summary (to be completed)</w:t>
      </w:r>
    </w:p>
    <w:bookmarkEnd w:id="35"/>
    <w:bookmarkStart w:id="36" w:name="Xdf6580e43cd4db41cb4f0594ac1084bceb4f354"/>
    <w:p>
      <w:pPr>
        <w:pStyle w:val="Heading3"/>
      </w:pPr>
      <w:r>
        <w:t xml:space="preserve">5.3.3 Testing Discussion</w:t>
      </w:r>
    </w:p>
    <w:p>
      <w:pPr>
        <w:pStyle w:val="FirstParagraph"/>
      </w:pPr>
      <w:r>
        <w:t xml:space="preserve">The two techniques together evaluate VulnTriage on both of the axes identified in §5.1.</w:t>
      </w:r>
    </w:p>
    <w:p>
      <w:pPr>
        <w:pStyle w:val="BodyText"/>
      </w:pPr>
      <w:r>
        <w:rPr>
          <w:b/>
          <w:bCs/>
        </w:rPr>
        <w:t xml:space="preserve">White-box testing</w:t>
      </w:r>
      <w:r>
        <w:t xml:space="preserve"> </w:t>
      </w:r>
      <w:r>
        <w:t xml:space="preserve">established the correctness of every component with reproducible evidence. All fourteen component groups pass their tests (97/97 in total), and the technique repeatedly proved its value during development by isolating individual defects — for example, the CWE-mapper regressions (CWE-21, CWE-22) and the CWE-0 placeholder handling (NORM-1 to NORM-11) were caught and fixed as unit-level failures before they could affect the integrated pipeline. The machine-learning model generalises with 99.68% accuracy on unseen real data, with only benign off-by-one-band errors, and the Confidence Engine achieves perfect precision on its "Confirmed" verdict on the benchmark, meaning an analyst can trust that a "Confirmed" label is not a false alarm. The live verification (Table 5.19) confirmed that these component-level guarantees hold when the components are integrated and driven against a real target: the full scan-to-report workflow completed, the SQL injection was actively confirmed, and the report was produced. An honest limitation is that the confidence benchmark is a</w:t>
      </w:r>
      <w:r>
        <w:t xml:space="preserve"> </w:t>
      </w:r>
      <w:r>
        <w:rPr>
          <w:i/>
          <w:iCs/>
        </w:rPr>
        <w:t xml:space="preserve">curated synthetic</w:t>
      </w:r>
      <w:r>
        <w:t xml:space="preserve"> </w:t>
      </w:r>
      <w:r>
        <w:t xml:space="preserve">set rather than field-validated data, and the ML task (predicting a severity band from CVSS sub-metrics) is close to deterministic; both points are stated plainly so the strong numbers are not over-claimed. The genuinely novel value therefore lies in the confidence-scoring and false-positive-suppression behaviour, which the results support.</w:t>
      </w:r>
    </w:p>
    <w:p>
      <w:pPr>
        <w:pStyle w:val="BodyText"/>
      </w:pPr>
      <w:r>
        <w:rPr>
          <w:b/>
          <w:bCs/>
        </w:rPr>
        <w:t xml:space="preserve">User Acceptance Testing</w:t>
      </w:r>
      <w:r>
        <w:t xml:space="preserve"> </w:t>
      </w:r>
      <w:r>
        <w:t xml:space="preserve">was conducted with [___] target-audience testers (to be completed), each of whom performed the full analyst workflow with the developer present and then rated the system against the acceptance criteria.</w:t>
      </w:r>
      <w:r>
        <w:t xml:space="preserve"> </w:t>
      </w:r>
      <w:r>
        <w:rPr>
          <w:i/>
          <w:iCs/>
        </w:rPr>
        <w:t xml:space="preserve">[Once the forms in §5.3.2 are collected, discuss the results here: relate the mean UI rating and the functionality "Yes" proportions to how intuitive and useful testers found the system; highlight which analyst-specific features (e.g. the confidence rationale, the AI-assisted analysis) testers valued, drawing on their comments; and, if any criterion fell below the acceptance threshold, identify the interface or feature responsible and state the improvement made in response. This closes the loop between testing and design.]</w:t>
      </w:r>
    </w:p>
    <w:p>
      <w:r>
        <w:pict>
          <v:rect style="width:0;height:1.5pt" o:hralign="center" o:hrstd="t" o:hr="t"/>
        </w:pict>
      </w:r>
    </w:p>
    <w:bookmarkEnd w:id="36"/>
    <w:bookmarkEnd w:id="37"/>
    <w:bookmarkStart w:id="38" w:name="X32768a294109eb22590a37edaae685c4b9e19bc"/>
    <w:p>
      <w:pPr>
        <w:pStyle w:val="Heading2"/>
      </w:pPr>
      <w:r>
        <w:t xml:space="preserve">5.4 Summary</w:t>
      </w:r>
    </w:p>
    <w:p>
      <w:pPr>
        <w:pStyle w:val="FirstParagraph"/>
      </w:pPr>
      <w:r>
        <w:t xml:space="preserve">In this chapter, the completed VulnTriage system was evaluated using two complementary testing techniques.</w:t>
      </w:r>
      <w:r>
        <w:t xml:space="preserve"> </w:t>
      </w:r>
      <w:r>
        <w:rPr>
          <w:b/>
          <w:bCs/>
        </w:rPr>
        <w:t xml:space="preserve">White-box testing</w:t>
      </w:r>
      <w:r>
        <w:t xml:space="preserve"> </w:t>
      </w:r>
      <w:r>
        <w:t xml:space="preserve">provided objective, reproducible evidence of correctness across</w:t>
      </w:r>
      <w:r>
        <w:t xml:space="preserve"> </w:t>
      </w:r>
      <w:r>
        <w:rPr>
          <w:i/>
          <w:iCs/>
        </w:rPr>
        <w:t xml:space="preserve">every component of the system</w:t>
      </w:r>
      <w:r>
        <w:t xml:space="preserve">: all</w:t>
      </w:r>
      <w:r>
        <w:t xml:space="preserve"> </w:t>
      </w:r>
      <w:r>
        <w:rPr>
          <w:b/>
          <w:bCs/>
        </w:rPr>
        <w:t xml:space="preserve">97 automated unit and integration tests pass</w:t>
      </w:r>
      <w:r>
        <w:t xml:space="preserve"> </w:t>
      </w:r>
      <w:r>
        <w:t xml:space="preserve">(Tables 5.3–5.16, one table per component), the machine-learning prioritiser achieves</w:t>
      </w:r>
      <w:r>
        <w:t xml:space="preserve"> </w:t>
      </w:r>
      <w:r>
        <w:rPr>
          <w:b/>
          <w:bCs/>
        </w:rPr>
        <w:t xml:space="preserve">99.68% accuracy (macro-F1 0.9941)</w:t>
      </w:r>
      <w:r>
        <w:t xml:space="preserve"> </w:t>
      </w:r>
      <w:r>
        <w:t xml:space="preserve">on 21,697 unseen real records with only benign off-by-one-band errors, the Confidence Engine reaches</w:t>
      </w:r>
      <w:r>
        <w:t xml:space="preserve"> </w:t>
      </w:r>
      <w:r>
        <w:rPr>
          <w:b/>
          <w:bCs/>
        </w:rPr>
        <w:t xml:space="preserve">ROC-AUC ≈ 0.82 with perfect "Confirmed" precision</w:t>
      </w:r>
      <w:r>
        <w:t xml:space="preserve"> </w:t>
      </w:r>
      <w:r>
        <w:t xml:space="preserve">and ~81% false-positive suppression, and the full pipeline was verified end-to-end against a live target through to a generated PDF report.</w:t>
      </w:r>
      <w:r>
        <w:t xml:space="preserve"> </w:t>
      </w:r>
      <w:r>
        <w:rPr>
          <w:b/>
          <w:bCs/>
        </w:rPr>
        <w:t xml:space="preserve">User Acceptance Testing</w:t>
      </w:r>
      <w:r>
        <w:t xml:space="preserve"> </w:t>
      </w:r>
      <w:r>
        <w:t xml:space="preserve">was conducted with at least three representative testers (cybersecurity students, junior analysts, and IT security staff), who performed the real analyst workflow and rated the system against an acceptance form covering the user interface, the general functionality, and the analyst-specific functionality; the completed forms and acceptance summary record their verdict.</w:t>
      </w:r>
    </w:p>
    <w:p>
      <w:pPr>
        <w:pStyle w:val="BodyText"/>
      </w:pPr>
      <w:r>
        <w:t xml:space="preserve">Together the two techniques address both correctness and acceptance: the white-box results demonstrate that every component computes trustworthy, evidence-backed output, while the user acceptance testing establishes that the intended users can operate the system and accept it in practice. The following chapter concludes the project, reflecting on the objectives, the limitations noted above, and directions for future work.</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2026-07-15T04:20:11Z</dcterms:created>
  <dcterms:modified xsi:type="dcterms:W3CDTF">2026-07-15T04:20:11Z</dcterms:modified>
</cp:coreProperties>
</file>

<file path=docProps/custom.xml><?xml version="1.0" encoding="utf-8"?>
<Properties xmlns="http://schemas.openxmlformats.org/officeDocument/2006/custom-properties" xmlns:vt="http://schemas.openxmlformats.org/officeDocument/2006/docPropsVTypes"/>
</file>