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Discussion of results:</w:t>
        <w:br w:type="textWrapping"/>
        <w:t xml:space="preserve">A. Data Preprocessing </w:t>
      </w:r>
    </w:p>
    <w:p w:rsidR="00000000" w:rsidDel="00000000" w:rsidP="00000000" w:rsidRDefault="00000000" w:rsidRPr="00000000" w14:paraId="00000002">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our data preprocessing phase, several key steps were taken to address various issues and enhance the quality of our dataset. Firstly, we encountered missing values across the dataset, which we managed by replacing them with 'nan' for consistency and further handling. Additionally, within the 'MOSQUITO_NUMBER' column, we encountered values reported in a range format. To ensure uniformity, we divided our approach into two subsets: one where we took the median of these ranges and another where we dropped these rows entirely. We found that the dataframe utilizing the median of the ranges yielded a higher accuracy of 71%, compared to 68% without this manipulation. Consequently, we adopted the former dataframe for our analysis. Furthermore, inconsistencies were observed in the 'INSECTICIDE_CONC' column, where values were reported in 'µg.' To maintain consistency, these rows were dropped from consideration. Lastly, recognizing the imbalanced nature of our data, we implemented four methods: oversampling, a combination of oversampling and undersampling, stratified sampling, and stratified sampling coupled with oversampling and undersampling. These strategies aimed to mitigate the class imbalance issue, thereby enhancing the robustness of our models and ensuring more reliable predictions. </w:t>
      </w:r>
    </w:p>
    <w:p w:rsidR="00000000" w:rsidDel="00000000" w:rsidP="00000000" w:rsidRDefault="00000000" w:rsidRPr="00000000" w14:paraId="00000003">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GridSearch to find the best decision tree, we observed the following values for the four different methods. </w:t>
      </w:r>
    </w:p>
    <w:p w:rsidR="00000000" w:rsidDel="00000000" w:rsidP="00000000" w:rsidRDefault="00000000" w:rsidRPr="00000000" w14:paraId="00000004">
      <w:pPr>
        <w:ind w:left="360" w:firstLine="0"/>
        <w:rPr>
          <w:rFonts w:ascii="Times New Roman" w:cs="Times New Roman" w:eastAsia="Times New Roman" w:hAnsi="Times New Roman"/>
        </w:rPr>
      </w:pPr>
      <w:r w:rsidDel="00000000" w:rsidR="00000000" w:rsidRPr="00000000">
        <w:rPr>
          <w:rtl w:val="0"/>
        </w:rPr>
      </w:r>
    </w:p>
    <w:tbl>
      <w:tblPr>
        <w:tblStyle w:val="Table1"/>
        <w:tblW w:w="7080.0" w:type="dxa"/>
        <w:jc w:val="left"/>
        <w:tblInd w:w="-7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5"/>
        <w:gridCol w:w="1230"/>
        <w:gridCol w:w="1125"/>
        <w:gridCol w:w="1245"/>
        <w:gridCol w:w="1215"/>
        <w:tblGridChange w:id="0">
          <w:tblGrid>
            <w:gridCol w:w="2265"/>
            <w:gridCol w:w="1230"/>
            <w:gridCol w:w="1125"/>
            <w:gridCol w:w="1245"/>
            <w:gridCol w:w="1215"/>
          </w:tblGrid>
        </w:tblGridChange>
      </w:tblGrid>
      <w:tr>
        <w:trPr>
          <w:cantSplit w:val="0"/>
          <w:tblHeader w:val="0"/>
        </w:trPr>
        <w:tc>
          <w:tcPr/>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w:t>
            </w:r>
          </w:p>
        </w:tc>
        <w:tc>
          <w:tcPr/>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Accuracy</w:t>
            </w:r>
          </w:p>
        </w:tc>
        <w:tc>
          <w:tcPr/>
          <w:p w:rsidR="00000000" w:rsidDel="00000000" w:rsidP="00000000" w:rsidRDefault="00000000" w:rsidRPr="00000000" w14:paraId="0000000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F1 score</w:t>
            </w:r>
          </w:p>
        </w:tc>
        <w:tc>
          <w:tcPr/>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Precision</w:t>
            </w:r>
          </w:p>
        </w:tc>
        <w:tc>
          <w:tcPr/>
          <w:p w:rsidR="00000000" w:rsidDel="00000000" w:rsidP="00000000" w:rsidRDefault="00000000" w:rsidRPr="00000000" w14:paraId="0000000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Recall</w:t>
            </w:r>
          </w:p>
        </w:tc>
      </w:tr>
      <w:tr>
        <w:trPr>
          <w:cantSplit w:val="0"/>
          <w:tblHeader w:val="0"/>
        </w:trPr>
        <w:tc>
          <w:tcPr/>
          <w:p w:rsidR="00000000" w:rsidDel="00000000" w:rsidP="00000000" w:rsidRDefault="00000000" w:rsidRPr="00000000" w14:paraId="0000000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Oversampling</w:t>
            </w:r>
          </w:p>
        </w:tc>
        <w:tc>
          <w:tcPr/>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0.636188</w:t>
            </w:r>
          </w:p>
        </w:tc>
        <w:tc>
          <w:tcPr/>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0.635582</w:t>
            </w:r>
          </w:p>
        </w:tc>
        <w:tc>
          <w:tcPr/>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0.638187</w:t>
            </w:r>
          </w:p>
        </w:tc>
        <w:tc>
          <w:tcPr/>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0.636487</w:t>
            </w:r>
          </w:p>
        </w:tc>
      </w:tr>
      <w:tr>
        <w:trPr>
          <w:cantSplit w:val="0"/>
          <w:trHeight w:val="660" w:hRule="atLeast"/>
          <w:tblHeader w:val="0"/>
        </w:trPr>
        <w:tc>
          <w:tcPr/>
          <w:p w:rsidR="00000000" w:rsidDel="00000000" w:rsidP="00000000" w:rsidRDefault="00000000" w:rsidRPr="00000000" w14:paraId="0000000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Oversampling and Undersampling</w:t>
            </w:r>
          </w:p>
        </w:tc>
        <w:tc>
          <w:tcPr/>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0.721118</w:t>
            </w:r>
          </w:p>
        </w:tc>
        <w:tc>
          <w:tcPr/>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0.554239</w:t>
            </w:r>
          </w:p>
        </w:tc>
        <w:tc>
          <w:tcPr/>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0.594509</w:t>
            </w:r>
          </w:p>
        </w:tc>
        <w:tc>
          <w:tcPr/>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0.562154</w:t>
            </w:r>
          </w:p>
        </w:tc>
      </w:tr>
      <w:tr>
        <w:trPr>
          <w:cantSplit w:val="0"/>
          <w:tblHeader w:val="0"/>
        </w:trPr>
        <w:tc>
          <w:tcPr/>
          <w:p w:rsidR="00000000" w:rsidDel="00000000" w:rsidP="00000000" w:rsidRDefault="00000000" w:rsidRPr="00000000" w14:paraId="0000001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Stratified Sampling</w:t>
            </w:r>
          </w:p>
        </w:tc>
        <w:tc>
          <w:tcPr/>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0.701495</w:t>
            </w:r>
          </w:p>
        </w:tc>
        <w:tc>
          <w:tcPr/>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0.548793</w:t>
            </w:r>
          </w:p>
        </w:tc>
        <w:tc>
          <w:tcPr/>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0.578368</w:t>
            </w:r>
          </w:p>
        </w:tc>
        <w:tc>
          <w:tcPr/>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0.552711</w:t>
            </w:r>
          </w:p>
        </w:tc>
      </w:tr>
      <w:tr>
        <w:trPr>
          <w:cantSplit w:val="0"/>
          <w:tblHeader w:val="0"/>
        </w:trPr>
        <w:tc>
          <w:tcPr/>
          <w:p w:rsidR="00000000" w:rsidDel="00000000" w:rsidP="00000000" w:rsidRDefault="00000000" w:rsidRPr="00000000" w14:paraId="0000001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Stratified Sampling Coupled with Oversampling and Undersampling</w:t>
            </w:r>
          </w:p>
        </w:tc>
        <w:tc>
          <w:tcPr/>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0.697839</w:t>
            </w:r>
          </w:p>
        </w:tc>
        <w:tc>
          <w:tcPr/>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0.697597</w:t>
            </w:r>
          </w:p>
        </w:tc>
        <w:tc>
          <w:tcPr/>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0.697919</w:t>
            </w:r>
          </w:p>
        </w:tc>
        <w:tc>
          <w:tcPr/>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0.697846</w:t>
            </w:r>
          </w:p>
        </w:tc>
      </w:tr>
    </w:tbl>
    <w:p w:rsidR="00000000" w:rsidDel="00000000" w:rsidP="00000000" w:rsidRDefault="00000000" w:rsidRPr="00000000" w14:paraId="0000001E">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ind w:left="360" w:firstLine="0"/>
        <w:rPr>
          <w:rFonts w:ascii="Times New Roman" w:cs="Times New Roman" w:eastAsia="Times New Roman" w:hAnsi="Times New Roman"/>
        </w:rPr>
      </w:pPr>
      <w:r w:rsidDel="00000000" w:rsidR="00000000" w:rsidRPr="00000000">
        <w:rPr>
          <w:rtl w:val="0"/>
        </w:rPr>
      </w:r>
    </w:p>
    <w:tbl>
      <w:tblPr>
        <w:tblStyle w:val="Table2"/>
        <w:tblW w:w="6525.0" w:type="dxa"/>
        <w:jc w:val="left"/>
        <w:tblInd w:w="-7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20"/>
        <w:gridCol w:w="1050"/>
        <w:gridCol w:w="1140"/>
        <w:gridCol w:w="1290"/>
        <w:gridCol w:w="1125"/>
        <w:tblGridChange w:id="0">
          <w:tblGrid>
            <w:gridCol w:w="1920"/>
            <w:gridCol w:w="1050"/>
            <w:gridCol w:w="1140"/>
            <w:gridCol w:w="1290"/>
            <w:gridCol w:w="1125"/>
          </w:tblGrid>
        </w:tblGridChange>
      </w:tblGrid>
      <w:tr>
        <w:trPr>
          <w:cantSplit w:val="0"/>
          <w:tblHeader w:val="0"/>
        </w:trPr>
        <w:tc>
          <w:tcPr/>
          <w:p w:rsidR="00000000" w:rsidDel="00000000" w:rsidP="00000000" w:rsidRDefault="00000000" w:rsidRPr="00000000" w14:paraId="0000002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w:t>
            </w:r>
          </w:p>
        </w:tc>
        <w:tc>
          <w:tcPr/>
          <w:p w:rsidR="00000000" w:rsidDel="00000000" w:rsidP="00000000" w:rsidRDefault="00000000" w:rsidRPr="00000000" w14:paraId="0000002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Accuracy</w:t>
            </w:r>
          </w:p>
        </w:tc>
        <w:tc>
          <w:tcPr/>
          <w:p w:rsidR="00000000" w:rsidDel="00000000" w:rsidP="00000000" w:rsidRDefault="00000000" w:rsidRPr="00000000" w14:paraId="0000002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F1 score</w:t>
            </w:r>
          </w:p>
        </w:tc>
        <w:tc>
          <w:tcPr/>
          <w:p w:rsidR="00000000" w:rsidDel="00000000" w:rsidP="00000000" w:rsidRDefault="00000000" w:rsidRPr="00000000" w14:paraId="0000002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Precision</w:t>
            </w:r>
          </w:p>
        </w:tc>
        <w:tc>
          <w:tcPr/>
          <w:p w:rsidR="00000000" w:rsidDel="00000000" w:rsidP="00000000" w:rsidRDefault="00000000" w:rsidRPr="00000000" w14:paraId="0000002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Recall</w:t>
            </w:r>
          </w:p>
        </w:tc>
      </w:tr>
      <w:tr>
        <w:trPr>
          <w:cantSplit w:val="0"/>
          <w:tblHeader w:val="0"/>
        </w:trPr>
        <w:tc>
          <w:tcPr/>
          <w:p w:rsidR="00000000" w:rsidDel="00000000" w:rsidP="00000000" w:rsidRDefault="00000000" w:rsidRPr="00000000" w14:paraId="0000002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Oversampling</w:t>
            </w:r>
          </w:p>
        </w:tc>
        <w:tc>
          <w:tcPr/>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0.636188</w:t>
            </w:r>
          </w:p>
        </w:tc>
        <w:tc>
          <w:tcPr/>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0.635582</w:t>
            </w:r>
          </w:p>
        </w:tc>
        <w:tc>
          <w:tcPr/>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0.638187</w:t>
            </w:r>
          </w:p>
        </w:tc>
        <w:tc>
          <w:tcPr/>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0.636487</w:t>
            </w:r>
          </w:p>
        </w:tc>
      </w:tr>
      <w:tr>
        <w:trPr>
          <w:cantSplit w:val="0"/>
          <w:tblHeader w:val="0"/>
        </w:trPr>
        <w:tc>
          <w:tcPr/>
          <w:p w:rsidR="00000000" w:rsidDel="00000000" w:rsidP="00000000" w:rsidRDefault="00000000" w:rsidRPr="00000000" w14:paraId="0000002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Oversampling and Undersampling</w:t>
            </w:r>
          </w:p>
        </w:tc>
        <w:tc>
          <w:tcPr/>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0.721118</w:t>
            </w:r>
          </w:p>
        </w:tc>
        <w:tc>
          <w:tcPr/>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0.554239</w:t>
            </w:r>
          </w:p>
        </w:tc>
        <w:tc>
          <w:tcPr/>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0.594509</w:t>
            </w:r>
          </w:p>
        </w:tc>
        <w:tc>
          <w:tcPr/>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0.562154</w:t>
            </w:r>
          </w:p>
        </w:tc>
      </w:tr>
      <w:tr>
        <w:trPr>
          <w:cantSplit w:val="0"/>
          <w:tblHeader w:val="0"/>
        </w:trPr>
        <w:tc>
          <w:tcPr/>
          <w:p w:rsidR="00000000" w:rsidDel="00000000" w:rsidP="00000000" w:rsidRDefault="00000000" w:rsidRPr="00000000" w14:paraId="0000003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Stratified Sampling</w:t>
            </w:r>
          </w:p>
        </w:tc>
        <w:tc>
          <w:tcPr/>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0.701495</w:t>
            </w:r>
          </w:p>
        </w:tc>
        <w:tc>
          <w:tcPr/>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0.548793</w:t>
            </w:r>
          </w:p>
        </w:tc>
        <w:tc>
          <w:tcPr/>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0.578368</w:t>
            </w:r>
          </w:p>
        </w:tc>
        <w:tc>
          <w:tcPr/>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0.552711</w:t>
            </w:r>
          </w:p>
        </w:tc>
      </w:tr>
      <w:tr>
        <w:trPr>
          <w:cantSplit w:val="0"/>
          <w:tblHeader w:val="0"/>
        </w:trPr>
        <w:tc>
          <w:tcPr/>
          <w:p w:rsidR="00000000" w:rsidDel="00000000" w:rsidP="00000000" w:rsidRDefault="00000000" w:rsidRPr="00000000" w14:paraId="0000003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Stratified Sampling Coupled with Oversampling and Undersampling</w:t>
            </w:r>
          </w:p>
        </w:tc>
        <w:tc>
          <w:tcPr/>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0.697839</w:t>
            </w:r>
          </w:p>
        </w:tc>
        <w:tc>
          <w:tcPr/>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0.697597</w:t>
            </w:r>
          </w:p>
        </w:tc>
        <w:tc>
          <w:tcPr/>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0.697919</w:t>
            </w:r>
          </w:p>
        </w:tc>
        <w:tc>
          <w:tcPr/>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0.697846</w:t>
            </w:r>
          </w:p>
        </w:tc>
      </w:tr>
    </w:tbl>
    <w:p w:rsidR="00000000" w:rsidDel="00000000" w:rsidP="00000000" w:rsidRDefault="00000000" w:rsidRPr="00000000" w14:paraId="0000003B">
      <w:pPr>
        <w:ind w:left="360" w:firstLine="0"/>
        <w:rPr>
          <w:rFonts w:ascii="Times New Roman" w:cs="Times New Roman" w:eastAsia="Times New Roman" w:hAnsi="Times New Roman"/>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4"/>
        <w:szCs w:val="24"/>
        <w:lang w:val="en-AE"/>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577DCA"/>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577DCA"/>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577DCA"/>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577DCA"/>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577DCA"/>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577DCA"/>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577DCA"/>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577DCA"/>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577DCA"/>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577DCA"/>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577DCA"/>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577DCA"/>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577DCA"/>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577DCA"/>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577DCA"/>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577DCA"/>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577DCA"/>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577DCA"/>
    <w:rPr>
      <w:rFonts w:cstheme="majorBidi" w:eastAsiaTheme="majorEastAsia"/>
      <w:color w:val="272727" w:themeColor="text1" w:themeTint="0000D8"/>
    </w:rPr>
  </w:style>
  <w:style w:type="paragraph" w:styleId="Title">
    <w:name w:val="Title"/>
    <w:basedOn w:val="Normal"/>
    <w:next w:val="Normal"/>
    <w:link w:val="TitleChar"/>
    <w:uiPriority w:val="10"/>
    <w:qFormat w:val="1"/>
    <w:rsid w:val="00577DCA"/>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577DCA"/>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577DCA"/>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577DCA"/>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577DCA"/>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577DCA"/>
    <w:rPr>
      <w:i w:val="1"/>
      <w:iCs w:val="1"/>
      <w:color w:val="404040" w:themeColor="text1" w:themeTint="0000BF"/>
    </w:rPr>
  </w:style>
  <w:style w:type="paragraph" w:styleId="ListParagraph">
    <w:name w:val="List Paragraph"/>
    <w:basedOn w:val="Normal"/>
    <w:uiPriority w:val="34"/>
    <w:qFormat w:val="1"/>
    <w:rsid w:val="00577DCA"/>
    <w:pPr>
      <w:ind w:left="720"/>
      <w:contextualSpacing w:val="1"/>
    </w:pPr>
  </w:style>
  <w:style w:type="character" w:styleId="IntenseEmphasis">
    <w:name w:val="Intense Emphasis"/>
    <w:basedOn w:val="DefaultParagraphFont"/>
    <w:uiPriority w:val="21"/>
    <w:qFormat w:val="1"/>
    <w:rsid w:val="00577DCA"/>
    <w:rPr>
      <w:i w:val="1"/>
      <w:iCs w:val="1"/>
      <w:color w:val="0f4761" w:themeColor="accent1" w:themeShade="0000BF"/>
    </w:rPr>
  </w:style>
  <w:style w:type="paragraph" w:styleId="IntenseQuote">
    <w:name w:val="Intense Quote"/>
    <w:basedOn w:val="Normal"/>
    <w:next w:val="Normal"/>
    <w:link w:val="IntenseQuoteChar"/>
    <w:uiPriority w:val="30"/>
    <w:qFormat w:val="1"/>
    <w:rsid w:val="00577DCA"/>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577DCA"/>
    <w:rPr>
      <w:i w:val="1"/>
      <w:iCs w:val="1"/>
      <w:color w:val="0f4761" w:themeColor="accent1" w:themeShade="0000BF"/>
    </w:rPr>
  </w:style>
  <w:style w:type="character" w:styleId="IntenseReference">
    <w:name w:val="Intense Reference"/>
    <w:basedOn w:val="DefaultParagraphFont"/>
    <w:uiPriority w:val="32"/>
    <w:qFormat w:val="1"/>
    <w:rsid w:val="00577DCA"/>
    <w:rPr>
      <w:b w:val="1"/>
      <w:bCs w:val="1"/>
      <w:smallCaps w:val="1"/>
      <w:color w:val="0f4761" w:themeColor="accent1" w:themeShade="0000BF"/>
      <w:spacing w:val="5"/>
    </w:rPr>
  </w:style>
  <w:style w:type="table" w:styleId="TableGrid">
    <w:name w:val="Table Grid"/>
    <w:basedOn w:val="TableNormal"/>
    <w:uiPriority w:val="39"/>
    <w:rsid w:val="00F23E4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vObuMKxPb3OSPgLBxmXPo9EbnA==">CgMxLjA4AHIhMWtVZ2VrajRkcmJmM1RZWG5keV9FR3FZSGRaMmpXSk9J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2024-05-10T15:54:00Z</dcterms:created>
  <dc:creator>Rhea Srivastava</dc:creator>
</cp:coreProperties>
</file>