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91" w:rsidRPr="00A56D11" w:rsidRDefault="002807F1" w:rsidP="00A56D11">
      <w:pPr>
        <w:jc w:val="center"/>
        <w:rPr>
          <w:b/>
          <w:sz w:val="36"/>
          <w:szCs w:val="36"/>
        </w:rPr>
      </w:pPr>
      <w:r w:rsidRPr="00A56D11">
        <w:rPr>
          <w:b/>
          <w:sz w:val="36"/>
          <w:szCs w:val="36"/>
        </w:rPr>
        <w:t>Clickstream project</w:t>
      </w:r>
    </w:p>
    <w:p w:rsidR="0072742A" w:rsidRDefault="002807F1">
      <w:r>
        <w:t xml:space="preserve">ID3 decision tree learner is implemented in Python. </w:t>
      </w:r>
    </w:p>
    <w:p w:rsidR="0072742A" w:rsidRDefault="0072742A">
      <w:r>
        <w:t xml:space="preserve">First, decision tree is constructed based on the training set. Chi-squared stopping criterion is used for stopping the tree construction </w:t>
      </w:r>
      <w:r w:rsidR="001C4F78">
        <w:t>based on</w:t>
      </w:r>
      <w:r>
        <w:t xml:space="preserve"> p-value </w:t>
      </w:r>
      <w:r w:rsidR="001C4F78">
        <w:t xml:space="preserve">threshold given. </w:t>
      </w:r>
    </w:p>
    <w:p w:rsidR="001C4F78" w:rsidRDefault="001C4F78"/>
    <w:p w:rsidR="001D69FD" w:rsidRPr="001D69FD" w:rsidRDefault="001D69FD">
      <w:pPr>
        <w:rPr>
          <w:b/>
        </w:rPr>
      </w:pPr>
      <w:r w:rsidRPr="001D69FD">
        <w:rPr>
          <w:b/>
        </w:rPr>
        <w:t>The ID3 algorithm:</w:t>
      </w:r>
    </w:p>
    <w:p w:rsidR="00A56D11" w:rsidRDefault="001C4F78">
      <w:r>
        <w:t>Recursive ID3 algorithm is implemented. Attribute selection method is based on maximum gain among the possible attributes at that level. This is calculated by subtracting the entr</w:t>
      </w:r>
      <w:r w:rsidR="00A56D11">
        <w:t>opy of the current attribute with</w:t>
      </w:r>
      <w:r>
        <w:t xml:space="preserve"> </w:t>
      </w:r>
      <w:r w:rsidR="00A56D11">
        <w:t xml:space="preserve">the sum of entropies of all the other candidate attributes. </w:t>
      </w:r>
    </w:p>
    <w:p w:rsidR="00A56D11" w:rsidRDefault="00A56D11">
      <w:r>
        <w:t xml:space="preserve">For each outcome of the splitting criterion ID3 is called recursively. We are splitting the data into two sets based on the mid value of the maximum attribute value. </w:t>
      </w:r>
    </w:p>
    <w:p w:rsidR="001D69FD" w:rsidRDefault="001D69FD"/>
    <w:p w:rsidR="001D69FD" w:rsidRPr="001D69FD" w:rsidRDefault="001D69FD">
      <w:pPr>
        <w:rPr>
          <w:b/>
        </w:rPr>
      </w:pPr>
      <w:r w:rsidRPr="001D69FD">
        <w:rPr>
          <w:b/>
        </w:rPr>
        <w:t>Returning condition:</w:t>
      </w:r>
    </w:p>
    <w:p w:rsidR="001D69FD" w:rsidRDefault="001D69FD">
      <w:r>
        <w:t xml:space="preserve">The returning condition in the algorithm is when the data tuples are pure </w:t>
      </w:r>
      <w:proofErr w:type="spellStart"/>
      <w:r>
        <w:t>i.e</w:t>
      </w:r>
      <w:proofErr w:type="spellEnd"/>
      <w:r>
        <w:t xml:space="preserve">, all the data tuples are of the same class or if the attribute list is empty. </w:t>
      </w:r>
    </w:p>
    <w:p w:rsidR="00A56D11" w:rsidRPr="001D69FD" w:rsidRDefault="00A56D11">
      <w:pPr>
        <w:rPr>
          <w:b/>
        </w:rPr>
      </w:pPr>
    </w:p>
    <w:p w:rsidR="0072742A" w:rsidRPr="001D69FD" w:rsidRDefault="001D69FD">
      <w:pPr>
        <w:rPr>
          <w:b/>
        </w:rPr>
      </w:pPr>
      <w:r w:rsidRPr="001D69FD">
        <w:rPr>
          <w:b/>
        </w:rPr>
        <w:t>Accuracy:</w:t>
      </w:r>
    </w:p>
    <w:p w:rsidR="001D69FD" w:rsidRDefault="001D69FD">
      <w:r>
        <w:t>The accuracy with different p-value thresholds is illustrated in the following graph.</w:t>
      </w:r>
    </w:p>
    <w:p w:rsidR="002807F1" w:rsidRDefault="004952F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D69FD" w:rsidRDefault="001D69FD">
      <w:pPr>
        <w:rPr>
          <w:b/>
        </w:rPr>
      </w:pPr>
    </w:p>
    <w:p w:rsidR="004952F1" w:rsidRPr="00A56D11" w:rsidRDefault="00A56D11">
      <w:pPr>
        <w:rPr>
          <w:b/>
        </w:rPr>
      </w:pPr>
      <w:r w:rsidRPr="00A56D11">
        <w:rPr>
          <w:b/>
        </w:rPr>
        <w:t>Time taken:</w:t>
      </w:r>
    </w:p>
    <w:p w:rsidR="00A56D11" w:rsidRDefault="00A56D11">
      <w:r>
        <w:t>It is clear from the following graph that the time taken to run the model increases with increase in p-value threshold as i</w:t>
      </w:r>
      <w:r w:rsidR="001D69FD">
        <w:t>t involves creating larger tree.</w:t>
      </w:r>
    </w:p>
    <w:p w:rsidR="004952F1" w:rsidRDefault="004952F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D69FD" w:rsidRDefault="001D69FD"/>
    <w:p w:rsidR="001D69FD" w:rsidRDefault="001D69FD"/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6B541B" w:rsidRDefault="006B541B">
      <w:pPr>
        <w:rPr>
          <w:b/>
        </w:rPr>
      </w:pPr>
    </w:p>
    <w:p w:rsidR="001D69FD" w:rsidRPr="001B7448" w:rsidRDefault="001D69FD">
      <w:pPr>
        <w:rPr>
          <w:b/>
        </w:rPr>
      </w:pPr>
      <w:bookmarkStart w:id="0" w:name="_GoBack"/>
      <w:bookmarkEnd w:id="0"/>
      <w:r w:rsidRPr="001B7448">
        <w:rPr>
          <w:b/>
        </w:rPr>
        <w:lastRenderedPageBreak/>
        <w:t>Memory analysis:</w:t>
      </w:r>
    </w:p>
    <w:p w:rsidR="001D69FD" w:rsidRDefault="001D69FD">
      <w:r>
        <w:t>Number of nodes increases with the increase in p-value threshold as lesser the p-value threshold the quicker the stopping of tree construction.</w:t>
      </w:r>
    </w:p>
    <w:p w:rsidR="0072742A" w:rsidRDefault="0072742A">
      <w:r>
        <w:rPr>
          <w:noProof/>
        </w:rPr>
        <w:drawing>
          <wp:inline distT="0" distB="0" distL="0" distR="0" wp14:anchorId="04F04C48" wp14:editId="11AB233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64357" w:rsidRDefault="00D64357"/>
    <w:sectPr w:rsidR="00D6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9"/>
    <w:rsid w:val="001A4F91"/>
    <w:rsid w:val="001B7448"/>
    <w:rsid w:val="001C4F78"/>
    <w:rsid w:val="001D69FD"/>
    <w:rsid w:val="002807F1"/>
    <w:rsid w:val="003A6189"/>
    <w:rsid w:val="004952F1"/>
    <w:rsid w:val="006B541B"/>
    <w:rsid w:val="0072742A"/>
    <w:rsid w:val="00A56D11"/>
    <w:rsid w:val="00D64357"/>
    <w:rsid w:val="00D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5402C-FAFC-4DDF-BA40-4B722E97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clickstream</a:t>
            </a:r>
            <a:r>
              <a:rPr lang="en-US" baseline="0"/>
              <a:t> results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click_actual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p-value = 0.05</c:v>
                </c:pt>
                <c:pt idx="1">
                  <c:v>p-value = 0.01</c:v>
                </c:pt>
                <c:pt idx="2">
                  <c:v>p-value = 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click_predicted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p-value = 0.05</c:v>
                </c:pt>
                <c:pt idx="1">
                  <c:v>p-value = 0.01</c:v>
                </c:pt>
                <c:pt idx="2">
                  <c:v>p-value = 1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no_click_actual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p-value = 0.05</c:v>
                </c:pt>
                <c:pt idx="1">
                  <c:v>p-value = 0.01</c:v>
                </c:pt>
                <c:pt idx="2">
                  <c:v>p-value = 1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no_click_predicted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p-value = 0.05</c:v>
                </c:pt>
                <c:pt idx="1">
                  <c:v>p-value = 0.01</c:v>
                </c:pt>
                <c:pt idx="2">
                  <c:v>p-value = 1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4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8876944"/>
        <c:axId val="338878064"/>
      </c:barChart>
      <c:catAx>
        <c:axId val="33887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878064"/>
        <c:crosses val="autoZero"/>
        <c:auto val="1"/>
        <c:lblAlgn val="ctr"/>
        <c:lblOffset val="100"/>
        <c:noMultiLvlLbl val="0"/>
      </c:catAx>
      <c:valAx>
        <c:axId val="338878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87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Clickstream</a:t>
            </a:r>
            <a:r>
              <a:rPr lang="en-US" baseline="0"/>
              <a:t> time taken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time(in seconds)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p-value = 0.05</c:v>
                </c:pt>
                <c:pt idx="1">
                  <c:v>p-value = 0.01</c:v>
                </c:pt>
                <c:pt idx="2">
                  <c:v>p-value = 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062832"/>
        <c:axId val="339060592"/>
      </c:lineChart>
      <c:catAx>
        <c:axId val="339062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060592"/>
        <c:crosses val="autoZero"/>
        <c:auto val="1"/>
        <c:lblAlgn val="ctr"/>
        <c:lblOffset val="100"/>
        <c:noMultiLvlLbl val="0"/>
      </c:catAx>
      <c:valAx>
        <c:axId val="33906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062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Clickstream</a:t>
            </a:r>
            <a:r>
              <a:rPr lang="en-US" baseline="0"/>
              <a:t> Memory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nodes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p-value = 0.05</c:v>
                </c:pt>
                <c:pt idx="1">
                  <c:v>p-value = 0.01</c:v>
                </c:pt>
                <c:pt idx="2">
                  <c:v>p-value = 1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210</c:v>
                </c:pt>
                <c:pt idx="1">
                  <c:v>123</c:v>
                </c:pt>
                <c:pt idx="2">
                  <c:v>274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9063952"/>
        <c:axId val="339057792"/>
      </c:lineChart>
      <c:catAx>
        <c:axId val="33906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057792"/>
        <c:crosses val="autoZero"/>
        <c:auto val="1"/>
        <c:lblAlgn val="ctr"/>
        <c:lblOffset val="100"/>
        <c:noMultiLvlLbl val="0"/>
      </c:catAx>
      <c:valAx>
        <c:axId val="33905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906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4</cp:revision>
  <dcterms:created xsi:type="dcterms:W3CDTF">2015-05-13T00:18:00Z</dcterms:created>
  <dcterms:modified xsi:type="dcterms:W3CDTF">2015-05-13T03:08:00Z</dcterms:modified>
</cp:coreProperties>
</file>