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BDD" w:rsidRDefault="00F91481">
      <w:r>
        <w:t>Scala Calculator Application:</w:t>
      </w:r>
    </w:p>
    <w:p w:rsidR="003C7BCC" w:rsidRDefault="003C7BCC">
      <w:r>
        <w:rPr>
          <w:noProof/>
        </w:rPr>
        <w:drawing>
          <wp:inline distT="0" distB="0" distL="0" distR="0">
            <wp:extent cx="5731510" cy="3448575"/>
            <wp:effectExtent l="19050" t="19050" r="21590" b="18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F47" w:rsidRDefault="00FF5F47">
      <w:r>
        <w:rPr>
          <w:noProof/>
        </w:rPr>
        <w:drawing>
          <wp:inline distT="0" distB="0" distL="0" distR="0">
            <wp:extent cx="5731510" cy="3451923"/>
            <wp:effectExtent l="19050" t="19050" r="21590" b="1517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9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F47" w:rsidRDefault="00617C27">
      <w:r>
        <w:rPr>
          <w:noProof/>
        </w:rPr>
        <w:lastRenderedPageBreak/>
        <w:drawing>
          <wp:inline distT="0" distB="0" distL="0" distR="0">
            <wp:extent cx="5731510" cy="3432305"/>
            <wp:effectExtent l="19050" t="19050" r="21590" b="157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2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FBC" w:rsidRDefault="00693830">
      <w:r>
        <w:rPr>
          <w:noProof/>
        </w:rPr>
        <w:drawing>
          <wp:inline distT="0" distB="0" distL="0" distR="0">
            <wp:extent cx="5731510" cy="3435648"/>
            <wp:effectExtent l="19050" t="19050" r="21590" b="12402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6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830" w:rsidRDefault="00985640">
      <w:r>
        <w:rPr>
          <w:noProof/>
        </w:rPr>
        <w:lastRenderedPageBreak/>
        <w:drawing>
          <wp:inline distT="0" distB="0" distL="0" distR="0">
            <wp:extent cx="5731510" cy="3436478"/>
            <wp:effectExtent l="19050" t="19050" r="21590" b="11572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64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640" w:rsidRDefault="009314DA">
      <w:r>
        <w:rPr>
          <w:noProof/>
        </w:rPr>
        <w:drawing>
          <wp:inline distT="0" distB="0" distL="0" distR="0">
            <wp:extent cx="5731510" cy="2696691"/>
            <wp:effectExtent l="19050" t="19050" r="21590" b="2745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6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4DA" w:rsidRDefault="001933A6">
      <w:r>
        <w:rPr>
          <w:noProof/>
        </w:rPr>
        <w:lastRenderedPageBreak/>
        <w:drawing>
          <wp:inline distT="0" distB="0" distL="0" distR="0">
            <wp:extent cx="5731510" cy="3459891"/>
            <wp:effectExtent l="19050" t="19050" r="21590" b="26259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98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3A6" w:rsidRDefault="003D4F36">
      <w:r>
        <w:rPr>
          <w:noProof/>
        </w:rPr>
        <w:drawing>
          <wp:inline distT="0" distB="0" distL="0" distR="0">
            <wp:extent cx="5731510" cy="3436478"/>
            <wp:effectExtent l="19050" t="19050" r="21590" b="11572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64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C27" w:rsidRDefault="003D4F36">
      <w:r>
        <w:t>Flow of Program:</w:t>
      </w:r>
    </w:p>
    <w:p w:rsidR="003D4F36" w:rsidRDefault="003D4F36" w:rsidP="003D4F36">
      <w:pPr>
        <w:pStyle w:val="ListParagraph"/>
        <w:numPr>
          <w:ilvl w:val="0"/>
          <w:numId w:val="1"/>
        </w:numPr>
      </w:pPr>
      <w:r>
        <w:t>User is asked to select whether to compute GCD or perform Arithmetic Operation</w:t>
      </w:r>
    </w:p>
    <w:p w:rsidR="003D4F36" w:rsidRDefault="003D4F36" w:rsidP="003D4F36">
      <w:pPr>
        <w:pStyle w:val="ListParagraph"/>
        <w:numPr>
          <w:ilvl w:val="0"/>
          <w:numId w:val="1"/>
        </w:numPr>
      </w:pPr>
      <w:r>
        <w:t>After which user should specify either of the operation to be done on Rational or whole number</w:t>
      </w:r>
    </w:p>
    <w:p w:rsidR="003D4F36" w:rsidRDefault="003D4F36" w:rsidP="003D4F36">
      <w:pPr>
        <w:pStyle w:val="ListParagraph"/>
        <w:numPr>
          <w:ilvl w:val="0"/>
          <w:numId w:val="1"/>
        </w:numPr>
      </w:pPr>
      <w:r>
        <w:t>If it</w:t>
      </w:r>
      <w:r w:rsidR="007D3386">
        <w:t xml:space="preserve"> i</w:t>
      </w:r>
      <w:r>
        <w:t>s Arithmetic then user should specify the arithmetic function.</w:t>
      </w:r>
    </w:p>
    <w:p w:rsidR="008B1EA8" w:rsidRDefault="008B1EA8" w:rsidP="003D4F36">
      <w:pPr>
        <w:pStyle w:val="ListParagraph"/>
        <w:numPr>
          <w:ilvl w:val="0"/>
          <w:numId w:val="1"/>
        </w:numPr>
      </w:pPr>
      <w:r>
        <w:t>Incorporated Auxiliary constructor &amp; Method o</w:t>
      </w:r>
      <w:r w:rsidR="00FE6633">
        <w:t>verloading concepts in the code.</w:t>
      </w:r>
    </w:p>
    <w:p w:rsidR="00A54A35" w:rsidRPr="00060FB9" w:rsidRDefault="00A54A35">
      <w:pPr>
        <w:rPr>
          <w:b/>
        </w:rPr>
      </w:pPr>
      <w:r w:rsidRPr="00060FB9">
        <w:rPr>
          <w:b/>
        </w:rPr>
        <w:lastRenderedPageBreak/>
        <w:t>Testing:</w:t>
      </w:r>
    </w:p>
    <w:p w:rsidR="00883DFF" w:rsidRDefault="00600EA6">
      <w:r>
        <w:t>Computing GCD:</w:t>
      </w:r>
    </w:p>
    <w:p w:rsidR="00A54A35" w:rsidRDefault="00DE10A3">
      <w:r>
        <w:rPr>
          <w:noProof/>
        </w:rPr>
        <w:drawing>
          <wp:inline distT="0" distB="0" distL="0" distR="0">
            <wp:extent cx="5731510" cy="3946830"/>
            <wp:effectExtent l="19050" t="19050" r="21590" b="155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68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A3" w:rsidRDefault="001840AD">
      <w:r>
        <w:rPr>
          <w:noProof/>
        </w:rPr>
        <w:drawing>
          <wp:inline distT="0" distB="0" distL="0" distR="0">
            <wp:extent cx="5731510" cy="3942678"/>
            <wp:effectExtent l="19050" t="19050" r="21590" b="19722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26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EA6" w:rsidRDefault="00600EA6">
      <w:r>
        <w:lastRenderedPageBreak/>
        <w:t>Performing Arithmetic:</w:t>
      </w:r>
    </w:p>
    <w:p w:rsidR="00600EA6" w:rsidRDefault="00600EA6">
      <w:r>
        <w:t>Addition:</w:t>
      </w:r>
      <w:r w:rsidR="005E5125">
        <w:t xml:space="preserve"> </w:t>
      </w:r>
    </w:p>
    <w:p w:rsidR="00600EA6" w:rsidRDefault="005E5125">
      <w:r>
        <w:rPr>
          <w:noProof/>
        </w:rPr>
        <w:drawing>
          <wp:inline distT="0" distB="0" distL="0" distR="0">
            <wp:extent cx="5731510" cy="3769726"/>
            <wp:effectExtent l="19050" t="19050" r="21590" b="21224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97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A91" w:rsidRDefault="00792C74">
      <w:r>
        <w:rPr>
          <w:noProof/>
        </w:rPr>
        <w:drawing>
          <wp:inline distT="0" distB="0" distL="0" distR="0">
            <wp:extent cx="5731510" cy="3939276"/>
            <wp:effectExtent l="19050" t="19050" r="21590" b="23124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2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EA6" w:rsidRDefault="00600EA6">
      <w:r>
        <w:lastRenderedPageBreak/>
        <w:t>Subtraction:</w:t>
      </w:r>
    </w:p>
    <w:p w:rsidR="00792C74" w:rsidRDefault="003916C2">
      <w:r>
        <w:rPr>
          <w:noProof/>
        </w:rPr>
        <w:drawing>
          <wp:inline distT="0" distB="0" distL="0" distR="0">
            <wp:extent cx="5731510" cy="3947236"/>
            <wp:effectExtent l="19050" t="19050" r="21590" b="15164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72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C17" w:rsidRDefault="00473B39">
      <w:r>
        <w:rPr>
          <w:noProof/>
        </w:rPr>
        <w:drawing>
          <wp:inline distT="0" distB="0" distL="0" distR="0">
            <wp:extent cx="5731510" cy="3948138"/>
            <wp:effectExtent l="19050" t="19050" r="21590" b="14262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81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EA6" w:rsidRDefault="00600EA6"/>
    <w:p w:rsidR="00600EA6" w:rsidRDefault="00473B39">
      <w:r>
        <w:lastRenderedPageBreak/>
        <w:t>Multiplication:</w:t>
      </w:r>
    </w:p>
    <w:p w:rsidR="00600EA6" w:rsidRDefault="00473B39">
      <w:r>
        <w:rPr>
          <w:noProof/>
        </w:rPr>
        <w:drawing>
          <wp:inline distT="0" distB="0" distL="0" distR="0">
            <wp:extent cx="5731510" cy="3928105"/>
            <wp:effectExtent l="19050" t="19050" r="21590" b="152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81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EA6" w:rsidRDefault="006921AF">
      <w:r>
        <w:t>Division:</w:t>
      </w:r>
    </w:p>
    <w:p w:rsidR="00D00CA6" w:rsidRDefault="006921AF">
      <w:r>
        <w:rPr>
          <w:noProof/>
        </w:rPr>
        <w:drawing>
          <wp:inline distT="0" distB="0" distL="0" distR="0">
            <wp:extent cx="5731510" cy="3792577"/>
            <wp:effectExtent l="19050" t="19050" r="21590" b="17423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25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8A1" w:rsidRPr="00060FB9" w:rsidRDefault="00060FB9">
      <w:pPr>
        <w:rPr>
          <w:b/>
        </w:rPr>
      </w:pPr>
      <w:r w:rsidRPr="00060FB9">
        <w:rPr>
          <w:b/>
        </w:rPr>
        <w:lastRenderedPageBreak/>
        <w:t xml:space="preserve">Source </w:t>
      </w:r>
      <w:r w:rsidR="00D518A1" w:rsidRPr="00060FB9">
        <w:rPr>
          <w:b/>
        </w:rPr>
        <w:t>Code:</w:t>
      </w:r>
    </w:p>
    <w:p w:rsidR="00D518A1" w:rsidRDefault="0056402E"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49.45pt" o:ole="">
            <v:imagedata r:id="rId21" o:title=""/>
          </v:shape>
          <o:OLEObject Type="Embed" ProgID="Package" ShapeID="_x0000_i1025" DrawAspect="Icon" ObjectID="_1574951861" r:id="rId22"/>
        </w:object>
      </w:r>
    </w:p>
    <w:p w:rsidR="00164716" w:rsidRDefault="00164716"/>
    <w:p w:rsidR="0056402E" w:rsidRDefault="0056402E"/>
    <w:p w:rsidR="00D518A1" w:rsidRDefault="00D518A1"/>
    <w:p w:rsidR="00600EA6" w:rsidRDefault="00600EA6">
      <w:r>
        <w:t xml:space="preserve"> </w:t>
      </w:r>
    </w:p>
    <w:p w:rsidR="00600EA6" w:rsidRDefault="00600EA6"/>
    <w:p w:rsidR="00600EA6" w:rsidRDefault="00600EA6"/>
    <w:sectPr w:rsidR="00600EA6" w:rsidSect="00407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1D2D"/>
    <w:multiLevelType w:val="hybridMultilevel"/>
    <w:tmpl w:val="0D365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F91481"/>
    <w:rsid w:val="00060FB9"/>
    <w:rsid w:val="00164716"/>
    <w:rsid w:val="001840AD"/>
    <w:rsid w:val="001933A6"/>
    <w:rsid w:val="001C6FBC"/>
    <w:rsid w:val="00331C17"/>
    <w:rsid w:val="003916C2"/>
    <w:rsid w:val="003C52C6"/>
    <w:rsid w:val="003C7BCC"/>
    <w:rsid w:val="003D4F36"/>
    <w:rsid w:val="00407BDD"/>
    <w:rsid w:val="00473B39"/>
    <w:rsid w:val="00477FCB"/>
    <w:rsid w:val="0056402E"/>
    <w:rsid w:val="005E5125"/>
    <w:rsid w:val="00600EA6"/>
    <w:rsid w:val="00617C27"/>
    <w:rsid w:val="00681196"/>
    <w:rsid w:val="006921AF"/>
    <w:rsid w:val="00693830"/>
    <w:rsid w:val="00695A91"/>
    <w:rsid w:val="00792C74"/>
    <w:rsid w:val="007D3386"/>
    <w:rsid w:val="007F6E70"/>
    <w:rsid w:val="00883DFF"/>
    <w:rsid w:val="008B1EA8"/>
    <w:rsid w:val="008F204A"/>
    <w:rsid w:val="009314DA"/>
    <w:rsid w:val="00985640"/>
    <w:rsid w:val="00A273D6"/>
    <w:rsid w:val="00A54A35"/>
    <w:rsid w:val="00C32EFA"/>
    <w:rsid w:val="00D00CA6"/>
    <w:rsid w:val="00D518A1"/>
    <w:rsid w:val="00DE10A3"/>
    <w:rsid w:val="00F91481"/>
    <w:rsid w:val="00FE6633"/>
    <w:rsid w:val="00FF5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4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F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2017-12-05T18:27:00Z</dcterms:created>
  <dcterms:modified xsi:type="dcterms:W3CDTF">2017-12-16T12:21:00Z</dcterms:modified>
</cp:coreProperties>
</file>