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bank of embedded system: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Differentiate between general purpose computing system and embedded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an embedded system? Explain the different applications of embedded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common characteristics of embedded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Prove that, Digital camera is a good example of embedded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Classify embedded system based on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Classify embedded system based on complexity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the major application of embedded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purpose of develop embedded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non recurring engineering cost? How it role-plays in embedded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can you optimize single purpose processor? State briefly.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can you optimize the original program in single purpose processor? Explain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Differentiate between sequential and combinational circuit.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can you optimize the FSMD in single purpose processor? Explain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can you optimize the datapath in single purpose processor? Explain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can you optimize the FSM in single purpose processor? Explain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the controller and datapath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resister transistor (RT) level single purpose processor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the difference between a synchronous and an asynchronous circuit?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 a single-purpose processor that outputs Fibonacci numbers up to n places. Start with a function computing the desired the result, translate into a state diagram, and sketch a probable datapaath.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the purpose of the datpath? of the controller?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Determine whether the following are synchronous or asynchronous circuit?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the basic structure of processor. Why general purpose software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the datapath operation with 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control unit function in 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control unit sub operation according to software design aspect.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Draw instruction cycles of processors for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differences between datapath and control unit? Explain the datapath operation and instruction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pipelining? How can you increase instruction throughput?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facts in software design programmer considered?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software development procedures in software design in embedded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hardware description languages differ than instruction set simulator in simulation? Design ISS for simple 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a general purpose processor is differ than application specific instruction set processors (ASIPs)? What are the common features of ASIPs for microcontroller?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a general purpose processor is differ than application specific instruction set processors (ASIPs)? What are the common features of ASIPs for digital signal processors?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 general purpose processor and it architecture of a simple microprocessor.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Classify the embedded system based on generation and explain it.</w:t>
        <w:tab/>
        <w:t xml:space="preserve">How can you optimize the single-purpose processors? Explain optimizing the FSMD.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ASIPs? Explain common ASIPs.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SRAM is differ than DRAM. Write DRAM operation.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microcontroller is differing than microprocessor? Compare 8051 families.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Classify the embedded system based on complexity and performance requirement.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can you optimize the single-purpose processors? Explain optimizing the original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programmer considerations in an Embedded Systems?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factors to be considered in selecting a controller? Compare 8051 families.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the write ability and storage permanence of semiconductor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Differentiate between FPM DRAM and EDO DRAM, SDRAM and DDR DRAM.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Mask PROM, OTP ROM, PROM, EPROM, EEPROM, Flash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can you compose memory to increase number and width of words?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basic techniques for cache mapping? How direct mapping differ than fully associative mapping?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Explain the set associate cache mapping.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cache replacement policies?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cache write techniques?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cache impact on system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How SDRAM operate?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general characteristics of Rambus DRAM? Why it is so popular than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Differentiate between SDRAM and ESDRAM.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interfacing? Explain with simple bus structures with it timing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different characteristics of strobe protocol and Handshake protocol?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540" w:hanging="54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Differentiate between memory mapped I/O and standard I/O.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