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12E2" w14:textId="77777777" w:rsidR="00C93294" w:rsidRDefault="00000000">
      <w:pPr>
        <w:spacing w:after="70" w:line="229" w:lineRule="auto"/>
        <w:ind w:left="0" w:firstLine="0"/>
        <w:jc w:val="center"/>
      </w:pPr>
      <w:r>
        <w:rPr>
          <w:sz w:val="48"/>
        </w:rPr>
        <w:t>Dubbing Any English Video To Any Indian Regional Language</w:t>
      </w:r>
    </w:p>
    <w:p w14:paraId="59502ADD" w14:textId="02B0CBE1" w:rsidR="00C93294" w:rsidRDefault="00000000">
      <w:pPr>
        <w:spacing w:after="0" w:line="259" w:lineRule="auto"/>
        <w:ind w:left="0" w:firstLine="0"/>
        <w:jc w:val="center"/>
      </w:pPr>
      <w:r>
        <w:rPr>
          <w:sz w:val="22"/>
        </w:rPr>
        <w:t>Raaid Ab</w:t>
      </w:r>
      <w:r w:rsidR="00C2475A">
        <w:rPr>
          <w:sz w:val="22"/>
        </w:rPr>
        <w:t>du</w:t>
      </w:r>
      <w:r>
        <w:rPr>
          <w:sz w:val="22"/>
        </w:rPr>
        <w:t>llaah, Zakariya Razak, Maroof Ansari</w:t>
      </w:r>
    </w:p>
    <w:p w14:paraId="7389340D" w14:textId="77777777" w:rsidR="00C93294" w:rsidRDefault="00000000">
      <w:pPr>
        <w:spacing w:after="3" w:line="259" w:lineRule="auto"/>
        <w:ind w:left="80" w:hanging="10"/>
        <w:jc w:val="center"/>
      </w:pPr>
      <w:r>
        <w:t>Department of Computer Science (Data Science)</w:t>
      </w:r>
    </w:p>
    <w:p w14:paraId="719ED9C5" w14:textId="77777777" w:rsidR="00C93294" w:rsidRDefault="00000000">
      <w:pPr>
        <w:spacing w:after="3" w:line="259" w:lineRule="auto"/>
        <w:ind w:left="80" w:right="70" w:hanging="10"/>
        <w:jc w:val="center"/>
      </w:pPr>
      <w:r>
        <w:t>Presidency University, Bengaluru, India</w:t>
      </w:r>
    </w:p>
    <w:p w14:paraId="76154EED" w14:textId="0016F06E" w:rsidR="00C93294" w:rsidRDefault="00000000">
      <w:pPr>
        <w:spacing w:after="3" w:line="259" w:lineRule="auto"/>
        <w:ind w:left="80" w:right="139" w:hanging="10"/>
        <w:jc w:val="center"/>
      </w:pPr>
      <w:r>
        <w:t xml:space="preserve">Email: </w:t>
      </w:r>
      <w:r>
        <w:rPr>
          <w:rFonts w:ascii="Cambria" w:eastAsia="Cambria" w:hAnsi="Cambria" w:cs="Cambria"/>
        </w:rPr>
        <w:t>{</w:t>
      </w:r>
      <w:r w:rsidR="000C16F2">
        <w:t>rahman</w:t>
      </w:r>
      <w:r>
        <w:t>.20221csd0010, zakariya.20221csd0009, maroof.20221csd0030</w:t>
      </w:r>
      <w:r>
        <w:rPr>
          <w:rFonts w:ascii="Cambria" w:eastAsia="Cambria" w:hAnsi="Cambria" w:cs="Cambria"/>
        </w:rPr>
        <w:t>}</w:t>
      </w:r>
      <w:r>
        <w:t>@presidencyuniversity.in</w:t>
      </w:r>
    </w:p>
    <w:p w14:paraId="2A81DDC0" w14:textId="77777777" w:rsidR="00C93294" w:rsidRDefault="00C93294">
      <w:pPr>
        <w:sectPr w:rsidR="00C93294">
          <w:pgSz w:w="12240" w:h="15840"/>
          <w:pgMar w:top="1100" w:right="979" w:bottom="1468" w:left="979" w:header="720" w:footer="720" w:gutter="0"/>
          <w:cols w:space="720"/>
        </w:sectPr>
      </w:pPr>
    </w:p>
    <w:p w14:paraId="5324C7C5" w14:textId="28DB8FCA" w:rsidR="00C93294" w:rsidRDefault="00000000">
      <w:pPr>
        <w:spacing w:after="7" w:line="218" w:lineRule="auto"/>
        <w:ind w:left="-6" w:firstLine="195"/>
      </w:pPr>
      <w:r>
        <w:rPr>
          <w:i/>
          <w:sz w:val="18"/>
        </w:rPr>
        <w:t>Abstract</w:t>
      </w:r>
      <w:r>
        <w:rPr>
          <w:sz w:val="18"/>
        </w:rPr>
        <w:t>—We present a modular and reproducible pipeline for automatic video dubbing that combines automatic speech recognition (ASR), machine translation, text-to-speech (TTS) synthesis. The pipeline integrates open-source components (Whisper for ASR, Marian/Google Translate for MT, gTTS/Coqui for TTS) and is released with experiment scripts and configuration to aid reproducibility. We report runtime, objective and subjective quality results on a set of short interview videos and discuss limitations and ethical considerations. The LaTeX source, code and data split are provided to facilitate replication.</w:t>
      </w:r>
    </w:p>
    <w:p w14:paraId="4510B32C" w14:textId="430F8E3D" w:rsidR="00C93294" w:rsidRDefault="00000000">
      <w:pPr>
        <w:spacing w:after="341" w:line="218" w:lineRule="auto"/>
        <w:ind w:left="-6" w:firstLine="195"/>
      </w:pPr>
      <w:r>
        <w:rPr>
          <w:i/>
          <w:sz w:val="18"/>
        </w:rPr>
        <w:t>Index Terms</w:t>
      </w:r>
      <w:r>
        <w:rPr>
          <w:sz w:val="18"/>
        </w:rPr>
        <w:t>—Video dubbing, speech recognition, machine translation, text-to-speech, reproducibility.</w:t>
      </w:r>
    </w:p>
    <w:p w14:paraId="2CB67A53" w14:textId="77777777" w:rsidR="00C93294" w:rsidRDefault="00000000">
      <w:pPr>
        <w:pStyle w:val="Heading1"/>
        <w:spacing w:after="97"/>
      </w:pPr>
      <w:r>
        <w:rPr>
          <w:sz w:val="20"/>
        </w:rPr>
        <w:t>I. I</w:t>
      </w:r>
      <w:r>
        <w:t>NTRODUCTION</w:t>
      </w:r>
    </w:p>
    <w:p w14:paraId="6F7F85BC" w14:textId="17DFD73B" w:rsidR="00C93294" w:rsidRDefault="00000000">
      <w:pPr>
        <w:spacing w:after="231"/>
        <w:ind w:left="-6" w:right="15"/>
      </w:pPr>
      <w:r>
        <w:t>Video content is consumed across many languages; manual dubbing is costly and time-consuming. Automated dubbing pipelines can enable scalable cross-lingual content distribution and accessibility. This paper describes a reproducible pipeline that performs audio extraction, ASR, translation, TTS. Our contributions are: (1) a complete, open-source pipeline ready for experiments and publication; (2) evaluation across objective and subjective metrics; and (3) reproducibility instructions and artifacts.</w:t>
      </w:r>
    </w:p>
    <w:p w14:paraId="0A3A775C" w14:textId="77777777" w:rsidR="00C93294" w:rsidRDefault="00000000">
      <w:pPr>
        <w:pStyle w:val="Heading1"/>
        <w:spacing w:after="95"/>
        <w:ind w:right="19"/>
      </w:pPr>
      <w:r>
        <w:rPr>
          <w:sz w:val="20"/>
        </w:rPr>
        <w:t>II. R</w:t>
      </w:r>
      <w:r>
        <w:t xml:space="preserve">ELATED </w:t>
      </w:r>
      <w:r>
        <w:rPr>
          <w:sz w:val="20"/>
        </w:rPr>
        <w:t>W</w:t>
      </w:r>
      <w:r>
        <w:t>ORK</w:t>
      </w:r>
    </w:p>
    <w:p w14:paraId="0001B3DB" w14:textId="0E3BCA58" w:rsidR="00C93294" w:rsidRDefault="00000000">
      <w:pPr>
        <w:spacing w:after="187"/>
        <w:ind w:left="-6" w:right="15"/>
      </w:pPr>
      <w:r>
        <w:t>Automated dubbing relies on advances in ASR, neural machine translation and TTS systems. Whisper [1] is an open, robust ASR model trained on large-scale weak supervision. Neural MT (e.g., MarianMT) provides offline translation options [2]. TTS systems ranging from gTTS to neural synthesis frameworks (Coqui, Tacotron + WaveGlow) offer varying tradeoffs between quality and reproducibility</w:t>
      </w:r>
      <w:r w:rsidR="00092C10">
        <w:t>.</w:t>
      </w:r>
    </w:p>
    <w:p w14:paraId="5C5D8B35" w14:textId="77777777" w:rsidR="00C93294" w:rsidRDefault="00000000">
      <w:pPr>
        <w:pStyle w:val="Heading2"/>
        <w:spacing w:after="65"/>
        <w:ind w:left="4"/>
      </w:pPr>
      <w:r>
        <w:t>A. Related Research Work</w:t>
      </w:r>
    </w:p>
    <w:p w14:paraId="0BB2685E" w14:textId="77777777" w:rsidR="00C93294" w:rsidRDefault="00000000">
      <w:pPr>
        <w:ind w:left="-6" w:right="15"/>
      </w:pPr>
      <w:r>
        <w:t>Recent advances in speech translation and dubbing research have demonstrated the feasibility of end-to-end neural approaches that directly map speech in one language to speech in another without intermediate text. Translatotron [4] introduced a robust direct speech-to-speech translation architecture that bypasses the intermediate textual representation to reduce latency and cumulative translation errors. Similarly, XLSR [5] proposed large-scale self-supervised cross-lingual speech</w:t>
      </w:r>
    </w:p>
    <w:p w14:paraId="565AA601" w14:textId="77777777" w:rsidR="00C93294" w:rsidRDefault="00000000">
      <w:pPr>
        <w:spacing w:after="152" w:line="259" w:lineRule="auto"/>
        <w:ind w:left="256" w:firstLine="0"/>
        <w:jc w:val="left"/>
      </w:pPr>
      <w:r>
        <w:rPr>
          <w:noProof/>
        </w:rPr>
        <w:drawing>
          <wp:inline distT="0" distB="0" distL="0" distR="0" wp14:anchorId="4D916C8B" wp14:editId="5EFDEE3B">
            <wp:extent cx="2869509" cy="1913006"/>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5"/>
                    <a:stretch>
                      <a:fillRect/>
                    </a:stretch>
                  </pic:blipFill>
                  <pic:spPr>
                    <a:xfrm>
                      <a:off x="0" y="0"/>
                      <a:ext cx="2869509" cy="1913006"/>
                    </a:xfrm>
                    <a:prstGeom prst="rect">
                      <a:avLst/>
                    </a:prstGeom>
                  </pic:spPr>
                </pic:pic>
              </a:graphicData>
            </a:graphic>
          </wp:inline>
        </w:drawing>
      </w:r>
    </w:p>
    <w:p w14:paraId="6E9F559E" w14:textId="49B9168E" w:rsidR="00C93294" w:rsidRDefault="00000000">
      <w:pPr>
        <w:spacing w:after="468"/>
        <w:ind w:left="-6" w:right="15" w:firstLine="0"/>
      </w:pPr>
      <w:r>
        <w:t>Fig. 1: High-level dubbing pipeline showing key stages: Audio Extraction → ASR (Whisper) → Translation (NMT) → TTS → Video Composition</w:t>
      </w:r>
      <w:r w:rsidR="00092C10">
        <w:t>.</w:t>
      </w:r>
    </w:p>
    <w:p w14:paraId="71A485C2" w14:textId="77777777" w:rsidR="00C93294" w:rsidRDefault="00000000">
      <w:pPr>
        <w:ind w:left="-6" w:right="15" w:firstLine="0"/>
      </w:pPr>
      <w:r>
        <w:t>representation learning, achieving strong multilingual transfer performance across hundreds of languages.</w:t>
      </w:r>
    </w:p>
    <w:p w14:paraId="4FAC4AF4" w14:textId="77777777" w:rsidR="00C93294" w:rsidRDefault="00000000">
      <w:pPr>
        <w:ind w:left="-6" w:right="15"/>
      </w:pPr>
      <w:r>
        <w:t>For the Indian linguistic context, IndicTrans2 [6] established a high-quality open-source machine translation framework covering all 22 scheduled Indian languages. These advances make it possible to deploy end-to-end dubbing systems that better handle diverse linguistic and phonetic structures found in Indian regional languages.</w:t>
      </w:r>
    </w:p>
    <w:p w14:paraId="1FC446A3" w14:textId="77777777" w:rsidR="00C93294" w:rsidRDefault="00000000">
      <w:pPr>
        <w:ind w:left="-6" w:right="15"/>
      </w:pPr>
      <w:r>
        <w:t>Further, recent works like Wang et al. [7] demonstrated multilingual dubbing pipelines using neural speech-to-speech translation, producing more natural rhythm and tone in dubbed speech. Li et al. [8] extended this direction by incorporating visual cues for context-aware multimodal speech translation, leading to improved lip synchronization and audiovisual coherence.</w:t>
      </w:r>
    </w:p>
    <w:p w14:paraId="47D6A671" w14:textId="77777777" w:rsidR="00C93294" w:rsidRDefault="00000000">
      <w:pPr>
        <w:spacing w:after="249"/>
        <w:ind w:left="-6" w:right="15"/>
      </w:pPr>
      <w:r>
        <w:t>Overall, these developments indicate that integrating speechaware translation models and multimodal learning could substantially enhance synchronization, emotion, and naturalness in automatic video dubbing systems such as ours.</w:t>
      </w:r>
    </w:p>
    <w:p w14:paraId="10BC24FB" w14:textId="77777777" w:rsidR="00C93294" w:rsidRDefault="00000000">
      <w:pPr>
        <w:pStyle w:val="Heading1"/>
        <w:spacing w:after="109"/>
        <w:ind w:right="30"/>
      </w:pPr>
      <w:r>
        <w:rPr>
          <w:sz w:val="20"/>
        </w:rPr>
        <w:t>III. M</w:t>
      </w:r>
      <w:r>
        <w:t>ETHOD</w:t>
      </w:r>
    </w:p>
    <w:p w14:paraId="1CE36230" w14:textId="77777777" w:rsidR="00C93294" w:rsidRDefault="00000000">
      <w:pPr>
        <w:pStyle w:val="Heading2"/>
        <w:spacing w:after="73"/>
        <w:ind w:left="4"/>
      </w:pPr>
      <w:r>
        <w:t>A. Overview</w:t>
      </w:r>
    </w:p>
    <w:p w14:paraId="5A3A9D55" w14:textId="77777777" w:rsidR="00C93294" w:rsidRDefault="00000000">
      <w:pPr>
        <w:spacing w:after="100"/>
        <w:ind w:left="-6" w:right="15"/>
      </w:pPr>
      <w:r>
        <w:t xml:space="preserve">Figure 1 shows the pipeline: (i) extract audio from input video; (ii) transcribe audio using Whisper; (iii) translate transcript per-segment; (iv) synthesise translated text using a </w:t>
      </w:r>
      <w:r>
        <w:lastRenderedPageBreak/>
        <w:t>TTS engine; (v) replace video’s audio track; (vi) optionally run Wav2Lip to re-generate lip-coherent frames.</w:t>
      </w:r>
    </w:p>
    <w:p w14:paraId="15B2B42D" w14:textId="77777777" w:rsidR="00C93294" w:rsidRDefault="00000000">
      <w:pPr>
        <w:pStyle w:val="Heading2"/>
        <w:ind w:left="4"/>
      </w:pPr>
      <w:r>
        <w:t>B. Implementation Details</w:t>
      </w:r>
    </w:p>
    <w:p w14:paraId="03B6E437" w14:textId="77777777" w:rsidR="00C93294" w:rsidRDefault="00000000">
      <w:pPr>
        <w:spacing w:after="45"/>
        <w:ind w:left="-6" w:right="15"/>
      </w:pPr>
      <w:r>
        <w:t>We implement the pipeline in Python (see project code). Major implementation choices:</w:t>
      </w:r>
    </w:p>
    <w:p w14:paraId="1A5DB87F" w14:textId="77777777" w:rsidR="00C93294" w:rsidRDefault="00000000">
      <w:pPr>
        <w:numPr>
          <w:ilvl w:val="0"/>
          <w:numId w:val="1"/>
        </w:numPr>
        <w:ind w:right="15" w:hanging="201"/>
      </w:pPr>
      <w:r>
        <w:t>ASR: Whisper (model size configurable: tiny/base/small/medium/large). We use segment-level timestamps to preserve phrase boundaries.</w:t>
      </w:r>
    </w:p>
    <w:p w14:paraId="187BA18D" w14:textId="77777777" w:rsidR="00C93294" w:rsidRDefault="00000000">
      <w:pPr>
        <w:numPr>
          <w:ilvl w:val="0"/>
          <w:numId w:val="1"/>
        </w:numPr>
        <w:ind w:right="15" w:hanging="201"/>
      </w:pPr>
      <w:r>
        <w:t>Translation: For reproducible offline experiments use MarianMT via HuggingFace (specify model checkpoints). For quick prototyping, Google Translate via googletrans is supported.</w:t>
      </w:r>
    </w:p>
    <w:p w14:paraId="59F167A7" w14:textId="77777777" w:rsidR="00C93294" w:rsidRDefault="00000000">
      <w:pPr>
        <w:numPr>
          <w:ilvl w:val="0"/>
          <w:numId w:val="1"/>
        </w:numPr>
        <w:ind w:right="15" w:hanging="201"/>
      </w:pPr>
      <w:r>
        <w:t>TTS: Baseline uses gTTS for reproducibility; experiments may use neural TTS (Coqui, ESPnet) to improve voice naturalness.</w:t>
      </w:r>
    </w:p>
    <w:p w14:paraId="1D224BCF" w14:textId="77777777" w:rsidR="00C93294" w:rsidRDefault="00000000">
      <w:pPr>
        <w:numPr>
          <w:ilvl w:val="0"/>
          <w:numId w:val="1"/>
        </w:numPr>
        <w:ind w:right="15" w:hanging="201"/>
      </w:pPr>
      <w:r>
        <w:t>Audio processing: MoviePy and ffmpeg for extraction and replacement; pydub for concatenation and resampling to 16 kHz mono required by Wav2Lip.</w:t>
      </w:r>
    </w:p>
    <w:p w14:paraId="47C30B62" w14:textId="77777777" w:rsidR="00C93294" w:rsidRDefault="00000000">
      <w:pPr>
        <w:numPr>
          <w:ilvl w:val="0"/>
          <w:numId w:val="1"/>
        </w:numPr>
        <w:spacing w:after="100"/>
        <w:ind w:right="15" w:hanging="201"/>
      </w:pPr>
      <w:r>
        <w:t>Lip-sync (optional): Wav2Lip inference script with pretrained checkpoints. Wav2Lip requires a GPU for practical runtimes.</w:t>
      </w:r>
    </w:p>
    <w:p w14:paraId="20987782" w14:textId="77777777" w:rsidR="00C93294" w:rsidRDefault="00000000">
      <w:pPr>
        <w:pStyle w:val="Heading2"/>
        <w:ind w:left="4"/>
      </w:pPr>
      <w:r>
        <w:t>C. Segment-level processing</w:t>
      </w:r>
    </w:p>
    <w:p w14:paraId="142D85F4" w14:textId="77777777" w:rsidR="00C93294" w:rsidRDefault="00000000">
      <w:pPr>
        <w:spacing w:after="147"/>
        <w:ind w:left="-6" w:right="15"/>
      </w:pPr>
      <w:r>
        <w:t>We transcribe into segments using Whisper, translate each segment and synthesise audio per segment. The segments are concatenated to form the final audio track. This preserves phrase-level semantics although exact original timing alignment may differ; alignment-aware TTS (duration control or forced alignment) is future work.</w:t>
      </w:r>
    </w:p>
    <w:p w14:paraId="31789F4F" w14:textId="77777777" w:rsidR="00C93294" w:rsidRDefault="00000000">
      <w:pPr>
        <w:pStyle w:val="Heading1"/>
        <w:spacing w:after="48"/>
      </w:pPr>
      <w:r>
        <w:rPr>
          <w:sz w:val="20"/>
        </w:rPr>
        <w:t>IV. E</w:t>
      </w:r>
      <w:r>
        <w:t xml:space="preserve">XPERIMENTAL </w:t>
      </w:r>
      <w:r>
        <w:rPr>
          <w:sz w:val="20"/>
        </w:rPr>
        <w:t>S</w:t>
      </w:r>
      <w:r>
        <w:t>ETUP</w:t>
      </w:r>
    </w:p>
    <w:p w14:paraId="7B845FFB" w14:textId="77777777" w:rsidR="00C93294" w:rsidRDefault="00000000">
      <w:pPr>
        <w:pStyle w:val="Heading2"/>
        <w:ind w:left="4"/>
      </w:pPr>
      <w:r>
        <w:t>A. Dataset</w:t>
      </w:r>
    </w:p>
    <w:p w14:paraId="20630890" w14:textId="77777777" w:rsidR="00C93294" w:rsidRDefault="00000000">
      <w:pPr>
        <w:spacing w:after="100"/>
        <w:ind w:left="-6" w:right="15"/>
      </w:pPr>
      <w:r>
        <w:t>We used 50 short interview clips (15–60 s) in English with human reference translations in Hindi and Spanish. Clips cover talking-head frontal interviews with moderate motion.</w:t>
      </w:r>
    </w:p>
    <w:p w14:paraId="124C30D7" w14:textId="77777777" w:rsidR="00C93294" w:rsidRDefault="00000000">
      <w:pPr>
        <w:pStyle w:val="Heading2"/>
        <w:ind w:left="4"/>
      </w:pPr>
      <w:r>
        <w:t>B. Hardware and Software</w:t>
      </w:r>
    </w:p>
    <w:p w14:paraId="0FFA683F" w14:textId="77777777" w:rsidR="00C93294" w:rsidRDefault="00000000">
      <w:pPr>
        <w:spacing w:after="113"/>
        <w:ind w:left="-6" w:right="15"/>
      </w:pPr>
      <w:r>
        <w:t>Experiments were run on an NVIDIA Tesla V100 GPU with 16 GB VRAM, 32 GB RAM, and Ubuntu 22.04. Software: Python 3.10, ffmpeg, MoviePy, Whisper (2023 release), Wav2Lip (checkpoint), and dependencies listed in the project requirements.txt.</w:t>
      </w:r>
    </w:p>
    <w:p w14:paraId="147DFEF3" w14:textId="77777777" w:rsidR="00C93294" w:rsidRDefault="00000000">
      <w:pPr>
        <w:pStyle w:val="Heading2"/>
        <w:ind w:left="4"/>
      </w:pPr>
      <w:r>
        <w:t>C. Evaluation Metrics</w:t>
      </w:r>
    </w:p>
    <w:p w14:paraId="40AA5D62" w14:textId="77777777" w:rsidR="00C93294" w:rsidRDefault="00000000">
      <w:pPr>
        <w:spacing w:after="40"/>
        <w:ind w:left="209" w:right="15" w:firstLine="0"/>
      </w:pPr>
      <w:r>
        <w:t>We measured:</w:t>
      </w:r>
    </w:p>
    <w:p w14:paraId="62CD5FC7" w14:textId="77777777" w:rsidR="00C93294" w:rsidRDefault="00000000">
      <w:pPr>
        <w:numPr>
          <w:ilvl w:val="0"/>
          <w:numId w:val="2"/>
        </w:numPr>
        <w:ind w:right="15" w:hanging="201"/>
      </w:pPr>
      <w:r>
        <w:t>MOS (Mean Opinion Score): human raters (N=10) rate naturalness and intelligibility (1–5).</w:t>
      </w:r>
    </w:p>
    <w:p w14:paraId="7BE033B3" w14:textId="77777777" w:rsidR="00C93294" w:rsidRDefault="00000000">
      <w:pPr>
        <w:numPr>
          <w:ilvl w:val="0"/>
          <w:numId w:val="2"/>
        </w:numPr>
        <w:ind w:right="15" w:hanging="201"/>
      </w:pPr>
      <w:r>
        <w:t>Lip sync error: measured by human annotation of audio-visual misalignment (ms) and by automatic facial landmark-based heuristics.</w:t>
      </w:r>
    </w:p>
    <w:p w14:paraId="632C5522" w14:textId="77777777" w:rsidR="00C93294" w:rsidRDefault="00000000">
      <w:pPr>
        <w:numPr>
          <w:ilvl w:val="0"/>
          <w:numId w:val="2"/>
        </w:numPr>
        <w:ind w:right="15" w:hanging="201"/>
      </w:pPr>
      <w:r>
        <w:t>ASR WER: Word error rate of Whisper vs. ground-truth transcript.</w:t>
      </w:r>
    </w:p>
    <w:p w14:paraId="36CAE3FA" w14:textId="77777777" w:rsidR="00C93294" w:rsidRDefault="00000000">
      <w:pPr>
        <w:numPr>
          <w:ilvl w:val="0"/>
          <w:numId w:val="2"/>
        </w:numPr>
        <w:ind w:right="15" w:hanging="201"/>
      </w:pPr>
      <w:r>
        <w:t>Translation BLEU: BLEU score comparing machine translation and human references.</w:t>
      </w:r>
    </w:p>
    <w:p w14:paraId="2098B382" w14:textId="77777777" w:rsidR="00C93294" w:rsidRDefault="00000000">
      <w:pPr>
        <w:numPr>
          <w:ilvl w:val="0"/>
          <w:numId w:val="2"/>
        </w:numPr>
        <w:ind w:right="15" w:hanging="201"/>
      </w:pPr>
      <w:r>
        <w:t>Runtime: wall-clock seconds per minute of input video, broken down per-module.</w:t>
      </w:r>
    </w:p>
    <w:p w14:paraId="1D2B32DC" w14:textId="77777777" w:rsidR="00C93294" w:rsidRDefault="00000000">
      <w:pPr>
        <w:ind w:left="-5" w:right="15" w:hanging="1"/>
      </w:pPr>
      <w:r>
        <w:t>TABLE I: Average runtime breakdown (per 1 minute of input video).</w:t>
      </w:r>
    </w:p>
    <w:tbl>
      <w:tblPr>
        <w:tblStyle w:val="TableGrid"/>
        <w:tblW w:w="5023" w:type="dxa"/>
        <w:tblInd w:w="6" w:type="dxa"/>
        <w:tblCellMar>
          <w:top w:w="18" w:type="dxa"/>
          <w:left w:w="0" w:type="dxa"/>
          <w:bottom w:w="0" w:type="dxa"/>
          <w:right w:w="115" w:type="dxa"/>
        </w:tblCellMar>
        <w:tblLook w:val="04A0" w:firstRow="1" w:lastRow="0" w:firstColumn="1" w:lastColumn="0" w:noHBand="0" w:noVBand="1"/>
      </w:tblPr>
      <w:tblGrid>
        <w:gridCol w:w="1772"/>
        <w:gridCol w:w="794"/>
        <w:gridCol w:w="2457"/>
      </w:tblGrid>
      <w:tr w:rsidR="00C93294" w14:paraId="47D69AA1" w14:textId="77777777">
        <w:trPr>
          <w:trHeight w:val="286"/>
        </w:trPr>
        <w:tc>
          <w:tcPr>
            <w:tcW w:w="1772" w:type="dxa"/>
            <w:tcBorders>
              <w:top w:val="single" w:sz="6" w:space="0" w:color="000000"/>
              <w:left w:val="nil"/>
              <w:bottom w:val="single" w:sz="4" w:space="0" w:color="000000"/>
              <w:right w:val="nil"/>
            </w:tcBorders>
          </w:tcPr>
          <w:p w14:paraId="1D4AD0FB" w14:textId="77777777" w:rsidR="00C93294" w:rsidRDefault="00000000">
            <w:pPr>
              <w:spacing w:after="0" w:line="259" w:lineRule="auto"/>
              <w:ind w:left="120" w:firstLine="0"/>
              <w:jc w:val="left"/>
            </w:pPr>
            <w:r>
              <w:rPr>
                <w:sz w:val="16"/>
              </w:rPr>
              <w:t>Stage</w:t>
            </w:r>
          </w:p>
        </w:tc>
        <w:tc>
          <w:tcPr>
            <w:tcW w:w="794" w:type="dxa"/>
            <w:tcBorders>
              <w:top w:val="single" w:sz="6" w:space="0" w:color="000000"/>
              <w:left w:val="nil"/>
              <w:bottom w:val="single" w:sz="4" w:space="0" w:color="000000"/>
              <w:right w:val="nil"/>
            </w:tcBorders>
          </w:tcPr>
          <w:p w14:paraId="5A3FE35B" w14:textId="77777777" w:rsidR="00C93294" w:rsidRDefault="00000000">
            <w:pPr>
              <w:spacing w:after="0" w:line="259" w:lineRule="auto"/>
              <w:ind w:left="0" w:firstLine="0"/>
              <w:jc w:val="left"/>
            </w:pPr>
            <w:r>
              <w:rPr>
                <w:sz w:val="16"/>
              </w:rPr>
              <w:t>Time (s)</w:t>
            </w:r>
          </w:p>
        </w:tc>
        <w:tc>
          <w:tcPr>
            <w:tcW w:w="2457" w:type="dxa"/>
            <w:tcBorders>
              <w:top w:val="single" w:sz="6" w:space="0" w:color="000000"/>
              <w:left w:val="nil"/>
              <w:bottom w:val="single" w:sz="4" w:space="0" w:color="000000"/>
              <w:right w:val="nil"/>
            </w:tcBorders>
          </w:tcPr>
          <w:p w14:paraId="60020069" w14:textId="77777777" w:rsidR="00C93294" w:rsidRDefault="00000000">
            <w:pPr>
              <w:spacing w:after="0" w:line="259" w:lineRule="auto"/>
              <w:ind w:left="0" w:right="4" w:firstLine="0"/>
              <w:jc w:val="center"/>
            </w:pPr>
            <w:r>
              <w:rPr>
                <w:sz w:val="16"/>
              </w:rPr>
              <w:t>Notes</w:t>
            </w:r>
          </w:p>
        </w:tc>
      </w:tr>
      <w:tr w:rsidR="00C93294" w14:paraId="15514E50" w14:textId="77777777">
        <w:trPr>
          <w:trHeight w:val="242"/>
        </w:trPr>
        <w:tc>
          <w:tcPr>
            <w:tcW w:w="1772" w:type="dxa"/>
            <w:tcBorders>
              <w:top w:val="single" w:sz="4" w:space="0" w:color="000000"/>
              <w:left w:val="nil"/>
              <w:bottom w:val="nil"/>
              <w:right w:val="nil"/>
            </w:tcBorders>
          </w:tcPr>
          <w:p w14:paraId="0EF6EE34" w14:textId="77777777" w:rsidR="00C93294" w:rsidRDefault="00000000">
            <w:pPr>
              <w:spacing w:after="0" w:line="259" w:lineRule="auto"/>
              <w:ind w:left="120" w:firstLine="0"/>
              <w:jc w:val="left"/>
            </w:pPr>
            <w:r>
              <w:rPr>
                <w:sz w:val="16"/>
              </w:rPr>
              <w:t>ASR (Whisper small)</w:t>
            </w:r>
          </w:p>
        </w:tc>
        <w:tc>
          <w:tcPr>
            <w:tcW w:w="794" w:type="dxa"/>
            <w:tcBorders>
              <w:top w:val="single" w:sz="4" w:space="0" w:color="000000"/>
              <w:left w:val="nil"/>
              <w:bottom w:val="nil"/>
              <w:right w:val="nil"/>
            </w:tcBorders>
          </w:tcPr>
          <w:p w14:paraId="321D00F5" w14:textId="77777777" w:rsidR="00C93294" w:rsidRDefault="00000000">
            <w:pPr>
              <w:spacing w:after="0" w:line="259" w:lineRule="auto"/>
              <w:ind w:left="198" w:firstLine="0"/>
              <w:jc w:val="left"/>
            </w:pPr>
            <w:r>
              <w:rPr>
                <w:sz w:val="16"/>
              </w:rPr>
              <w:t>54</w:t>
            </w:r>
          </w:p>
        </w:tc>
        <w:tc>
          <w:tcPr>
            <w:tcW w:w="2457" w:type="dxa"/>
            <w:tcBorders>
              <w:top w:val="single" w:sz="4" w:space="0" w:color="000000"/>
              <w:left w:val="nil"/>
              <w:bottom w:val="nil"/>
              <w:right w:val="nil"/>
            </w:tcBorders>
          </w:tcPr>
          <w:p w14:paraId="1DBA7619" w14:textId="77777777" w:rsidR="00C93294" w:rsidRDefault="00000000">
            <w:pPr>
              <w:spacing w:after="0" w:line="259" w:lineRule="auto"/>
              <w:ind w:left="0" w:right="4" w:firstLine="0"/>
              <w:jc w:val="center"/>
            </w:pPr>
            <w:r>
              <w:rPr>
                <w:sz w:val="16"/>
              </w:rPr>
              <w:t>GPU accelerated</w:t>
            </w:r>
          </w:p>
        </w:tc>
      </w:tr>
      <w:tr w:rsidR="00C93294" w14:paraId="39AA3F3F" w14:textId="77777777">
        <w:trPr>
          <w:trHeight w:val="179"/>
        </w:trPr>
        <w:tc>
          <w:tcPr>
            <w:tcW w:w="1772" w:type="dxa"/>
            <w:tcBorders>
              <w:top w:val="nil"/>
              <w:left w:val="nil"/>
              <w:bottom w:val="nil"/>
              <w:right w:val="nil"/>
            </w:tcBorders>
          </w:tcPr>
          <w:p w14:paraId="6B361380" w14:textId="77777777" w:rsidR="00C93294" w:rsidRDefault="00000000">
            <w:pPr>
              <w:spacing w:after="0" w:line="259" w:lineRule="auto"/>
              <w:ind w:left="120" w:firstLine="0"/>
              <w:jc w:val="left"/>
            </w:pPr>
            <w:r>
              <w:rPr>
                <w:sz w:val="16"/>
              </w:rPr>
              <w:t>Translation</w:t>
            </w:r>
          </w:p>
        </w:tc>
        <w:tc>
          <w:tcPr>
            <w:tcW w:w="794" w:type="dxa"/>
            <w:tcBorders>
              <w:top w:val="nil"/>
              <w:left w:val="nil"/>
              <w:bottom w:val="nil"/>
              <w:right w:val="nil"/>
            </w:tcBorders>
          </w:tcPr>
          <w:p w14:paraId="1496F76F" w14:textId="77777777" w:rsidR="00C93294" w:rsidRDefault="00000000">
            <w:pPr>
              <w:spacing w:after="0" w:line="259" w:lineRule="auto"/>
              <w:ind w:left="198" w:firstLine="0"/>
              <w:jc w:val="left"/>
            </w:pPr>
            <w:r>
              <w:rPr>
                <w:sz w:val="16"/>
              </w:rPr>
              <w:t>18</w:t>
            </w:r>
          </w:p>
        </w:tc>
        <w:tc>
          <w:tcPr>
            <w:tcW w:w="2457" w:type="dxa"/>
            <w:tcBorders>
              <w:top w:val="nil"/>
              <w:left w:val="nil"/>
              <w:bottom w:val="nil"/>
              <w:right w:val="nil"/>
            </w:tcBorders>
          </w:tcPr>
          <w:p w14:paraId="7E9F2062" w14:textId="77777777" w:rsidR="00C93294" w:rsidRDefault="00000000">
            <w:pPr>
              <w:spacing w:after="0" w:line="259" w:lineRule="auto"/>
              <w:ind w:left="0" w:firstLine="0"/>
              <w:jc w:val="left"/>
            </w:pPr>
            <w:r>
              <w:rPr>
                <w:sz w:val="16"/>
              </w:rPr>
              <w:t>per-segment via Marian/googletrans</w:t>
            </w:r>
          </w:p>
        </w:tc>
      </w:tr>
      <w:tr w:rsidR="00C93294" w14:paraId="38FA0BBC" w14:textId="77777777">
        <w:trPr>
          <w:trHeight w:val="179"/>
        </w:trPr>
        <w:tc>
          <w:tcPr>
            <w:tcW w:w="1772" w:type="dxa"/>
            <w:tcBorders>
              <w:top w:val="nil"/>
              <w:left w:val="nil"/>
              <w:bottom w:val="nil"/>
              <w:right w:val="nil"/>
            </w:tcBorders>
          </w:tcPr>
          <w:p w14:paraId="5349203D" w14:textId="77777777" w:rsidR="00C93294" w:rsidRDefault="00000000">
            <w:pPr>
              <w:spacing w:after="0" w:line="259" w:lineRule="auto"/>
              <w:ind w:left="120" w:firstLine="0"/>
              <w:jc w:val="left"/>
            </w:pPr>
            <w:r>
              <w:rPr>
                <w:sz w:val="16"/>
              </w:rPr>
              <w:t>TTS synthesis</w:t>
            </w:r>
          </w:p>
        </w:tc>
        <w:tc>
          <w:tcPr>
            <w:tcW w:w="794" w:type="dxa"/>
            <w:tcBorders>
              <w:top w:val="nil"/>
              <w:left w:val="nil"/>
              <w:bottom w:val="nil"/>
              <w:right w:val="nil"/>
            </w:tcBorders>
          </w:tcPr>
          <w:p w14:paraId="3766A186" w14:textId="77777777" w:rsidR="00C93294" w:rsidRDefault="00000000">
            <w:pPr>
              <w:spacing w:after="0" w:line="259" w:lineRule="auto"/>
              <w:ind w:left="198" w:firstLine="0"/>
              <w:jc w:val="left"/>
            </w:pPr>
            <w:r>
              <w:rPr>
                <w:sz w:val="16"/>
              </w:rPr>
              <w:t>30</w:t>
            </w:r>
          </w:p>
        </w:tc>
        <w:tc>
          <w:tcPr>
            <w:tcW w:w="2457" w:type="dxa"/>
            <w:tcBorders>
              <w:top w:val="nil"/>
              <w:left w:val="nil"/>
              <w:bottom w:val="nil"/>
              <w:right w:val="nil"/>
            </w:tcBorders>
          </w:tcPr>
          <w:p w14:paraId="774F5197" w14:textId="77777777" w:rsidR="00C93294" w:rsidRDefault="00000000">
            <w:pPr>
              <w:spacing w:after="0" w:line="259" w:lineRule="auto"/>
              <w:ind w:left="0" w:right="4" w:firstLine="0"/>
              <w:jc w:val="center"/>
            </w:pPr>
            <w:r>
              <w:rPr>
                <w:sz w:val="16"/>
              </w:rPr>
              <w:t>gTTS baseline</w:t>
            </w:r>
          </w:p>
        </w:tc>
      </w:tr>
      <w:tr w:rsidR="00C93294" w14:paraId="240D7D40" w14:textId="77777777">
        <w:trPr>
          <w:trHeight w:val="179"/>
        </w:trPr>
        <w:tc>
          <w:tcPr>
            <w:tcW w:w="1772" w:type="dxa"/>
            <w:tcBorders>
              <w:top w:val="nil"/>
              <w:left w:val="nil"/>
              <w:bottom w:val="nil"/>
              <w:right w:val="nil"/>
            </w:tcBorders>
          </w:tcPr>
          <w:p w14:paraId="6BA10B21" w14:textId="77777777" w:rsidR="00C93294" w:rsidRDefault="00000000">
            <w:pPr>
              <w:spacing w:after="0" w:line="259" w:lineRule="auto"/>
              <w:ind w:left="120" w:firstLine="0"/>
              <w:jc w:val="left"/>
            </w:pPr>
            <w:r>
              <w:rPr>
                <w:sz w:val="16"/>
              </w:rPr>
              <w:t>Audio replacement</w:t>
            </w:r>
          </w:p>
        </w:tc>
        <w:tc>
          <w:tcPr>
            <w:tcW w:w="794" w:type="dxa"/>
            <w:tcBorders>
              <w:top w:val="nil"/>
              <w:left w:val="nil"/>
              <w:bottom w:val="nil"/>
              <w:right w:val="nil"/>
            </w:tcBorders>
          </w:tcPr>
          <w:p w14:paraId="1C34D70B" w14:textId="77777777" w:rsidR="00C93294" w:rsidRDefault="00000000">
            <w:pPr>
              <w:spacing w:after="0" w:line="259" w:lineRule="auto"/>
              <w:ind w:left="198" w:firstLine="0"/>
              <w:jc w:val="left"/>
            </w:pPr>
            <w:r>
              <w:rPr>
                <w:sz w:val="16"/>
              </w:rPr>
              <w:t>24</w:t>
            </w:r>
          </w:p>
        </w:tc>
        <w:tc>
          <w:tcPr>
            <w:tcW w:w="2457" w:type="dxa"/>
            <w:tcBorders>
              <w:top w:val="nil"/>
              <w:left w:val="nil"/>
              <w:bottom w:val="nil"/>
              <w:right w:val="nil"/>
            </w:tcBorders>
          </w:tcPr>
          <w:p w14:paraId="322A83C2" w14:textId="77777777" w:rsidR="00C93294" w:rsidRDefault="00000000">
            <w:pPr>
              <w:spacing w:after="0" w:line="259" w:lineRule="auto"/>
              <w:ind w:left="0" w:right="4" w:firstLine="0"/>
              <w:jc w:val="center"/>
            </w:pPr>
            <w:r>
              <w:rPr>
                <w:sz w:val="16"/>
              </w:rPr>
              <w:t>MoviePy/ffmpeg</w:t>
            </w:r>
          </w:p>
        </w:tc>
      </w:tr>
      <w:tr w:rsidR="00C93294" w14:paraId="10EDF5F1" w14:textId="77777777">
        <w:trPr>
          <w:trHeight w:val="221"/>
        </w:trPr>
        <w:tc>
          <w:tcPr>
            <w:tcW w:w="1772" w:type="dxa"/>
            <w:tcBorders>
              <w:top w:val="nil"/>
              <w:left w:val="nil"/>
              <w:bottom w:val="single" w:sz="4" w:space="0" w:color="000000"/>
              <w:right w:val="nil"/>
            </w:tcBorders>
          </w:tcPr>
          <w:p w14:paraId="348AB693" w14:textId="37D1BCA4" w:rsidR="00C93294" w:rsidRDefault="00C93294">
            <w:pPr>
              <w:spacing w:after="0" w:line="259" w:lineRule="auto"/>
              <w:ind w:left="120" w:firstLine="0"/>
              <w:jc w:val="left"/>
            </w:pPr>
          </w:p>
        </w:tc>
        <w:tc>
          <w:tcPr>
            <w:tcW w:w="794" w:type="dxa"/>
            <w:tcBorders>
              <w:top w:val="nil"/>
              <w:left w:val="nil"/>
              <w:bottom w:val="single" w:sz="4" w:space="0" w:color="000000"/>
              <w:right w:val="nil"/>
            </w:tcBorders>
          </w:tcPr>
          <w:p w14:paraId="488AF354" w14:textId="77777777" w:rsidR="00C93294" w:rsidRDefault="00000000">
            <w:pPr>
              <w:spacing w:after="0" w:line="259" w:lineRule="auto"/>
              <w:ind w:left="158" w:firstLine="0"/>
              <w:jc w:val="left"/>
            </w:pPr>
            <w:r>
              <w:rPr>
                <w:sz w:val="16"/>
              </w:rPr>
              <w:t>198</w:t>
            </w:r>
          </w:p>
        </w:tc>
        <w:tc>
          <w:tcPr>
            <w:tcW w:w="2457" w:type="dxa"/>
            <w:tcBorders>
              <w:top w:val="nil"/>
              <w:left w:val="nil"/>
              <w:bottom w:val="single" w:sz="4" w:space="0" w:color="000000"/>
              <w:right w:val="nil"/>
            </w:tcBorders>
          </w:tcPr>
          <w:p w14:paraId="15A5B3C3" w14:textId="77777777" w:rsidR="00C93294" w:rsidRDefault="00000000">
            <w:pPr>
              <w:spacing w:after="0" w:line="259" w:lineRule="auto"/>
              <w:ind w:left="0" w:right="4" w:firstLine="0"/>
              <w:jc w:val="center"/>
            </w:pPr>
            <w:r>
              <w:rPr>
                <w:sz w:val="16"/>
              </w:rPr>
              <w:t>per-minute (if enabled)</w:t>
            </w:r>
          </w:p>
        </w:tc>
      </w:tr>
      <w:tr w:rsidR="00C93294" w14:paraId="421AFCD1" w14:textId="77777777">
        <w:trPr>
          <w:trHeight w:val="242"/>
        </w:trPr>
        <w:tc>
          <w:tcPr>
            <w:tcW w:w="1772" w:type="dxa"/>
            <w:tcBorders>
              <w:top w:val="single" w:sz="4" w:space="0" w:color="000000"/>
              <w:left w:val="nil"/>
              <w:bottom w:val="nil"/>
              <w:right w:val="nil"/>
            </w:tcBorders>
          </w:tcPr>
          <w:p w14:paraId="1400D793" w14:textId="77777777" w:rsidR="00C93294" w:rsidRDefault="00000000">
            <w:pPr>
              <w:spacing w:after="0" w:line="259" w:lineRule="auto"/>
              <w:ind w:left="120" w:firstLine="0"/>
              <w:jc w:val="left"/>
            </w:pPr>
            <w:r>
              <w:rPr>
                <w:sz w:val="16"/>
              </w:rPr>
              <w:t>Total (no lip-sync)</w:t>
            </w:r>
          </w:p>
        </w:tc>
        <w:tc>
          <w:tcPr>
            <w:tcW w:w="794" w:type="dxa"/>
            <w:tcBorders>
              <w:top w:val="single" w:sz="4" w:space="0" w:color="000000"/>
              <w:left w:val="nil"/>
              <w:bottom w:val="nil"/>
              <w:right w:val="nil"/>
            </w:tcBorders>
          </w:tcPr>
          <w:p w14:paraId="7F5ADEA4" w14:textId="77777777" w:rsidR="00C93294" w:rsidRDefault="00000000">
            <w:pPr>
              <w:spacing w:after="0" w:line="259" w:lineRule="auto"/>
              <w:ind w:left="158" w:firstLine="0"/>
              <w:jc w:val="left"/>
            </w:pPr>
            <w:r>
              <w:rPr>
                <w:sz w:val="16"/>
              </w:rPr>
              <w:t>126</w:t>
            </w:r>
          </w:p>
        </w:tc>
        <w:tc>
          <w:tcPr>
            <w:tcW w:w="2457" w:type="dxa"/>
            <w:tcBorders>
              <w:top w:val="single" w:sz="4" w:space="0" w:color="000000"/>
              <w:left w:val="nil"/>
              <w:bottom w:val="nil"/>
              <w:right w:val="nil"/>
            </w:tcBorders>
          </w:tcPr>
          <w:p w14:paraId="5C1C3B47" w14:textId="77777777" w:rsidR="00C93294" w:rsidRDefault="00000000">
            <w:pPr>
              <w:spacing w:after="0" w:line="259" w:lineRule="auto"/>
              <w:ind w:left="165" w:firstLine="0"/>
              <w:jc w:val="left"/>
            </w:pPr>
            <w:r>
              <w:rPr>
                <w:sz w:val="16"/>
              </w:rPr>
              <w:t>2.1 minutes per 1 minute video</w:t>
            </w:r>
          </w:p>
        </w:tc>
      </w:tr>
      <w:tr w:rsidR="00C93294" w14:paraId="1A7A64A9" w14:textId="77777777">
        <w:trPr>
          <w:trHeight w:val="224"/>
        </w:trPr>
        <w:tc>
          <w:tcPr>
            <w:tcW w:w="1772" w:type="dxa"/>
            <w:tcBorders>
              <w:top w:val="nil"/>
              <w:left w:val="nil"/>
              <w:bottom w:val="single" w:sz="6" w:space="0" w:color="000000"/>
              <w:right w:val="nil"/>
            </w:tcBorders>
          </w:tcPr>
          <w:p w14:paraId="2061B897" w14:textId="77777777" w:rsidR="00C93294" w:rsidRDefault="00000000">
            <w:pPr>
              <w:spacing w:after="0" w:line="259" w:lineRule="auto"/>
              <w:ind w:left="120" w:firstLine="0"/>
              <w:jc w:val="left"/>
            </w:pPr>
            <w:r>
              <w:rPr>
                <w:sz w:val="16"/>
              </w:rPr>
              <w:t>Total (with Wav2Lip)</w:t>
            </w:r>
          </w:p>
        </w:tc>
        <w:tc>
          <w:tcPr>
            <w:tcW w:w="794" w:type="dxa"/>
            <w:tcBorders>
              <w:top w:val="nil"/>
              <w:left w:val="nil"/>
              <w:bottom w:val="single" w:sz="6" w:space="0" w:color="000000"/>
              <w:right w:val="nil"/>
            </w:tcBorders>
          </w:tcPr>
          <w:p w14:paraId="5FF34A73" w14:textId="77777777" w:rsidR="00C93294" w:rsidRDefault="00000000">
            <w:pPr>
              <w:spacing w:after="0" w:line="259" w:lineRule="auto"/>
              <w:ind w:left="158" w:firstLine="0"/>
              <w:jc w:val="left"/>
            </w:pPr>
            <w:r>
              <w:rPr>
                <w:sz w:val="16"/>
              </w:rPr>
              <w:t>324</w:t>
            </w:r>
          </w:p>
        </w:tc>
        <w:tc>
          <w:tcPr>
            <w:tcW w:w="2457" w:type="dxa"/>
            <w:tcBorders>
              <w:top w:val="nil"/>
              <w:left w:val="nil"/>
              <w:bottom w:val="single" w:sz="6" w:space="0" w:color="000000"/>
              <w:right w:val="nil"/>
            </w:tcBorders>
          </w:tcPr>
          <w:p w14:paraId="137C1691" w14:textId="77777777" w:rsidR="00C93294" w:rsidRDefault="00000000">
            <w:pPr>
              <w:spacing w:after="0" w:line="259" w:lineRule="auto"/>
              <w:ind w:left="165" w:firstLine="0"/>
              <w:jc w:val="left"/>
            </w:pPr>
            <w:r>
              <w:rPr>
                <w:sz w:val="16"/>
              </w:rPr>
              <w:t>5.4 minutes per 1 minute video</w:t>
            </w:r>
          </w:p>
        </w:tc>
      </w:tr>
    </w:tbl>
    <w:p w14:paraId="647472C5" w14:textId="77777777" w:rsidR="00C93294" w:rsidRDefault="00000000">
      <w:pPr>
        <w:spacing w:after="3" w:line="259" w:lineRule="auto"/>
        <w:ind w:left="80" w:right="104" w:hanging="10"/>
        <w:jc w:val="center"/>
      </w:pPr>
      <w:r>
        <w:t>TABLE II: Quality metrics (example results).</w:t>
      </w:r>
    </w:p>
    <w:tbl>
      <w:tblPr>
        <w:tblStyle w:val="TableGrid"/>
        <w:tblW w:w="4721" w:type="dxa"/>
        <w:tblInd w:w="156" w:type="dxa"/>
        <w:tblCellMar>
          <w:top w:w="18" w:type="dxa"/>
          <w:left w:w="0" w:type="dxa"/>
          <w:bottom w:w="0" w:type="dxa"/>
          <w:right w:w="115" w:type="dxa"/>
        </w:tblCellMar>
        <w:tblLook w:val="04A0" w:firstRow="1" w:lastRow="0" w:firstColumn="1" w:lastColumn="0" w:noHBand="0" w:noVBand="1"/>
      </w:tblPr>
      <w:tblGrid>
        <w:gridCol w:w="2181"/>
        <w:gridCol w:w="1259"/>
        <w:gridCol w:w="1281"/>
      </w:tblGrid>
      <w:tr w:rsidR="00C93294" w14:paraId="69AE9677" w14:textId="77777777">
        <w:trPr>
          <w:trHeight w:val="286"/>
        </w:trPr>
        <w:tc>
          <w:tcPr>
            <w:tcW w:w="2182" w:type="dxa"/>
            <w:tcBorders>
              <w:top w:val="single" w:sz="6" w:space="0" w:color="000000"/>
              <w:left w:val="nil"/>
              <w:bottom w:val="single" w:sz="4" w:space="0" w:color="000000"/>
              <w:right w:val="nil"/>
            </w:tcBorders>
          </w:tcPr>
          <w:p w14:paraId="6263E56D" w14:textId="77777777" w:rsidR="00C93294" w:rsidRDefault="00000000">
            <w:pPr>
              <w:spacing w:after="0" w:line="259" w:lineRule="auto"/>
              <w:ind w:left="120" w:firstLine="0"/>
              <w:jc w:val="left"/>
            </w:pPr>
            <w:r>
              <w:rPr>
                <w:sz w:val="16"/>
              </w:rPr>
              <w:t>Metric</w:t>
            </w:r>
          </w:p>
        </w:tc>
        <w:tc>
          <w:tcPr>
            <w:tcW w:w="1259" w:type="dxa"/>
            <w:tcBorders>
              <w:top w:val="single" w:sz="6" w:space="0" w:color="000000"/>
              <w:left w:val="nil"/>
              <w:bottom w:val="single" w:sz="4" w:space="0" w:color="000000"/>
              <w:right w:val="nil"/>
            </w:tcBorders>
          </w:tcPr>
          <w:p w14:paraId="2D657C16" w14:textId="77777777" w:rsidR="00C93294" w:rsidRDefault="00000000">
            <w:pPr>
              <w:spacing w:after="0" w:line="259" w:lineRule="auto"/>
              <w:ind w:left="0" w:firstLine="0"/>
              <w:jc w:val="left"/>
            </w:pPr>
            <w:r>
              <w:rPr>
                <w:sz w:val="16"/>
              </w:rPr>
              <w:t>English</w:t>
            </w:r>
            <w:r>
              <w:rPr>
                <w:rFonts w:ascii="Cambria" w:eastAsia="Cambria" w:hAnsi="Cambria" w:cs="Cambria"/>
                <w:sz w:val="16"/>
              </w:rPr>
              <w:t>→</w:t>
            </w:r>
            <w:r>
              <w:rPr>
                <w:sz w:val="16"/>
              </w:rPr>
              <w:t>Hindi</w:t>
            </w:r>
          </w:p>
        </w:tc>
        <w:tc>
          <w:tcPr>
            <w:tcW w:w="1281" w:type="dxa"/>
            <w:tcBorders>
              <w:top w:val="single" w:sz="6" w:space="0" w:color="000000"/>
              <w:left w:val="nil"/>
              <w:bottom w:val="single" w:sz="4" w:space="0" w:color="000000"/>
              <w:right w:val="nil"/>
            </w:tcBorders>
          </w:tcPr>
          <w:p w14:paraId="29562AA4" w14:textId="77777777" w:rsidR="00C93294" w:rsidRDefault="00000000">
            <w:pPr>
              <w:spacing w:after="0" w:line="259" w:lineRule="auto"/>
              <w:ind w:left="0" w:firstLine="0"/>
              <w:jc w:val="left"/>
            </w:pPr>
            <w:r>
              <w:rPr>
                <w:sz w:val="16"/>
              </w:rPr>
              <w:t>English</w:t>
            </w:r>
            <w:r>
              <w:rPr>
                <w:rFonts w:ascii="Cambria" w:eastAsia="Cambria" w:hAnsi="Cambria" w:cs="Cambria"/>
                <w:sz w:val="16"/>
              </w:rPr>
              <w:t>→</w:t>
            </w:r>
            <w:r>
              <w:rPr>
                <w:sz w:val="16"/>
              </w:rPr>
              <w:t>Spanish</w:t>
            </w:r>
          </w:p>
        </w:tc>
      </w:tr>
      <w:tr w:rsidR="00C93294" w14:paraId="3C2D6C2E" w14:textId="77777777">
        <w:trPr>
          <w:trHeight w:val="242"/>
        </w:trPr>
        <w:tc>
          <w:tcPr>
            <w:tcW w:w="2182" w:type="dxa"/>
            <w:tcBorders>
              <w:top w:val="single" w:sz="4" w:space="0" w:color="000000"/>
              <w:left w:val="nil"/>
              <w:bottom w:val="nil"/>
              <w:right w:val="nil"/>
            </w:tcBorders>
          </w:tcPr>
          <w:p w14:paraId="69CF389B" w14:textId="77777777" w:rsidR="00C93294" w:rsidRDefault="00000000">
            <w:pPr>
              <w:spacing w:after="0" w:line="259" w:lineRule="auto"/>
              <w:ind w:left="120" w:firstLine="0"/>
              <w:jc w:val="left"/>
            </w:pPr>
            <w:r>
              <w:rPr>
                <w:sz w:val="16"/>
              </w:rPr>
              <w:t>MOS (Intelligibility)</w:t>
            </w:r>
          </w:p>
        </w:tc>
        <w:tc>
          <w:tcPr>
            <w:tcW w:w="1259" w:type="dxa"/>
            <w:tcBorders>
              <w:top w:val="single" w:sz="4" w:space="0" w:color="000000"/>
              <w:left w:val="nil"/>
              <w:bottom w:val="nil"/>
              <w:right w:val="nil"/>
            </w:tcBorders>
          </w:tcPr>
          <w:p w14:paraId="4DBB894B" w14:textId="77777777" w:rsidR="00C93294" w:rsidRDefault="00000000">
            <w:pPr>
              <w:spacing w:after="0" w:line="259" w:lineRule="auto"/>
              <w:ind w:left="410" w:firstLine="0"/>
              <w:jc w:val="left"/>
            </w:pPr>
            <w:r>
              <w:rPr>
                <w:sz w:val="16"/>
              </w:rPr>
              <w:t>4.1</w:t>
            </w:r>
          </w:p>
        </w:tc>
        <w:tc>
          <w:tcPr>
            <w:tcW w:w="1281" w:type="dxa"/>
            <w:tcBorders>
              <w:top w:val="single" w:sz="4" w:space="0" w:color="000000"/>
              <w:left w:val="nil"/>
              <w:bottom w:val="nil"/>
              <w:right w:val="nil"/>
            </w:tcBorders>
          </w:tcPr>
          <w:p w14:paraId="2E8EED2C" w14:textId="77777777" w:rsidR="00C93294" w:rsidRDefault="00000000">
            <w:pPr>
              <w:spacing w:after="0" w:line="259" w:lineRule="auto"/>
              <w:ind w:left="0" w:right="4" w:firstLine="0"/>
              <w:jc w:val="center"/>
            </w:pPr>
            <w:r>
              <w:rPr>
                <w:sz w:val="16"/>
              </w:rPr>
              <w:t>4.3</w:t>
            </w:r>
          </w:p>
        </w:tc>
      </w:tr>
      <w:tr w:rsidR="00C93294" w14:paraId="0945740B" w14:textId="77777777">
        <w:trPr>
          <w:trHeight w:val="179"/>
        </w:trPr>
        <w:tc>
          <w:tcPr>
            <w:tcW w:w="2182" w:type="dxa"/>
            <w:tcBorders>
              <w:top w:val="nil"/>
              <w:left w:val="nil"/>
              <w:bottom w:val="nil"/>
              <w:right w:val="nil"/>
            </w:tcBorders>
          </w:tcPr>
          <w:p w14:paraId="359BE738" w14:textId="77777777" w:rsidR="00C93294" w:rsidRDefault="00000000">
            <w:pPr>
              <w:spacing w:after="0" w:line="259" w:lineRule="auto"/>
              <w:ind w:left="120" w:firstLine="0"/>
              <w:jc w:val="left"/>
            </w:pPr>
            <w:r>
              <w:rPr>
                <w:sz w:val="16"/>
              </w:rPr>
              <w:t>MOS (Naturalness)</w:t>
            </w:r>
          </w:p>
        </w:tc>
        <w:tc>
          <w:tcPr>
            <w:tcW w:w="1259" w:type="dxa"/>
            <w:tcBorders>
              <w:top w:val="nil"/>
              <w:left w:val="nil"/>
              <w:bottom w:val="nil"/>
              <w:right w:val="nil"/>
            </w:tcBorders>
          </w:tcPr>
          <w:p w14:paraId="39022643" w14:textId="77777777" w:rsidR="00C93294" w:rsidRDefault="00000000">
            <w:pPr>
              <w:spacing w:after="0" w:line="259" w:lineRule="auto"/>
              <w:ind w:left="410" w:firstLine="0"/>
              <w:jc w:val="left"/>
            </w:pPr>
            <w:r>
              <w:rPr>
                <w:sz w:val="16"/>
              </w:rPr>
              <w:t>3.8</w:t>
            </w:r>
          </w:p>
        </w:tc>
        <w:tc>
          <w:tcPr>
            <w:tcW w:w="1281" w:type="dxa"/>
            <w:tcBorders>
              <w:top w:val="nil"/>
              <w:left w:val="nil"/>
              <w:bottom w:val="nil"/>
              <w:right w:val="nil"/>
            </w:tcBorders>
          </w:tcPr>
          <w:p w14:paraId="2282A6CB" w14:textId="77777777" w:rsidR="00C93294" w:rsidRDefault="00000000">
            <w:pPr>
              <w:spacing w:after="0" w:line="259" w:lineRule="auto"/>
              <w:ind w:left="0" w:right="4" w:firstLine="0"/>
              <w:jc w:val="center"/>
            </w:pPr>
            <w:r>
              <w:rPr>
                <w:sz w:val="16"/>
              </w:rPr>
              <w:t>4.0</w:t>
            </w:r>
          </w:p>
        </w:tc>
      </w:tr>
      <w:tr w:rsidR="00C93294" w14:paraId="17C0F7D0" w14:textId="77777777">
        <w:trPr>
          <w:trHeight w:val="179"/>
        </w:trPr>
        <w:tc>
          <w:tcPr>
            <w:tcW w:w="2182" w:type="dxa"/>
            <w:tcBorders>
              <w:top w:val="nil"/>
              <w:left w:val="nil"/>
              <w:bottom w:val="nil"/>
              <w:right w:val="nil"/>
            </w:tcBorders>
          </w:tcPr>
          <w:p w14:paraId="4881899C" w14:textId="77777777" w:rsidR="00C93294" w:rsidRDefault="00000000">
            <w:pPr>
              <w:spacing w:after="0" w:line="259" w:lineRule="auto"/>
              <w:ind w:left="120" w:firstLine="0"/>
              <w:jc w:val="left"/>
            </w:pPr>
            <w:r>
              <w:rPr>
                <w:sz w:val="16"/>
              </w:rPr>
              <w:t>Average lip-sync error (ms)</w:t>
            </w:r>
          </w:p>
        </w:tc>
        <w:tc>
          <w:tcPr>
            <w:tcW w:w="1259" w:type="dxa"/>
            <w:tcBorders>
              <w:top w:val="nil"/>
              <w:left w:val="nil"/>
              <w:bottom w:val="nil"/>
              <w:right w:val="nil"/>
            </w:tcBorders>
          </w:tcPr>
          <w:p w14:paraId="2C8907AE" w14:textId="77777777" w:rsidR="00C93294" w:rsidRDefault="00000000">
            <w:pPr>
              <w:spacing w:after="0" w:line="259" w:lineRule="auto"/>
              <w:ind w:left="390" w:firstLine="0"/>
              <w:jc w:val="left"/>
            </w:pPr>
            <w:r>
              <w:rPr>
                <w:sz w:val="16"/>
              </w:rPr>
              <w:t>180</w:t>
            </w:r>
          </w:p>
        </w:tc>
        <w:tc>
          <w:tcPr>
            <w:tcW w:w="1281" w:type="dxa"/>
            <w:tcBorders>
              <w:top w:val="nil"/>
              <w:left w:val="nil"/>
              <w:bottom w:val="nil"/>
              <w:right w:val="nil"/>
            </w:tcBorders>
          </w:tcPr>
          <w:p w14:paraId="1FF8682B" w14:textId="77777777" w:rsidR="00C93294" w:rsidRDefault="00000000">
            <w:pPr>
              <w:spacing w:after="0" w:line="259" w:lineRule="auto"/>
              <w:ind w:left="0" w:right="4" w:firstLine="0"/>
              <w:jc w:val="center"/>
            </w:pPr>
            <w:r>
              <w:rPr>
                <w:sz w:val="16"/>
              </w:rPr>
              <w:t>160</w:t>
            </w:r>
          </w:p>
        </w:tc>
      </w:tr>
      <w:tr w:rsidR="00C93294" w14:paraId="5FB33CDF" w14:textId="77777777">
        <w:trPr>
          <w:trHeight w:val="179"/>
        </w:trPr>
        <w:tc>
          <w:tcPr>
            <w:tcW w:w="2182" w:type="dxa"/>
            <w:tcBorders>
              <w:top w:val="nil"/>
              <w:left w:val="nil"/>
              <w:bottom w:val="nil"/>
              <w:right w:val="nil"/>
            </w:tcBorders>
          </w:tcPr>
          <w:p w14:paraId="60EFB742" w14:textId="77777777" w:rsidR="00C93294" w:rsidRDefault="00000000">
            <w:pPr>
              <w:spacing w:after="0" w:line="259" w:lineRule="auto"/>
              <w:ind w:left="120" w:firstLine="0"/>
              <w:jc w:val="left"/>
            </w:pPr>
            <w:r>
              <w:rPr>
                <w:sz w:val="16"/>
              </w:rPr>
              <w:t>ASR WER (Whisper small)</w:t>
            </w:r>
          </w:p>
        </w:tc>
        <w:tc>
          <w:tcPr>
            <w:tcW w:w="1259" w:type="dxa"/>
            <w:tcBorders>
              <w:top w:val="nil"/>
              <w:left w:val="nil"/>
              <w:bottom w:val="nil"/>
              <w:right w:val="nil"/>
            </w:tcBorders>
          </w:tcPr>
          <w:p w14:paraId="675650DE" w14:textId="77777777" w:rsidR="00C93294" w:rsidRDefault="00000000">
            <w:pPr>
              <w:spacing w:after="0" w:line="259" w:lineRule="auto"/>
              <w:ind w:left="304" w:firstLine="0"/>
              <w:jc w:val="left"/>
            </w:pPr>
            <w:r>
              <w:rPr>
                <w:sz w:val="16"/>
              </w:rPr>
              <w:t>12.5%</w:t>
            </w:r>
          </w:p>
        </w:tc>
        <w:tc>
          <w:tcPr>
            <w:tcW w:w="1281" w:type="dxa"/>
            <w:tcBorders>
              <w:top w:val="nil"/>
              <w:left w:val="nil"/>
              <w:bottom w:val="nil"/>
              <w:right w:val="nil"/>
            </w:tcBorders>
          </w:tcPr>
          <w:p w14:paraId="75693215" w14:textId="77777777" w:rsidR="00C93294" w:rsidRDefault="00000000">
            <w:pPr>
              <w:spacing w:after="0" w:line="259" w:lineRule="auto"/>
              <w:ind w:left="375" w:firstLine="0"/>
              <w:jc w:val="left"/>
            </w:pPr>
            <w:r>
              <w:rPr>
                <w:sz w:val="16"/>
              </w:rPr>
              <w:t>11.2%</w:t>
            </w:r>
          </w:p>
        </w:tc>
      </w:tr>
      <w:tr w:rsidR="00C93294" w14:paraId="3DA0B662" w14:textId="77777777">
        <w:trPr>
          <w:trHeight w:val="224"/>
        </w:trPr>
        <w:tc>
          <w:tcPr>
            <w:tcW w:w="2182" w:type="dxa"/>
            <w:tcBorders>
              <w:top w:val="nil"/>
              <w:left w:val="nil"/>
              <w:bottom w:val="single" w:sz="6" w:space="0" w:color="000000"/>
              <w:right w:val="nil"/>
            </w:tcBorders>
          </w:tcPr>
          <w:p w14:paraId="7A3330EB" w14:textId="77777777" w:rsidR="00C93294" w:rsidRDefault="00000000">
            <w:pPr>
              <w:spacing w:after="0" w:line="259" w:lineRule="auto"/>
              <w:ind w:left="120" w:firstLine="0"/>
              <w:jc w:val="left"/>
            </w:pPr>
            <w:r>
              <w:rPr>
                <w:sz w:val="16"/>
              </w:rPr>
              <w:t>Translation BLEU</w:t>
            </w:r>
          </w:p>
        </w:tc>
        <w:tc>
          <w:tcPr>
            <w:tcW w:w="1259" w:type="dxa"/>
            <w:tcBorders>
              <w:top w:val="nil"/>
              <w:left w:val="nil"/>
              <w:bottom w:val="single" w:sz="6" w:space="0" w:color="000000"/>
              <w:right w:val="nil"/>
            </w:tcBorders>
          </w:tcPr>
          <w:p w14:paraId="18E89585" w14:textId="77777777" w:rsidR="00C93294" w:rsidRDefault="00000000">
            <w:pPr>
              <w:spacing w:after="0" w:line="259" w:lineRule="auto"/>
              <w:ind w:left="370" w:firstLine="0"/>
              <w:jc w:val="left"/>
            </w:pPr>
            <w:r>
              <w:rPr>
                <w:sz w:val="16"/>
              </w:rPr>
              <w:t>41.3</w:t>
            </w:r>
          </w:p>
        </w:tc>
        <w:tc>
          <w:tcPr>
            <w:tcW w:w="1281" w:type="dxa"/>
            <w:tcBorders>
              <w:top w:val="nil"/>
              <w:left w:val="nil"/>
              <w:bottom w:val="single" w:sz="6" w:space="0" w:color="000000"/>
              <w:right w:val="nil"/>
            </w:tcBorders>
          </w:tcPr>
          <w:p w14:paraId="2DBCC365" w14:textId="77777777" w:rsidR="00C93294" w:rsidRDefault="00000000">
            <w:pPr>
              <w:spacing w:after="0" w:line="259" w:lineRule="auto"/>
              <w:ind w:left="0" w:right="4" w:firstLine="0"/>
              <w:jc w:val="center"/>
            </w:pPr>
            <w:r>
              <w:rPr>
                <w:sz w:val="16"/>
              </w:rPr>
              <w:t>48.7</w:t>
            </w:r>
          </w:p>
        </w:tc>
      </w:tr>
    </w:tbl>
    <w:p w14:paraId="5981AC62" w14:textId="77777777" w:rsidR="00C93294" w:rsidRDefault="00000000">
      <w:pPr>
        <w:pStyle w:val="Heading1"/>
        <w:ind w:right="28"/>
      </w:pPr>
      <w:r>
        <w:rPr>
          <w:sz w:val="20"/>
        </w:rPr>
        <w:t>V. R</w:t>
      </w:r>
      <w:r>
        <w:t>ESULTS</w:t>
      </w:r>
    </w:p>
    <w:p w14:paraId="5EBF2330" w14:textId="77777777" w:rsidR="00C93294" w:rsidRDefault="00000000">
      <w:pPr>
        <w:spacing w:after="202"/>
        <w:ind w:left="-6" w:right="15"/>
      </w:pPr>
      <w:r>
        <w:t>Tables I and II summarise runtime and quality metrics. Replace the placeholder numbers with your measured results.</w:t>
      </w:r>
    </w:p>
    <w:p w14:paraId="65B5BE61" w14:textId="77777777" w:rsidR="00C93294" w:rsidRDefault="00000000">
      <w:pPr>
        <w:pStyle w:val="Heading1"/>
        <w:ind w:right="29"/>
      </w:pPr>
      <w:r>
        <w:rPr>
          <w:sz w:val="20"/>
        </w:rPr>
        <w:t>VI. D</w:t>
      </w:r>
      <w:r>
        <w:t>ISCUSSION</w:t>
      </w:r>
    </w:p>
    <w:p w14:paraId="08557632" w14:textId="77777777" w:rsidR="00C93294" w:rsidRDefault="00000000">
      <w:pPr>
        <w:spacing w:after="206"/>
        <w:ind w:left="-6" w:right="15"/>
      </w:pPr>
      <w:r>
        <w:t>The pipeline demonstrates a practical, reproducible route to automatic dubbing. Results indicate good intelligibility but lower naturalness than professional human dubbing, especially for prosody and emotion. Wav2Lip improves perceived synchrony but is sensitive to face angle and motion. The most substantial limitations are TTS quality and segment timing alignment.</w:t>
      </w:r>
    </w:p>
    <w:p w14:paraId="51A3FF4E" w14:textId="77777777" w:rsidR="00C93294" w:rsidRDefault="00000000">
      <w:pPr>
        <w:pStyle w:val="Heading1"/>
        <w:spacing w:after="76"/>
        <w:ind w:left="207" w:right="0" w:firstLine="0"/>
        <w:jc w:val="left"/>
      </w:pPr>
      <w:r>
        <w:rPr>
          <w:sz w:val="20"/>
        </w:rPr>
        <w:t>VII. L</w:t>
      </w:r>
      <w:r>
        <w:t xml:space="preserve">IMITATIONS AND </w:t>
      </w:r>
      <w:r>
        <w:rPr>
          <w:sz w:val="20"/>
        </w:rPr>
        <w:t>E</w:t>
      </w:r>
      <w:r>
        <w:t xml:space="preserve">THICAL </w:t>
      </w:r>
      <w:r>
        <w:rPr>
          <w:sz w:val="20"/>
        </w:rPr>
        <w:t>C</w:t>
      </w:r>
      <w:r>
        <w:t>ONSIDERATIONS</w:t>
      </w:r>
    </w:p>
    <w:p w14:paraId="1B863472" w14:textId="77777777" w:rsidR="00C93294" w:rsidRDefault="00000000">
      <w:pPr>
        <w:spacing w:after="201"/>
        <w:ind w:left="-6" w:right="15"/>
      </w:pPr>
      <w:r>
        <w:t>Automated dubbing can be used for beneficial accessibility purposes but also enables deceptive deepfakes. We strongly recommend obtaining consent for voice usage and disclosing synthetic content. Reproducibility concerns arise when using cloud services (gTTS/googletrans); for reproducible experiments use offline models with fixed checkpoints.</w:t>
      </w:r>
    </w:p>
    <w:p w14:paraId="0696BC7B" w14:textId="77777777" w:rsidR="00C93294" w:rsidRDefault="00000000">
      <w:pPr>
        <w:pStyle w:val="Heading1"/>
        <w:ind w:right="29"/>
      </w:pPr>
      <w:r>
        <w:rPr>
          <w:sz w:val="20"/>
        </w:rPr>
        <w:t>VIII. C</w:t>
      </w:r>
      <w:r>
        <w:t>ONCLUSION</w:t>
      </w:r>
    </w:p>
    <w:p w14:paraId="5FC95D99" w14:textId="77777777" w:rsidR="00C93294" w:rsidRDefault="00000000">
      <w:pPr>
        <w:spacing w:after="181"/>
        <w:ind w:left="-6" w:right="15"/>
      </w:pPr>
      <w:r>
        <w:t>We presented an end-to-end, open, and reproducible video dubbing pipeline suitable for research and experimentation. Future work includes higher-quality neural TTS, duration-aware synthesis for better timing, multilingual scaling, and real-time deployment.</w:t>
      </w:r>
    </w:p>
    <w:p w14:paraId="4B18A926" w14:textId="77777777" w:rsidR="00C93294" w:rsidRDefault="00000000">
      <w:pPr>
        <w:pStyle w:val="Heading1"/>
        <w:ind w:right="19"/>
      </w:pPr>
      <w:r>
        <w:rPr>
          <w:sz w:val="20"/>
        </w:rPr>
        <w:lastRenderedPageBreak/>
        <w:t>P</w:t>
      </w:r>
      <w:r>
        <w:t xml:space="preserve">ROJECT </w:t>
      </w:r>
      <w:r>
        <w:rPr>
          <w:sz w:val="20"/>
        </w:rPr>
        <w:t>R</w:t>
      </w:r>
      <w:r>
        <w:t>EPOSITORY</w:t>
      </w:r>
    </w:p>
    <w:p w14:paraId="0C1DE63B" w14:textId="77777777" w:rsidR="00C93294" w:rsidRDefault="00000000">
      <w:pPr>
        <w:spacing w:after="180"/>
        <w:ind w:left="-6" w:right="15"/>
      </w:pPr>
      <w:r>
        <w:t xml:space="preserve">The complete source code and implementation scripts for this research are available at: </w:t>
      </w:r>
      <w:hyperlink r:id="rId6">
        <w:r>
          <w:t xml:space="preserve">https://github.com/raaidd123/ </w:t>
        </w:r>
      </w:hyperlink>
      <w:hyperlink r:id="rId7">
        <w:r>
          <w:t>video-dubber</w:t>
        </w:r>
      </w:hyperlink>
    </w:p>
    <w:p w14:paraId="72162D96" w14:textId="77777777" w:rsidR="00C93294" w:rsidRDefault="00000000">
      <w:pPr>
        <w:pStyle w:val="Heading1"/>
        <w:ind w:right="23"/>
      </w:pPr>
      <w:r>
        <w:rPr>
          <w:sz w:val="20"/>
        </w:rPr>
        <w:t>A</w:t>
      </w:r>
      <w:r>
        <w:t>CKNOWLEDGMENT</w:t>
      </w:r>
    </w:p>
    <w:p w14:paraId="57DFD09F" w14:textId="77777777" w:rsidR="00C93294" w:rsidRDefault="00000000">
      <w:pPr>
        <w:ind w:left="-6" w:right="15"/>
      </w:pPr>
      <w:r>
        <w:t>We thank the anonymous raters, reviewers, and institutional compute facility that supported this project.</w:t>
      </w:r>
    </w:p>
    <w:p w14:paraId="40534ACA" w14:textId="77777777" w:rsidR="00C93294" w:rsidRDefault="00000000">
      <w:pPr>
        <w:pStyle w:val="Heading1"/>
        <w:spacing w:after="55"/>
        <w:ind w:left="0" w:right="4" w:firstLine="0"/>
      </w:pPr>
      <w:r>
        <w:rPr>
          <w:sz w:val="20"/>
        </w:rPr>
        <w:t>REFERENCES</w:t>
      </w:r>
    </w:p>
    <w:p w14:paraId="5668F7DB" w14:textId="77777777" w:rsidR="00C93294" w:rsidRDefault="00000000">
      <w:pPr>
        <w:numPr>
          <w:ilvl w:val="0"/>
          <w:numId w:val="3"/>
        </w:numPr>
        <w:spacing w:after="6"/>
        <w:ind w:right="-11" w:hanging="282"/>
      </w:pPr>
      <w:r>
        <w:rPr>
          <w:sz w:val="16"/>
        </w:rPr>
        <w:t xml:space="preserve">A. Radford </w:t>
      </w:r>
      <w:r>
        <w:rPr>
          <w:i/>
          <w:sz w:val="16"/>
        </w:rPr>
        <w:t>et al.</w:t>
      </w:r>
      <w:r>
        <w:rPr>
          <w:sz w:val="16"/>
        </w:rPr>
        <w:t xml:space="preserve">, “Robust speech recognition via large-scale weak supervision,” </w:t>
      </w:r>
      <w:r>
        <w:rPr>
          <w:i/>
          <w:sz w:val="16"/>
        </w:rPr>
        <w:t>arXiv preprint arXiv:2212.04356</w:t>
      </w:r>
      <w:r>
        <w:rPr>
          <w:sz w:val="16"/>
        </w:rPr>
        <w:t>, 2022.</w:t>
      </w:r>
    </w:p>
    <w:p w14:paraId="13F9698C" w14:textId="77777777" w:rsidR="00C93294" w:rsidRDefault="00000000">
      <w:pPr>
        <w:numPr>
          <w:ilvl w:val="0"/>
          <w:numId w:val="3"/>
        </w:numPr>
        <w:spacing w:after="6"/>
        <w:ind w:right="-11" w:hanging="282"/>
      </w:pPr>
      <w:r>
        <w:rPr>
          <w:sz w:val="16"/>
        </w:rPr>
        <w:t xml:space="preserve">M. Junczys-Dowmunt </w:t>
      </w:r>
      <w:r>
        <w:rPr>
          <w:i/>
          <w:sz w:val="16"/>
        </w:rPr>
        <w:t>et al.</w:t>
      </w:r>
      <w:r>
        <w:rPr>
          <w:sz w:val="16"/>
        </w:rPr>
        <w:t xml:space="preserve">, “Marian: Fast neural machine translation in c++,” in </w:t>
      </w:r>
      <w:r>
        <w:rPr>
          <w:i/>
          <w:sz w:val="16"/>
        </w:rPr>
        <w:t>Proceedings of ACL 2018</w:t>
      </w:r>
      <w:r>
        <w:rPr>
          <w:sz w:val="16"/>
        </w:rPr>
        <w:t>, 2018.</w:t>
      </w:r>
    </w:p>
    <w:p w14:paraId="6252E34B" w14:textId="77777777" w:rsidR="00C93294" w:rsidRDefault="00000000">
      <w:pPr>
        <w:numPr>
          <w:ilvl w:val="0"/>
          <w:numId w:val="3"/>
        </w:numPr>
        <w:spacing w:after="8" w:line="242" w:lineRule="auto"/>
        <w:ind w:right="-11" w:hanging="282"/>
      </w:pPr>
      <w:r>
        <w:rPr>
          <w:sz w:val="16"/>
        </w:rPr>
        <w:t xml:space="preserve">K. R. Prajwal, M. Rudrabha </w:t>
      </w:r>
      <w:r>
        <w:rPr>
          <w:i/>
          <w:sz w:val="16"/>
        </w:rPr>
        <w:t>et al.</w:t>
      </w:r>
      <w:r>
        <w:rPr>
          <w:sz w:val="16"/>
        </w:rPr>
        <w:t xml:space="preserve">, “A lip sync expert is all you need for speech to lip generation in the wild,” in </w:t>
      </w:r>
      <w:r>
        <w:rPr>
          <w:i/>
          <w:sz w:val="16"/>
        </w:rPr>
        <w:t>Proceedings of the IEEE/CVF Conference on Computer Vision and Pattern Recognition (CVPR)</w:t>
      </w:r>
      <w:r>
        <w:rPr>
          <w:sz w:val="16"/>
        </w:rPr>
        <w:t>, 2020.</w:t>
      </w:r>
    </w:p>
    <w:p w14:paraId="20E6A05F" w14:textId="77777777" w:rsidR="00C93294" w:rsidRDefault="00000000">
      <w:pPr>
        <w:numPr>
          <w:ilvl w:val="0"/>
          <w:numId w:val="3"/>
        </w:numPr>
        <w:spacing w:after="6"/>
        <w:ind w:right="-11" w:hanging="282"/>
      </w:pPr>
      <w:r>
        <w:rPr>
          <w:sz w:val="16"/>
        </w:rPr>
        <w:t xml:space="preserve">Y. Jia, R. J. Weiss </w:t>
      </w:r>
      <w:r>
        <w:rPr>
          <w:i/>
          <w:sz w:val="16"/>
        </w:rPr>
        <w:t>et al.</w:t>
      </w:r>
      <w:r>
        <w:rPr>
          <w:sz w:val="16"/>
        </w:rPr>
        <w:t xml:space="preserve">, “Translatotron 2: Robust direct speech-to-speech translation,” in </w:t>
      </w:r>
      <w:r>
        <w:rPr>
          <w:i/>
          <w:sz w:val="16"/>
        </w:rPr>
        <w:t>IEEE International Conference on Acoustics, Speech and Signal Processing (ICASSP)</w:t>
      </w:r>
      <w:r>
        <w:rPr>
          <w:sz w:val="16"/>
        </w:rPr>
        <w:t>, 2022.</w:t>
      </w:r>
    </w:p>
    <w:p w14:paraId="4AA3141C" w14:textId="77777777" w:rsidR="00C93294" w:rsidRDefault="00000000">
      <w:pPr>
        <w:numPr>
          <w:ilvl w:val="0"/>
          <w:numId w:val="3"/>
        </w:numPr>
        <w:spacing w:after="6"/>
        <w:ind w:right="-11" w:hanging="282"/>
      </w:pPr>
      <w:r>
        <w:rPr>
          <w:sz w:val="16"/>
        </w:rPr>
        <w:t xml:space="preserve">A. Babu </w:t>
      </w:r>
      <w:r>
        <w:rPr>
          <w:i/>
          <w:sz w:val="16"/>
        </w:rPr>
        <w:t>et al.</w:t>
      </w:r>
      <w:r>
        <w:rPr>
          <w:sz w:val="16"/>
        </w:rPr>
        <w:t xml:space="preserve">, “Xls-r: Self-supervised cross-lingual speech representation learning at scale,” </w:t>
      </w:r>
      <w:r>
        <w:rPr>
          <w:i/>
          <w:sz w:val="16"/>
        </w:rPr>
        <w:t>arXiv preprint arXiv:2111.09296</w:t>
      </w:r>
      <w:r>
        <w:rPr>
          <w:sz w:val="16"/>
        </w:rPr>
        <w:t>, 2021.</w:t>
      </w:r>
    </w:p>
    <w:p w14:paraId="6D474777" w14:textId="77777777" w:rsidR="00C93294" w:rsidRDefault="00000000">
      <w:pPr>
        <w:numPr>
          <w:ilvl w:val="0"/>
          <w:numId w:val="3"/>
        </w:numPr>
        <w:spacing w:after="6"/>
        <w:ind w:right="-11" w:hanging="282"/>
      </w:pPr>
      <w:r>
        <w:rPr>
          <w:sz w:val="16"/>
        </w:rPr>
        <w:t xml:space="preserve">D. Popuri </w:t>
      </w:r>
      <w:r>
        <w:rPr>
          <w:i/>
          <w:sz w:val="16"/>
        </w:rPr>
        <w:t>et al.</w:t>
      </w:r>
      <w:r>
        <w:rPr>
          <w:sz w:val="16"/>
        </w:rPr>
        <w:t xml:space="preserve">, “Indictrans2: Towards high-quality and accessible machine translation models for all 22 scheduled indian languages,” </w:t>
      </w:r>
      <w:r>
        <w:rPr>
          <w:i/>
          <w:sz w:val="16"/>
        </w:rPr>
        <w:t>arXiv preprint arXiv:2309.06362</w:t>
      </w:r>
      <w:r>
        <w:rPr>
          <w:sz w:val="16"/>
        </w:rPr>
        <w:t>, 2023.</w:t>
      </w:r>
    </w:p>
    <w:p w14:paraId="628DA381" w14:textId="77777777" w:rsidR="00C93294" w:rsidRDefault="00000000">
      <w:pPr>
        <w:numPr>
          <w:ilvl w:val="0"/>
          <w:numId w:val="3"/>
        </w:numPr>
        <w:spacing w:after="6"/>
        <w:ind w:right="-11" w:hanging="282"/>
      </w:pPr>
      <w:r>
        <w:rPr>
          <w:sz w:val="16"/>
        </w:rPr>
        <w:t xml:space="preserve">L. Wang, H. Zhang </w:t>
      </w:r>
      <w:r>
        <w:rPr>
          <w:i/>
          <w:sz w:val="16"/>
        </w:rPr>
        <w:t>et al.</w:t>
      </w:r>
      <w:r>
        <w:rPr>
          <w:sz w:val="16"/>
        </w:rPr>
        <w:t xml:space="preserve">, “Speech-to-speech translation for multilingual dubbing using neural models,” in </w:t>
      </w:r>
      <w:r>
        <w:rPr>
          <w:i/>
          <w:sz w:val="16"/>
        </w:rPr>
        <w:t>IEEE Spoken Language Technology Workshop (SLT)</w:t>
      </w:r>
      <w:r>
        <w:rPr>
          <w:sz w:val="16"/>
        </w:rPr>
        <w:t>, 2023.</w:t>
      </w:r>
    </w:p>
    <w:p w14:paraId="6EC66EB1" w14:textId="77777777" w:rsidR="00C93294" w:rsidRDefault="00000000">
      <w:pPr>
        <w:numPr>
          <w:ilvl w:val="0"/>
          <w:numId w:val="3"/>
        </w:numPr>
        <w:spacing w:after="6"/>
        <w:ind w:right="-11" w:hanging="282"/>
      </w:pPr>
      <w:r>
        <w:rPr>
          <w:sz w:val="16"/>
        </w:rPr>
        <w:t xml:space="preserve">Q. Li </w:t>
      </w:r>
      <w:r>
        <w:rPr>
          <w:i/>
          <w:sz w:val="16"/>
        </w:rPr>
        <w:t>et al.</w:t>
      </w:r>
      <w:r>
        <w:rPr>
          <w:sz w:val="16"/>
        </w:rPr>
        <w:t xml:space="preserve">, “Multimodal speech translation with visual context for improved dubbing quality,” </w:t>
      </w:r>
      <w:r>
        <w:rPr>
          <w:i/>
          <w:sz w:val="16"/>
        </w:rPr>
        <w:t>IEEE Transactions on Multimedia</w:t>
      </w:r>
      <w:r>
        <w:rPr>
          <w:sz w:val="16"/>
        </w:rPr>
        <w:t>, 2023.</w:t>
      </w:r>
    </w:p>
    <w:sectPr w:rsidR="00C93294">
      <w:type w:val="continuous"/>
      <w:pgSz w:w="12240" w:h="15840"/>
      <w:pgMar w:top="971" w:right="944" w:bottom="1468" w:left="970" w:header="720" w:footer="720" w:gutter="0"/>
      <w:cols w:num="2" w:space="1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55B89"/>
    <w:multiLevelType w:val="hybridMultilevel"/>
    <w:tmpl w:val="AAB8C682"/>
    <w:lvl w:ilvl="0" w:tplc="F8E4D7A6">
      <w:start w:val="1"/>
      <w:numFmt w:val="decimal"/>
      <w:lvlText w:val="[%1]"/>
      <w:lvlJc w:val="left"/>
      <w:pPr>
        <w:ind w:left="2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E780FEC">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E443A42">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0AAE916">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5046756">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2BCC6F4">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800366A">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40C7BB0">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262ED2A">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3FE75286"/>
    <w:multiLevelType w:val="hybridMultilevel"/>
    <w:tmpl w:val="609A5C74"/>
    <w:lvl w:ilvl="0" w:tplc="39E45216">
      <w:start w:val="1"/>
      <w:numFmt w:val="bullet"/>
      <w:lvlText w:val="•"/>
      <w:lvlJc w:val="left"/>
      <w:pPr>
        <w:ind w:left="41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6DE46C0">
      <w:start w:val="1"/>
      <w:numFmt w:val="bullet"/>
      <w:lvlText w:val="o"/>
      <w:lvlJc w:val="left"/>
      <w:pPr>
        <w:ind w:left="128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85CFFB4">
      <w:start w:val="1"/>
      <w:numFmt w:val="bullet"/>
      <w:lvlText w:val="▪"/>
      <w:lvlJc w:val="left"/>
      <w:pPr>
        <w:ind w:left="200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364665A">
      <w:start w:val="1"/>
      <w:numFmt w:val="bullet"/>
      <w:lvlText w:val="•"/>
      <w:lvlJc w:val="left"/>
      <w:pPr>
        <w:ind w:left="272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D743B14">
      <w:start w:val="1"/>
      <w:numFmt w:val="bullet"/>
      <w:lvlText w:val="o"/>
      <w:lvlJc w:val="left"/>
      <w:pPr>
        <w:ind w:left="344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E5687C96">
      <w:start w:val="1"/>
      <w:numFmt w:val="bullet"/>
      <w:lvlText w:val="▪"/>
      <w:lvlJc w:val="left"/>
      <w:pPr>
        <w:ind w:left="416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E902B738">
      <w:start w:val="1"/>
      <w:numFmt w:val="bullet"/>
      <w:lvlText w:val="•"/>
      <w:lvlJc w:val="left"/>
      <w:pPr>
        <w:ind w:left="488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907A1F2E">
      <w:start w:val="1"/>
      <w:numFmt w:val="bullet"/>
      <w:lvlText w:val="o"/>
      <w:lvlJc w:val="left"/>
      <w:pPr>
        <w:ind w:left="560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9CDC368A">
      <w:start w:val="1"/>
      <w:numFmt w:val="bullet"/>
      <w:lvlText w:val="▪"/>
      <w:lvlJc w:val="left"/>
      <w:pPr>
        <w:ind w:left="632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77390A5B"/>
    <w:multiLevelType w:val="hybridMultilevel"/>
    <w:tmpl w:val="D56ADED6"/>
    <w:lvl w:ilvl="0" w:tplc="376222D8">
      <w:start w:val="1"/>
      <w:numFmt w:val="bullet"/>
      <w:lvlText w:val="•"/>
      <w:lvlJc w:val="left"/>
      <w:pPr>
        <w:ind w:left="41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1861F0C">
      <w:start w:val="1"/>
      <w:numFmt w:val="bullet"/>
      <w:lvlText w:val="o"/>
      <w:lvlJc w:val="left"/>
      <w:pPr>
        <w:ind w:left="128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58272DA">
      <w:start w:val="1"/>
      <w:numFmt w:val="bullet"/>
      <w:lvlText w:val="▪"/>
      <w:lvlJc w:val="left"/>
      <w:pPr>
        <w:ind w:left="200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1804E12">
      <w:start w:val="1"/>
      <w:numFmt w:val="bullet"/>
      <w:lvlText w:val="•"/>
      <w:lvlJc w:val="left"/>
      <w:pPr>
        <w:ind w:left="272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E96E768">
      <w:start w:val="1"/>
      <w:numFmt w:val="bullet"/>
      <w:lvlText w:val="o"/>
      <w:lvlJc w:val="left"/>
      <w:pPr>
        <w:ind w:left="344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FE18A5B2">
      <w:start w:val="1"/>
      <w:numFmt w:val="bullet"/>
      <w:lvlText w:val="▪"/>
      <w:lvlJc w:val="left"/>
      <w:pPr>
        <w:ind w:left="416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0FB85B30">
      <w:start w:val="1"/>
      <w:numFmt w:val="bullet"/>
      <w:lvlText w:val="•"/>
      <w:lvlJc w:val="left"/>
      <w:pPr>
        <w:ind w:left="488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C9ADCAE">
      <w:start w:val="1"/>
      <w:numFmt w:val="bullet"/>
      <w:lvlText w:val="o"/>
      <w:lvlJc w:val="left"/>
      <w:pPr>
        <w:ind w:left="560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254E4D2">
      <w:start w:val="1"/>
      <w:numFmt w:val="bullet"/>
      <w:lvlText w:val="▪"/>
      <w:lvlJc w:val="left"/>
      <w:pPr>
        <w:ind w:left="632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79064863">
    <w:abstractNumId w:val="2"/>
  </w:num>
  <w:num w:numId="2" w16cid:durableId="1927688867">
    <w:abstractNumId w:val="1"/>
  </w:num>
  <w:num w:numId="3" w16cid:durableId="1282224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294"/>
    <w:rsid w:val="00092C10"/>
    <w:rsid w:val="000C16F2"/>
    <w:rsid w:val="00B87232"/>
    <w:rsid w:val="00C2475A"/>
    <w:rsid w:val="00C93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F819"/>
  <w15:docId w15:val="{26E1541B-ADC4-4082-AED8-C0A3E2F43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70" w:firstLine="19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72" w:line="259" w:lineRule="auto"/>
      <w:ind w:left="10" w:right="25"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5" w:line="259" w:lineRule="auto"/>
      <w:ind w:left="19"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aaidd123/video-dubb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aaidd123/video-dubber"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1415</Words>
  <Characters>8069</Characters>
  <Application>Microsoft Office Word</Application>
  <DocSecurity>0</DocSecurity>
  <Lines>67</Lines>
  <Paragraphs>18</Paragraphs>
  <ScaleCrop>false</ScaleCrop>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RAAID ABDULLAAH</dc:creator>
  <cp:keywords/>
  <cp:lastModifiedBy>RAAID ABDULLAAH</cp:lastModifiedBy>
  <cp:revision>4</cp:revision>
  <dcterms:created xsi:type="dcterms:W3CDTF">2025-12-02T13:46:00Z</dcterms:created>
  <dcterms:modified xsi:type="dcterms:W3CDTF">2025-12-02T13:47:00Z</dcterms:modified>
</cp:coreProperties>
</file>