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7C" w:rsidRDefault="00133C7C" w:rsidP="00133C7C">
      <w:pPr>
        <w:pStyle w:val="Heading1"/>
        <w:spacing w:line="276" w:lineRule="auto"/>
        <w:rPr>
          <w:rFonts w:cs="Arial"/>
        </w:rPr>
      </w:pPr>
      <w:bookmarkStart w:id="0" w:name="_Toc328999257"/>
      <w:r>
        <w:rPr>
          <w:rFonts w:cs="Arial"/>
        </w:rPr>
        <w:t>SharePoint 2013 workflow: Workflow OM in a SharePoint app</w:t>
      </w:r>
      <w:bookmarkEnd w:id="0"/>
    </w:p>
    <w:p w:rsidR="00133C7C" w:rsidRDefault="00133C7C" w:rsidP="00133C7C">
      <w:pPr>
        <w:spacing w:line="275" w:lineRule="auto"/>
        <w:rPr>
          <w:rFonts w:cs="Arial"/>
          <w:color w:val="000000"/>
        </w:rPr>
      </w:pPr>
      <w:r>
        <w:rPr>
          <w:rFonts w:cs="Arial"/>
          <w:color w:val="000000"/>
        </w:rPr>
        <w:t>This documentation is preliminary and is subject to change.</w:t>
      </w:r>
    </w:p>
    <w:p w:rsidR="00133C7C" w:rsidRDefault="00133C7C" w:rsidP="00133C7C">
      <w:pPr>
        <w:spacing w:line="275" w:lineRule="auto"/>
        <w:rPr>
          <w:rFonts w:cs="Arial"/>
          <w:color w:val="000000"/>
        </w:rPr>
      </w:pPr>
      <w:r>
        <w:rPr>
          <w:rStyle w:val="Bold"/>
          <w:rFonts w:cs="Arial"/>
          <w:color w:val="000000"/>
        </w:rPr>
        <w:t>Summary:</w:t>
      </w:r>
      <w:r>
        <w:rPr>
          <w:rFonts w:cs="Arial"/>
          <w:color w:val="000000"/>
        </w:rPr>
        <w:t>  Provides a brief introduction to using the Microsoft SharePoint 2013 Preview object model to support advanced workflow development scenarios.</w:t>
      </w:r>
    </w:p>
    <w:p w:rsidR="00133C7C" w:rsidRDefault="00133C7C" w:rsidP="00133C7C">
      <w:pPr>
        <w:pStyle w:val="Heading2"/>
        <w:spacing w:line="276" w:lineRule="auto"/>
        <w:rPr>
          <w:rFonts w:cs="Arial"/>
          <w:color w:val="000000"/>
        </w:rPr>
      </w:pPr>
      <w:bookmarkStart w:id="1" w:name="_Toc328999258"/>
      <w:r>
        <w:rPr>
          <w:rFonts w:cs="Arial"/>
          <w:color w:val="000000"/>
        </w:rPr>
        <w:t>Sample description</w:t>
      </w:r>
      <w:bookmarkEnd w:id="1"/>
    </w:p>
    <w:p w:rsidR="00133C7C" w:rsidRDefault="00133C7C" w:rsidP="00133C7C">
      <w:pPr>
        <w:spacing w:line="275" w:lineRule="auto"/>
        <w:rPr>
          <w:rFonts w:cs="Arial"/>
          <w:color w:val="000000"/>
        </w:rPr>
      </w:pPr>
      <w:r>
        <w:rPr>
          <w:rFonts w:cs="Arial"/>
          <w:color w:val="000000"/>
        </w:rPr>
        <w:t>The new SharePoint 2013 Preview workflow object model supports advanced scenarios to harness the power of the new SharePoint workflow platform. This sample illustrates ways in which you can use the SharePoint object model to enable these advanced scenarios.</w:t>
      </w:r>
    </w:p>
    <w:p w:rsidR="00133C7C" w:rsidRDefault="00133C7C" w:rsidP="00133C7C">
      <w:pPr>
        <w:pStyle w:val="Heading2"/>
        <w:spacing w:line="276" w:lineRule="auto"/>
        <w:rPr>
          <w:rFonts w:cs="Arial"/>
          <w:color w:val="000000"/>
        </w:rPr>
      </w:pPr>
      <w:bookmarkStart w:id="2" w:name="_Toc328999259"/>
      <w:r>
        <w:rPr>
          <w:rFonts w:cs="Arial"/>
          <w:color w:val="000000"/>
        </w:rPr>
        <w:t>Prerequisites</w:t>
      </w:r>
      <w:bookmarkEnd w:id="2"/>
    </w:p>
    <w:p w:rsidR="00133C7C" w:rsidRDefault="00133C7C" w:rsidP="00133C7C">
      <w:pPr>
        <w:spacing w:line="275" w:lineRule="auto"/>
        <w:rPr>
          <w:rFonts w:cs="Arial"/>
          <w:color w:val="000000"/>
        </w:rPr>
      </w:pPr>
      <w:r>
        <w:rPr>
          <w:rFonts w:cs="Arial"/>
          <w:color w:val="000000"/>
        </w:rPr>
        <w:t>This sample requires the following;</w:t>
      </w:r>
    </w:p>
    <w:p w:rsidR="00133C7C" w:rsidRDefault="00133C7C" w:rsidP="00133C7C">
      <w:pPr>
        <w:pStyle w:val="BulletedList1"/>
        <w:rPr>
          <w:rFonts w:cs="Arial"/>
        </w:rPr>
      </w:pPr>
      <w:r>
        <w:rPr>
          <w:rFonts w:cs="Arial"/>
        </w:rPr>
        <w:t>SharePoint 2013 Preview</w:t>
      </w:r>
    </w:p>
    <w:p w:rsidR="00133C7C" w:rsidRDefault="00133C7C" w:rsidP="00133C7C">
      <w:pPr>
        <w:pStyle w:val="BulletedList1"/>
        <w:rPr>
          <w:rFonts w:cs="Arial"/>
        </w:rPr>
      </w:pPr>
      <w:r>
        <w:rPr>
          <w:rFonts w:cs="Arial"/>
        </w:rPr>
        <w:t>Windows Azure Workflow</w:t>
      </w:r>
    </w:p>
    <w:p w:rsidR="00133C7C" w:rsidRDefault="00133C7C" w:rsidP="00133C7C">
      <w:pPr>
        <w:pStyle w:val="BulletedList1"/>
        <w:rPr>
          <w:rFonts w:cs="Arial"/>
        </w:rPr>
      </w:pPr>
      <w:r>
        <w:rPr>
          <w:rFonts w:cs="Arial"/>
        </w:rPr>
        <w:t>Microsoft Visual Studio 2012, either the Ultimate or Professional version</w:t>
      </w:r>
    </w:p>
    <w:p w:rsidR="00133C7C" w:rsidRDefault="00133C7C" w:rsidP="00133C7C">
      <w:pPr>
        <w:pStyle w:val="BulletedList1"/>
        <w:rPr>
          <w:rFonts w:cs="Arial"/>
        </w:rPr>
      </w:pPr>
      <w:r>
        <w:rPr>
          <w:rFonts w:cs="Arial"/>
        </w:rPr>
        <w:t>SharePoint development tools in Visual Studio 2012</w:t>
      </w:r>
    </w:p>
    <w:p w:rsidR="00133C7C" w:rsidRDefault="00133C7C" w:rsidP="00133C7C">
      <w:pPr>
        <w:pStyle w:val="Heading2"/>
        <w:spacing w:line="276" w:lineRule="auto"/>
        <w:rPr>
          <w:rFonts w:cs="Arial"/>
          <w:color w:val="000000"/>
        </w:rPr>
      </w:pPr>
      <w:bookmarkStart w:id="3" w:name="_Toc328999260"/>
      <w:r>
        <w:rPr>
          <w:rFonts w:cs="Arial"/>
          <w:color w:val="000000"/>
        </w:rPr>
        <w:t>Using the workflow object model</w:t>
      </w:r>
      <w:bookmarkEnd w:id="3"/>
    </w:p>
    <w:p w:rsidR="00133C7C" w:rsidRDefault="00133C7C" w:rsidP="00133C7C">
      <w:pPr>
        <w:spacing w:line="275" w:lineRule="auto"/>
        <w:rPr>
          <w:rFonts w:cs="Arial"/>
          <w:color w:val="000000"/>
        </w:rPr>
      </w:pPr>
      <w:r>
        <w:rPr>
          <w:rFonts w:cs="Arial"/>
          <w:color w:val="000000"/>
        </w:rPr>
        <w:t xml:space="preserve">The new SharePoint 2013 Preview workflow object model supports advanced scenarios to harness the power of the new SharePoint workflow platform. </w:t>
      </w:r>
    </w:p>
    <w:p w:rsidR="00133C7C" w:rsidRDefault="00133C7C" w:rsidP="00133C7C">
      <w:pPr>
        <w:spacing w:line="275" w:lineRule="auto"/>
        <w:rPr>
          <w:rFonts w:cs="Arial"/>
          <w:color w:val="000000"/>
        </w:rPr>
      </w:pPr>
      <w:r>
        <w:rPr>
          <w:rFonts w:cs="Arial"/>
          <w:color w:val="000000"/>
        </w:rPr>
        <w:t xml:space="preserve">The object model allows you to deploy workflows, to manage workflow instances, and supports messaging to workflow instances. </w:t>
      </w:r>
    </w:p>
    <w:p w:rsidR="00133C7C" w:rsidRDefault="00133C7C" w:rsidP="00133C7C">
      <w:pPr>
        <w:spacing w:line="275" w:lineRule="auto"/>
        <w:rPr>
          <w:rFonts w:cs="Arial"/>
          <w:color w:val="000000"/>
        </w:rPr>
      </w:pPr>
      <w:r>
        <w:rPr>
          <w:rFonts w:cs="Arial"/>
          <w:color w:val="000000"/>
        </w:rPr>
        <w:t xml:space="preserve">The SharePoint 2013 Preview workflow object model is available in various forms. There is a SharePoint Server object model, which is a managed API, as well as client object model (or CSOM); there is a JavaScript object model (JSOM), and a SharePoint REST API. </w:t>
      </w:r>
    </w:p>
    <w:p w:rsidR="00133C7C" w:rsidRDefault="00133C7C" w:rsidP="00133C7C">
      <w:pPr>
        <w:spacing w:line="275" w:lineRule="auto"/>
        <w:rPr>
          <w:rFonts w:cs="Arial"/>
          <w:color w:val="000000"/>
        </w:rPr>
      </w:pPr>
      <w:r>
        <w:rPr>
          <w:rFonts w:cs="Arial"/>
          <w:color w:val="000000"/>
        </w:rPr>
        <w:t>A SharePoint-hosted app for SharePoint can use the SharePoint JSOM and SharePoint REST APIs to access the Workflow object model. A self-hosted and an auto-hosted SharePoint app can also use SharePoint CSOM in addition to SharePoint JSOM and SharePoint REST API to access workflow object model.</w:t>
      </w:r>
    </w:p>
    <w:p w:rsidR="00133C7C" w:rsidRDefault="00133C7C" w:rsidP="00133C7C">
      <w:pPr>
        <w:spacing w:line="275" w:lineRule="auto"/>
        <w:rPr>
          <w:rFonts w:cs="Arial"/>
          <w:color w:val="000000"/>
        </w:rPr>
      </w:pPr>
      <w:r>
        <w:rPr>
          <w:rFonts w:cs="Arial"/>
          <w:color w:val="000000"/>
        </w:rPr>
        <w:t xml:space="preserve">For more information about selecting the best APIs for your programming tasks, see </w:t>
      </w:r>
      <w:hyperlink r:id="rId5" w:tooltip="http://technet.microsoft.com/library/f36645da-77c5-47f1-a2ca-13d4b62b320d.aspx" w:history="1">
        <w:r>
          <w:rPr>
            <w:rStyle w:val="Hyperlink"/>
            <w:rFonts w:cs="Arial"/>
          </w:rPr>
          <w:t>Choose the right API set in SharePoint 2013</w:t>
        </w:r>
      </w:hyperlink>
      <w:r>
        <w:rPr>
          <w:rFonts w:cs="Arial"/>
          <w:color w:val="000000"/>
        </w:rPr>
        <w:t>.</w:t>
      </w:r>
    </w:p>
    <w:p w:rsidR="00133C7C" w:rsidRDefault="00133C7C" w:rsidP="00133C7C">
      <w:pPr>
        <w:spacing w:line="275" w:lineRule="auto"/>
        <w:rPr>
          <w:rFonts w:cs="Arial"/>
          <w:color w:val="000000"/>
        </w:rPr>
      </w:pPr>
      <w:r>
        <w:rPr>
          <w:rFonts w:cs="Arial"/>
          <w:color w:val="000000"/>
        </w:rPr>
        <w:lastRenderedPageBreak/>
        <w:t xml:space="preserve">The </w:t>
      </w:r>
      <w:proofErr w:type="spellStart"/>
      <w:r>
        <w:rPr>
          <w:rStyle w:val="Bold"/>
          <w:rFonts w:cs="Arial"/>
          <w:color w:val="000000"/>
        </w:rPr>
        <w:t>WorkflowOMTest</w:t>
      </w:r>
      <w:proofErr w:type="spellEnd"/>
      <w:r>
        <w:rPr>
          <w:rFonts w:cs="Arial"/>
          <w:color w:val="000000"/>
        </w:rPr>
        <w:t xml:space="preserve"> code sample is an example of an interactive SharePoint-hosted app that is using SharePoint workflow JSOM to deploy workflow definitions to both an app web and to a "parent web" (that is, a SharePoint web hosting the app).</w:t>
      </w:r>
    </w:p>
    <w:p w:rsidR="00133C7C" w:rsidRDefault="00133C7C" w:rsidP="00133C7C">
      <w:pPr>
        <w:spacing w:line="275" w:lineRule="auto"/>
        <w:rPr>
          <w:rFonts w:cs="Arial"/>
          <w:color w:val="000000"/>
        </w:rPr>
      </w:pPr>
      <w:r>
        <w:rPr>
          <w:rFonts w:cs="Arial"/>
          <w:color w:val="000000"/>
        </w:rPr>
        <w:t>You can locate the sample code here:  LINK.</w:t>
      </w:r>
    </w:p>
    <w:p w:rsidR="00133C7C" w:rsidRDefault="00133C7C" w:rsidP="00133C7C">
      <w:pPr>
        <w:pStyle w:val="Heading2"/>
        <w:spacing w:line="276" w:lineRule="auto"/>
        <w:rPr>
          <w:rFonts w:cs="Arial"/>
          <w:color w:val="000000"/>
        </w:rPr>
      </w:pPr>
      <w:bookmarkStart w:id="4" w:name="_Toc328999261"/>
      <w:r>
        <w:rPr>
          <w:rFonts w:cs="Arial"/>
          <w:color w:val="000000"/>
        </w:rPr>
        <w:t>Change log</w:t>
      </w:r>
      <w:bookmarkEnd w:id="4"/>
    </w:p>
    <w:p w:rsidR="00133C7C" w:rsidRDefault="00133C7C" w:rsidP="00133C7C">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760"/>
        <w:gridCol w:w="4760"/>
      </w:tblGrid>
      <w:tr w:rsidR="00133C7C" w:rsidRPr="0007233D" w:rsidTr="006E270C">
        <w:trPr>
          <w:tblHeader/>
        </w:trPr>
        <w:tc>
          <w:tcPr>
            <w:tcW w:w="2500" w:type="pct"/>
            <w:shd w:val="clear" w:color="auto" w:fill="D9D9D9"/>
          </w:tcPr>
          <w:p w:rsidR="00133C7C" w:rsidRPr="0007233D" w:rsidRDefault="00133C7C" w:rsidP="006E270C">
            <w:pPr>
              <w:spacing w:line="275" w:lineRule="auto"/>
              <w:rPr>
                <w:rFonts w:cs="Arial"/>
                <w:color w:val="000000"/>
                <w:sz w:val="18"/>
              </w:rPr>
            </w:pPr>
            <w:r w:rsidRPr="0007233D">
              <w:rPr>
                <w:rStyle w:val="Bold"/>
                <w:rFonts w:cs="Arial"/>
                <w:color w:val="000000"/>
                <w:sz w:val="18"/>
              </w:rPr>
              <w:t>Version</w:t>
            </w:r>
          </w:p>
        </w:tc>
        <w:tc>
          <w:tcPr>
            <w:tcW w:w="2500" w:type="pct"/>
            <w:shd w:val="clear" w:color="auto" w:fill="D9D9D9"/>
          </w:tcPr>
          <w:p w:rsidR="00133C7C" w:rsidRPr="0007233D" w:rsidRDefault="00133C7C" w:rsidP="006E270C">
            <w:pPr>
              <w:spacing w:line="275" w:lineRule="auto"/>
              <w:rPr>
                <w:rFonts w:cs="Arial"/>
                <w:color w:val="000000"/>
                <w:sz w:val="18"/>
              </w:rPr>
            </w:pPr>
            <w:r w:rsidRPr="0007233D">
              <w:rPr>
                <w:rStyle w:val="Bold"/>
                <w:rFonts w:cs="Arial"/>
                <w:color w:val="000000"/>
                <w:sz w:val="18"/>
              </w:rPr>
              <w:t>Date</w:t>
            </w:r>
          </w:p>
        </w:tc>
      </w:tr>
      <w:tr w:rsidR="00133C7C" w:rsidRPr="0007233D" w:rsidTr="006E270C">
        <w:tc>
          <w:tcPr>
            <w:tcW w:w="2500" w:type="pct"/>
            <w:shd w:val="clear" w:color="auto" w:fill="FFFFFF"/>
          </w:tcPr>
          <w:p w:rsidR="00133C7C" w:rsidRPr="0007233D" w:rsidRDefault="00133C7C" w:rsidP="006E270C">
            <w:pPr>
              <w:spacing w:line="275" w:lineRule="auto"/>
              <w:rPr>
                <w:rFonts w:cs="Arial"/>
                <w:color w:val="000000"/>
              </w:rPr>
            </w:pPr>
            <w:r w:rsidRPr="0007233D">
              <w:rPr>
                <w:rFonts w:cs="Arial"/>
                <w:color w:val="000000"/>
              </w:rPr>
              <w:t>First release.</w:t>
            </w:r>
          </w:p>
        </w:tc>
        <w:tc>
          <w:tcPr>
            <w:tcW w:w="2500" w:type="pct"/>
            <w:shd w:val="clear" w:color="auto" w:fill="FFFFFF"/>
          </w:tcPr>
          <w:p w:rsidR="00133C7C" w:rsidRPr="0007233D" w:rsidRDefault="00133C7C" w:rsidP="006E270C">
            <w:pPr>
              <w:spacing w:line="275" w:lineRule="auto"/>
              <w:rPr>
                <w:rFonts w:cs="Arial"/>
                <w:color w:val="000000"/>
              </w:rPr>
            </w:pPr>
            <w:r w:rsidRPr="0007233D">
              <w:rPr>
                <w:rFonts w:cs="Arial"/>
                <w:color w:val="000000"/>
              </w:rPr>
              <w:t>July 16, 2012</w:t>
            </w:r>
          </w:p>
        </w:tc>
      </w:tr>
    </w:tbl>
    <w:p w:rsidR="00133C7C" w:rsidRDefault="00133C7C" w:rsidP="00133C7C">
      <w:pPr>
        <w:spacing w:line="275" w:lineRule="auto"/>
        <w:rPr>
          <w:rFonts w:cs="Arial"/>
          <w:color w:val="000000"/>
        </w:rPr>
      </w:pPr>
      <w:r>
        <w:rPr>
          <w:rFonts w:cs="Arial"/>
          <w:color w:val="000000"/>
        </w:rPr>
        <w:t xml:space="preserve"> </w:t>
      </w:r>
    </w:p>
    <w:p w:rsidR="00133C7C" w:rsidRDefault="00133C7C" w:rsidP="00133C7C">
      <w:pPr>
        <w:pStyle w:val="Heading2"/>
        <w:spacing w:line="276" w:lineRule="auto"/>
        <w:rPr>
          <w:rFonts w:cs="Arial"/>
          <w:color w:val="000000"/>
        </w:rPr>
      </w:pPr>
      <w:bookmarkStart w:id="5" w:name="_Toc328999262"/>
      <w:r>
        <w:rPr>
          <w:rFonts w:cs="Arial"/>
          <w:color w:val="000000"/>
        </w:rPr>
        <w:t>Related content</w:t>
      </w:r>
      <w:bookmarkEnd w:id="5"/>
    </w:p>
    <w:p w:rsidR="00133C7C" w:rsidRDefault="00133C7C" w:rsidP="00133C7C">
      <w:pPr>
        <w:pStyle w:val="BulletedList1"/>
        <w:rPr>
          <w:rFonts w:cs="Arial"/>
        </w:rPr>
      </w:pPr>
      <w:hyperlink r:id="rId6" w:tooltip="http://msdn.microsoft.com/en-us/library/ffaccd6b-426d-4ca0-b62f-bc7b14641a49" w:history="1">
        <w:r>
          <w:rPr>
            <w:rStyle w:val="Hyperlink"/>
            <w:rFonts w:cs="Arial"/>
          </w:rPr>
          <w:t>SharePoint 2013 workflow samples</w:t>
        </w:r>
      </w:hyperlink>
    </w:p>
    <w:p w:rsidR="00133C7C" w:rsidRDefault="00133C7C" w:rsidP="00133C7C">
      <w:pPr>
        <w:spacing w:line="275" w:lineRule="auto"/>
        <w:rPr>
          <w:rFonts w:cs="Arial"/>
          <w:color w:val="000000"/>
        </w:rPr>
      </w:pPr>
      <w:r>
        <w:rPr>
          <w:rFonts w:cs="Arial"/>
          <w:color w:val="000000"/>
        </w:rPr>
        <w:t xml:space="preserve"> </w:t>
      </w:r>
    </w:p>
    <w:p w:rsidR="005C3E00" w:rsidRDefault="005C3E00">
      <w:bookmarkStart w:id="6" w:name="_GoBack"/>
      <w:bookmarkEnd w:id="6"/>
    </w:p>
    <w:sectPr w:rsidR="005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7C"/>
    <w:rsid w:val="000355F9"/>
    <w:rsid w:val="00054C3F"/>
    <w:rsid w:val="00133C7C"/>
    <w:rsid w:val="00176395"/>
    <w:rsid w:val="0017727C"/>
    <w:rsid w:val="001D7ADF"/>
    <w:rsid w:val="00230D04"/>
    <w:rsid w:val="00360F02"/>
    <w:rsid w:val="00387B2B"/>
    <w:rsid w:val="003D04EF"/>
    <w:rsid w:val="00424D0E"/>
    <w:rsid w:val="004F6D91"/>
    <w:rsid w:val="00512C10"/>
    <w:rsid w:val="005402D6"/>
    <w:rsid w:val="00547B5C"/>
    <w:rsid w:val="005A7628"/>
    <w:rsid w:val="005C3E00"/>
    <w:rsid w:val="005E25AB"/>
    <w:rsid w:val="005F0515"/>
    <w:rsid w:val="00623F67"/>
    <w:rsid w:val="0067078B"/>
    <w:rsid w:val="00711A25"/>
    <w:rsid w:val="00792197"/>
    <w:rsid w:val="00816AD6"/>
    <w:rsid w:val="00900E5B"/>
    <w:rsid w:val="00955A86"/>
    <w:rsid w:val="0097580F"/>
    <w:rsid w:val="0097796E"/>
    <w:rsid w:val="009B2317"/>
    <w:rsid w:val="00A0650D"/>
    <w:rsid w:val="00A75C2D"/>
    <w:rsid w:val="00B22AA7"/>
    <w:rsid w:val="00B864A4"/>
    <w:rsid w:val="00C67ECB"/>
    <w:rsid w:val="00CA0509"/>
    <w:rsid w:val="00D50D2C"/>
    <w:rsid w:val="00D63FC6"/>
    <w:rsid w:val="00D759A2"/>
    <w:rsid w:val="00D77942"/>
    <w:rsid w:val="00DB14B4"/>
    <w:rsid w:val="00DC194E"/>
    <w:rsid w:val="00E7349C"/>
    <w:rsid w:val="00F22819"/>
    <w:rsid w:val="00F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7C"/>
    <w:rPr>
      <w:rFonts w:ascii="Segoe UI" w:hAnsi="Segoe UI"/>
    </w:rPr>
  </w:style>
  <w:style w:type="paragraph" w:styleId="Heading1">
    <w:name w:val="heading 1"/>
    <w:aliases w:val="h1,Level 1 Topic Heading"/>
    <w:next w:val="Normal"/>
    <w:link w:val="Heading1Char"/>
    <w:qFormat/>
    <w:rsid w:val="00133C7C"/>
    <w:pPr>
      <w:keepNext/>
      <w:spacing w:before="180" w:after="60" w:line="400" w:lineRule="exact"/>
      <w:outlineLvl w:val="0"/>
    </w:pPr>
    <w:rPr>
      <w:rFonts w:asciiTheme="majorHAnsi" w:hAnsiTheme="majorHAnsi"/>
      <w:b/>
      <w:color w:val="1F497D" w:themeColor="text2"/>
      <w:kern w:val="24"/>
      <w:sz w:val="36"/>
    </w:rPr>
  </w:style>
  <w:style w:type="paragraph" w:styleId="Heading2">
    <w:name w:val="heading 2"/>
    <w:aliases w:val="h2,Level 2 Topic Heading"/>
    <w:basedOn w:val="Heading1"/>
    <w:next w:val="Normal"/>
    <w:link w:val="Heading2Char"/>
    <w:qFormat/>
    <w:rsid w:val="00133C7C"/>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b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133C7C"/>
    <w:rPr>
      <w:rFonts w:asciiTheme="majorHAnsi" w:hAnsiTheme="majorHAnsi"/>
      <w:b/>
      <w:color w:val="1F497D" w:themeColor="text2"/>
      <w:kern w:val="24"/>
      <w:sz w:val="36"/>
    </w:rPr>
  </w:style>
  <w:style w:type="character" w:customStyle="1" w:styleId="Heading2Char">
    <w:name w:val="Heading 2 Char"/>
    <w:aliases w:val="h2 Char,Level 2 Topic Heading Char"/>
    <w:basedOn w:val="DefaultParagraphFont"/>
    <w:link w:val="Heading2"/>
    <w:rsid w:val="00133C7C"/>
    <w:rPr>
      <w:rFonts w:ascii="Segoe UI" w:eastAsia="Times New Roman" w:hAnsi="Segoe UI" w:cs="Times New Roman"/>
      <w:color w:val="1F497D" w:themeColor="text2"/>
      <w:kern w:val="24"/>
      <w:sz w:val="32"/>
      <w:szCs w:val="20"/>
    </w:rPr>
  </w:style>
  <w:style w:type="paragraph" w:customStyle="1" w:styleId="BulletedList1">
    <w:name w:val="Bulleted List 1"/>
    <w:aliases w:val="bl1"/>
    <w:basedOn w:val="ListBullet"/>
    <w:rsid w:val="00133C7C"/>
    <w:pPr>
      <w:numPr>
        <w:numId w:val="0"/>
      </w:numPr>
      <w:tabs>
        <w:tab w:val="num" w:pos="360"/>
      </w:tabs>
      <w:spacing w:before="60" w:after="60" w:line="280" w:lineRule="exact"/>
      <w:ind w:left="360" w:hanging="360"/>
      <w:contextualSpacing w:val="0"/>
    </w:pPr>
    <w:rPr>
      <w:rFonts w:ascii="Arial" w:eastAsia="Times New Roman" w:hAnsi="Arial" w:cs="Times New Roman"/>
      <w:kern w:val="24"/>
      <w:sz w:val="20"/>
      <w:szCs w:val="20"/>
    </w:rPr>
  </w:style>
  <w:style w:type="character" w:customStyle="1" w:styleId="Bold">
    <w:name w:val="Bold"/>
    <w:aliases w:val="b"/>
    <w:rsid w:val="00133C7C"/>
    <w:rPr>
      <w:rFonts w:ascii="Arial" w:hAnsi="Arial"/>
      <w:b/>
      <w:sz w:val="20"/>
      <w:szCs w:val="18"/>
    </w:rPr>
  </w:style>
  <w:style w:type="character" w:styleId="Hyperlink">
    <w:name w:val="Hyperlink"/>
    <w:uiPriority w:val="99"/>
    <w:rsid w:val="00133C7C"/>
    <w:rPr>
      <w:rFonts w:ascii="Arial" w:hAnsi="Arial"/>
      <w:color w:val="0000FF"/>
      <w:sz w:val="20"/>
      <w:szCs w:val="18"/>
      <w:u w:val="single"/>
    </w:rPr>
  </w:style>
  <w:style w:type="paragraph" w:styleId="ListBullet">
    <w:name w:val="List Bullet"/>
    <w:basedOn w:val="Normal"/>
    <w:uiPriority w:val="99"/>
    <w:semiHidden/>
    <w:unhideWhenUsed/>
    <w:rsid w:val="00133C7C"/>
    <w:pPr>
      <w:numPr>
        <w:numId w:val="1"/>
      </w:num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7C"/>
    <w:rPr>
      <w:rFonts w:ascii="Segoe UI" w:hAnsi="Segoe UI"/>
    </w:rPr>
  </w:style>
  <w:style w:type="paragraph" w:styleId="Heading1">
    <w:name w:val="heading 1"/>
    <w:aliases w:val="h1,Level 1 Topic Heading"/>
    <w:next w:val="Normal"/>
    <w:link w:val="Heading1Char"/>
    <w:qFormat/>
    <w:rsid w:val="00133C7C"/>
    <w:pPr>
      <w:keepNext/>
      <w:spacing w:before="180" w:after="60" w:line="400" w:lineRule="exact"/>
      <w:outlineLvl w:val="0"/>
    </w:pPr>
    <w:rPr>
      <w:rFonts w:asciiTheme="majorHAnsi" w:hAnsiTheme="majorHAnsi"/>
      <w:b/>
      <w:color w:val="1F497D" w:themeColor="text2"/>
      <w:kern w:val="24"/>
      <w:sz w:val="36"/>
    </w:rPr>
  </w:style>
  <w:style w:type="paragraph" w:styleId="Heading2">
    <w:name w:val="heading 2"/>
    <w:aliases w:val="h2,Level 2 Topic Heading"/>
    <w:basedOn w:val="Heading1"/>
    <w:next w:val="Normal"/>
    <w:link w:val="Heading2Char"/>
    <w:qFormat/>
    <w:rsid w:val="00133C7C"/>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b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133C7C"/>
    <w:rPr>
      <w:rFonts w:asciiTheme="majorHAnsi" w:hAnsiTheme="majorHAnsi"/>
      <w:b/>
      <w:color w:val="1F497D" w:themeColor="text2"/>
      <w:kern w:val="24"/>
      <w:sz w:val="36"/>
    </w:rPr>
  </w:style>
  <w:style w:type="character" w:customStyle="1" w:styleId="Heading2Char">
    <w:name w:val="Heading 2 Char"/>
    <w:aliases w:val="h2 Char,Level 2 Topic Heading Char"/>
    <w:basedOn w:val="DefaultParagraphFont"/>
    <w:link w:val="Heading2"/>
    <w:rsid w:val="00133C7C"/>
    <w:rPr>
      <w:rFonts w:ascii="Segoe UI" w:eastAsia="Times New Roman" w:hAnsi="Segoe UI" w:cs="Times New Roman"/>
      <w:color w:val="1F497D" w:themeColor="text2"/>
      <w:kern w:val="24"/>
      <w:sz w:val="32"/>
      <w:szCs w:val="20"/>
    </w:rPr>
  </w:style>
  <w:style w:type="paragraph" w:customStyle="1" w:styleId="BulletedList1">
    <w:name w:val="Bulleted List 1"/>
    <w:aliases w:val="bl1"/>
    <w:basedOn w:val="ListBullet"/>
    <w:rsid w:val="00133C7C"/>
    <w:pPr>
      <w:numPr>
        <w:numId w:val="0"/>
      </w:numPr>
      <w:tabs>
        <w:tab w:val="num" w:pos="360"/>
      </w:tabs>
      <w:spacing w:before="60" w:after="60" w:line="280" w:lineRule="exact"/>
      <w:ind w:left="360" w:hanging="360"/>
      <w:contextualSpacing w:val="0"/>
    </w:pPr>
    <w:rPr>
      <w:rFonts w:ascii="Arial" w:eastAsia="Times New Roman" w:hAnsi="Arial" w:cs="Times New Roman"/>
      <w:kern w:val="24"/>
      <w:sz w:val="20"/>
      <w:szCs w:val="20"/>
    </w:rPr>
  </w:style>
  <w:style w:type="character" w:customStyle="1" w:styleId="Bold">
    <w:name w:val="Bold"/>
    <w:aliases w:val="b"/>
    <w:rsid w:val="00133C7C"/>
    <w:rPr>
      <w:rFonts w:ascii="Arial" w:hAnsi="Arial"/>
      <w:b/>
      <w:sz w:val="20"/>
      <w:szCs w:val="18"/>
    </w:rPr>
  </w:style>
  <w:style w:type="character" w:styleId="Hyperlink">
    <w:name w:val="Hyperlink"/>
    <w:uiPriority w:val="99"/>
    <w:rsid w:val="00133C7C"/>
    <w:rPr>
      <w:rFonts w:ascii="Arial" w:hAnsi="Arial"/>
      <w:color w:val="0000FF"/>
      <w:sz w:val="20"/>
      <w:szCs w:val="18"/>
      <w:u w:val="single"/>
    </w:rPr>
  </w:style>
  <w:style w:type="paragraph" w:styleId="ListBullet">
    <w:name w:val="List Bullet"/>
    <w:basedOn w:val="Normal"/>
    <w:uiPriority w:val="99"/>
    <w:semiHidden/>
    <w:unhideWhenUsed/>
    <w:rsid w:val="00133C7C"/>
    <w:pPr>
      <w:numPr>
        <w:numId w:val="1"/>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ffaccd6b-426d-4ca0-b62f-bc7b14641a49" TargetMode="External"/><Relationship Id="rId5" Type="http://schemas.openxmlformats.org/officeDocument/2006/relationships/hyperlink" Target="http://technet.microsoft.com/library/f36645da-77c5-47f1-a2ca-13d4b62b320d.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2132</Characters>
  <Application>Microsoft Office Word</Application>
  <DocSecurity>0</DocSecurity>
  <Lines>17</Lines>
  <Paragraphs>4</Paragraphs>
  <ScaleCrop>false</ScaleCrop>
  <Company>Microsoft Corporation</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Gattuccio</dc:creator>
  <cp:lastModifiedBy>Nick Gattuccio</cp:lastModifiedBy>
  <cp:revision>1</cp:revision>
  <dcterms:created xsi:type="dcterms:W3CDTF">2012-07-02T20:54:00Z</dcterms:created>
  <dcterms:modified xsi:type="dcterms:W3CDTF">2012-07-02T20:55:00Z</dcterms:modified>
</cp:coreProperties>
</file>