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“Quando o usuário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pressiona o botão para iniciar( )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, uma tela de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menu ( )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com os possíveis destinos é ativada, juntamente com uma mensagem para que o usuário selecione um destino.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Uma vez selecionado um destino, pede-se que os usuários insiram seu cartão de crédito. A validade do cartão é checada e o usuário então deve fornecer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FFFF00" w:val="clear"/>
        </w:rPr>
        <w:t xml:space="preserve">um número de identificação pessoal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. Quando a transação de crédito é validada, a passagem é emitida. O formato do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  <w:t xml:space="preserve">bilhete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de passagem deve seguir ao definido pelo Sistema Nacional de Tráfego Ferroviário”.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“Um sistema automático de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emissão( )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de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  <w:t xml:space="preserve">passagens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vende passagens de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  <w:t xml:space="preserve">trem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. A partir de uma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 lista de possíveis destinos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, os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  <w:t xml:space="preserve">usuários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escolhem seu 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u w:val="single"/>
          <w:shd w:fill="auto" w:val="clear"/>
        </w:rPr>
        <w:t xml:space="preserve">destino Enum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e apresentam um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  <w:t xml:space="preserve">cartão abstract  de crédito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e um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FFFF00" w:val="clear"/>
        </w:rPr>
        <w:t xml:space="preserve">número de identificação pessoal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. Os destinos possíveis devem ser organizados de modo a facilitar a escolha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( id destino )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. Após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escolher o destino( ),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o sistema deve responder prontamente se há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FFFF00" w:val="clear"/>
        </w:rPr>
        <w:t xml:space="preserve">espaço disponível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no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  <w:t xml:space="preserve">trem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. A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  <w:t xml:space="preserve">passagem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é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  <w:t xml:space="preserve">emitida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e o 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custo dessa passagem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é incluído em sua conta do cartão de crédito.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Concessionária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Pressionar iniciar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menu ( 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Void escolher o destino( ){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ValidarEscolha( destino)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If ok - ValidarCartao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 ( 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Else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solicitar outro destino.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ValidarCartao( validade do cartão ,senha usuario)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If ok -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emitirPassagem( 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Else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solicitar outro cart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ão.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Enum Destino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Void escolher o destino( ){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Enum Destino;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Menu(){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If (blabla){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Syso(“ ”),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}if else{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Syso(“ ”);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}else{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Syso(“ ”);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