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D64B" w14:textId="77777777" w:rsidR="0086387F" w:rsidRDefault="00000000">
      <w:pPr>
        <w:spacing w:after="0" w:line="259" w:lineRule="auto"/>
        <w:ind w:left="0" w:firstLine="0"/>
      </w:pPr>
      <w:r>
        <w:t xml:space="preserve"> </w:t>
      </w:r>
    </w:p>
    <w:p w14:paraId="1AADD8AF" w14:textId="77777777" w:rsidR="0086387F" w:rsidRDefault="00000000">
      <w:pPr>
        <w:spacing w:after="99" w:line="259" w:lineRule="auto"/>
        <w:ind w:left="0" w:right="-6" w:firstLine="0"/>
      </w:pPr>
      <w:r>
        <w:rPr>
          <w:rFonts w:ascii="Calibri" w:eastAsia="Calibri" w:hAnsi="Calibri" w:cs="Calibri"/>
          <w:noProof/>
          <w:color w:val="000000"/>
        </w:rPr>
        <mc:AlternateContent>
          <mc:Choice Requires="wpg">
            <w:drawing>
              <wp:inline distT="0" distB="0" distL="0" distR="0" wp14:anchorId="3310CB11" wp14:editId="264B216C">
                <wp:extent cx="6172200" cy="63500"/>
                <wp:effectExtent l="0" t="0" r="0" b="0"/>
                <wp:docPr id="58891" name="Group 58891"/>
                <wp:cNvGraphicFramePr/>
                <a:graphic xmlns:a="http://schemas.openxmlformats.org/drawingml/2006/main">
                  <a:graphicData uri="http://schemas.microsoft.com/office/word/2010/wordprocessingGroup">
                    <wpg:wgp>
                      <wpg:cNvGrpSpPr/>
                      <wpg:grpSpPr>
                        <a:xfrm>
                          <a:off x="0" y="0"/>
                          <a:ext cx="6172200" cy="63500"/>
                          <a:chOff x="0" y="0"/>
                          <a:chExt cx="6172200" cy="63500"/>
                        </a:xfrm>
                      </wpg:grpSpPr>
                      <wps:wsp>
                        <wps:cNvPr id="9" name="Shape 9"/>
                        <wps:cNvSpPr/>
                        <wps:spPr>
                          <a:xfrm>
                            <a:off x="0" y="0"/>
                            <a:ext cx="6172200" cy="0"/>
                          </a:xfrm>
                          <a:custGeom>
                            <a:avLst/>
                            <a:gdLst/>
                            <a:ahLst/>
                            <a:cxnLst/>
                            <a:rect l="0" t="0" r="0" b="0"/>
                            <a:pathLst>
                              <a:path w="6172200">
                                <a:moveTo>
                                  <a:pt x="0" y="0"/>
                                </a:moveTo>
                                <a:lnTo>
                                  <a:pt x="6172200" y="0"/>
                                </a:lnTo>
                              </a:path>
                            </a:pathLst>
                          </a:custGeom>
                          <a:ln w="635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91" style="width:486pt;height:5pt;mso-position-horizontal-relative:char;mso-position-vertical-relative:line" coordsize="61722,635">
                <v:shape id="Shape 9" style="position:absolute;width:61722;height:0;left:0;top:0;" coordsize="6172200,0" path="m0,0l6172200,0">
                  <v:stroke weight="5pt" endcap="flat" joinstyle="miter" miterlimit="10" on="true" color="#2e75b6"/>
                  <v:fill on="false" color="#000000" opacity="0"/>
                </v:shape>
              </v:group>
            </w:pict>
          </mc:Fallback>
        </mc:AlternateContent>
      </w:r>
    </w:p>
    <w:p w14:paraId="1A5E7876" w14:textId="77777777" w:rsidR="0086387F" w:rsidRDefault="00000000">
      <w:pPr>
        <w:spacing w:after="0" w:line="259" w:lineRule="auto"/>
        <w:ind w:left="0" w:firstLine="0"/>
      </w:pPr>
      <w:r>
        <w:t xml:space="preserve"> </w:t>
      </w:r>
    </w:p>
    <w:p w14:paraId="353FF3E6" w14:textId="77777777" w:rsidR="0086387F" w:rsidRDefault="00000000">
      <w:pPr>
        <w:spacing w:after="268" w:line="259" w:lineRule="auto"/>
        <w:ind w:left="0" w:firstLine="0"/>
      </w:pPr>
      <w:r>
        <w:rPr>
          <w:b/>
          <w:color w:val="2E75B6"/>
          <w:sz w:val="20"/>
        </w:rPr>
        <w:t>RESEARCH REPORT</w:t>
      </w:r>
      <w:r>
        <w:t xml:space="preserve"> </w:t>
      </w:r>
    </w:p>
    <w:p w14:paraId="717C9EC3" w14:textId="77777777" w:rsidR="0086387F" w:rsidRDefault="00000000">
      <w:pPr>
        <w:spacing w:after="15" w:line="250" w:lineRule="auto"/>
        <w:ind w:left="-5"/>
      </w:pPr>
      <w:r>
        <w:rPr>
          <w:b/>
          <w:color w:val="1B3A6B"/>
          <w:sz w:val="40"/>
        </w:rPr>
        <w:t xml:space="preserve">Enhancing Near-Duplicate Web Page Detection: A </w:t>
      </w:r>
    </w:p>
    <w:p w14:paraId="54E3815F" w14:textId="77777777" w:rsidR="0086387F" w:rsidRDefault="00000000">
      <w:pPr>
        <w:spacing w:after="153" w:line="250" w:lineRule="auto"/>
        <w:ind w:left="-5"/>
      </w:pPr>
      <w:r>
        <w:rPr>
          <w:b/>
          <w:color w:val="1B3A6B"/>
          <w:sz w:val="40"/>
        </w:rPr>
        <w:t>Boilerplate-Aware DOM Extraction Pipeline for LSH Stabilization</w:t>
      </w:r>
      <w:r>
        <w:t xml:space="preserve"> </w:t>
      </w:r>
    </w:p>
    <w:p w14:paraId="36E6EDF5" w14:textId="77777777" w:rsidR="0086387F" w:rsidRDefault="00000000">
      <w:pPr>
        <w:spacing w:after="35" w:line="259" w:lineRule="auto"/>
        <w:ind w:left="0" w:firstLine="0"/>
      </w:pPr>
      <w:r>
        <w:rPr>
          <w:sz w:val="24"/>
        </w:rPr>
        <w:t>Aastha Malhotra · Raashi Sharma · Sonali Verma</w:t>
      </w:r>
      <w:r>
        <w:t xml:space="preserve"> </w:t>
      </w:r>
    </w:p>
    <w:p w14:paraId="54439EAD" w14:textId="77777777" w:rsidR="0086387F" w:rsidRDefault="00000000">
      <w:pPr>
        <w:spacing w:after="55" w:line="259" w:lineRule="auto"/>
        <w:ind w:left="0" w:firstLine="0"/>
      </w:pPr>
      <w:r>
        <w:rPr>
          <w:i/>
          <w:sz w:val="20"/>
        </w:rPr>
        <w:t>{am565, rs708, sv175}@snu.edu.in</w:t>
      </w:r>
      <w:r>
        <w:t xml:space="preserve"> </w:t>
      </w:r>
    </w:p>
    <w:p w14:paraId="412B4869" w14:textId="77777777" w:rsidR="0086387F" w:rsidRDefault="00000000">
      <w:pPr>
        <w:spacing w:after="460" w:line="259" w:lineRule="auto"/>
        <w:ind w:left="0" w:firstLine="0"/>
      </w:pPr>
      <w:r>
        <w:rPr>
          <w:sz w:val="20"/>
        </w:rPr>
        <w:t>Shiv Nadar University · Department of Computer Science</w:t>
      </w:r>
      <w:r>
        <w:t xml:space="preserve"> </w:t>
      </w:r>
    </w:p>
    <w:p w14:paraId="3485BDC3" w14:textId="77777777" w:rsidR="0086387F" w:rsidRDefault="00000000">
      <w:pPr>
        <w:spacing w:after="0" w:line="259" w:lineRule="auto"/>
        <w:ind w:left="0" w:firstLine="0"/>
      </w:pPr>
      <w:r>
        <w:t xml:space="preserve"> </w:t>
      </w:r>
    </w:p>
    <w:p w14:paraId="09CD9E9C" w14:textId="77777777" w:rsidR="0086387F" w:rsidRDefault="00000000">
      <w:pPr>
        <w:spacing w:after="46" w:line="259" w:lineRule="auto"/>
        <w:ind w:left="0" w:right="-6" w:firstLine="0"/>
      </w:pPr>
      <w:r>
        <w:rPr>
          <w:rFonts w:ascii="Calibri" w:eastAsia="Calibri" w:hAnsi="Calibri" w:cs="Calibri"/>
          <w:noProof/>
          <w:color w:val="000000"/>
        </w:rPr>
        <mc:AlternateContent>
          <mc:Choice Requires="wpg">
            <w:drawing>
              <wp:inline distT="0" distB="0" distL="0" distR="0" wp14:anchorId="2B4DE256" wp14:editId="65F0B643">
                <wp:extent cx="6172200" cy="12700"/>
                <wp:effectExtent l="0" t="0" r="0" b="0"/>
                <wp:docPr id="58892" name="Group 58892"/>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10" name="Shape 10"/>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D6E4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92" style="width:486pt;height:1pt;mso-position-horizontal-relative:char;mso-position-vertical-relative:line" coordsize="61722,127">
                <v:shape id="Shape 10" style="position:absolute;width:61722;height:0;left:0;top:0;" coordsize="6172200,0" path="m0,0l6172200,0">
                  <v:stroke weight="1pt" endcap="flat" joinstyle="miter" miterlimit="10" on="true" color="#d6e4f0"/>
                  <v:fill on="false" color="#000000" opacity="0"/>
                </v:shape>
              </v:group>
            </w:pict>
          </mc:Fallback>
        </mc:AlternateContent>
      </w:r>
    </w:p>
    <w:p w14:paraId="304A8610" w14:textId="77777777" w:rsidR="0086387F" w:rsidRDefault="00000000">
      <w:pPr>
        <w:spacing w:after="0" w:line="259" w:lineRule="auto"/>
        <w:ind w:left="0" w:firstLine="0"/>
      </w:pPr>
      <w:r>
        <w:t xml:space="preserve"> </w:t>
      </w:r>
    </w:p>
    <w:p w14:paraId="3605E0EA" w14:textId="77777777" w:rsidR="0086387F" w:rsidRDefault="00000000">
      <w:pPr>
        <w:spacing w:after="179" w:line="259" w:lineRule="auto"/>
        <w:ind w:left="0" w:firstLine="0"/>
      </w:pPr>
      <w:r>
        <w:t xml:space="preserve"> </w:t>
      </w:r>
    </w:p>
    <w:p w14:paraId="1A924754" w14:textId="77777777" w:rsidR="0086387F" w:rsidRDefault="00000000">
      <w:pPr>
        <w:pStyle w:val="Heading1"/>
        <w:numPr>
          <w:ilvl w:val="0"/>
          <w:numId w:val="0"/>
        </w:numPr>
        <w:pBdr>
          <w:top w:val="single" w:sz="8" w:space="0" w:color="2E75B6"/>
          <w:left w:val="single" w:sz="8" w:space="0" w:color="2E75B6"/>
          <w:bottom w:val="single" w:sz="8" w:space="0" w:color="2E75B6"/>
          <w:right w:val="single" w:sz="8" w:space="0" w:color="2E75B6"/>
        </w:pBdr>
        <w:shd w:val="clear" w:color="auto" w:fill="D6E4F0"/>
        <w:spacing w:after="79"/>
        <w:ind w:left="180" w:right="529"/>
      </w:pPr>
      <w:r>
        <w:rPr>
          <w:sz w:val="24"/>
        </w:rPr>
        <w:t>Abstract</w:t>
      </w:r>
      <w:r>
        <w:rPr>
          <w:b w:val="0"/>
          <w:color w:val="595959"/>
          <w:sz w:val="22"/>
        </w:rPr>
        <w:t xml:space="preserve"> </w:t>
      </w:r>
    </w:p>
    <w:p w14:paraId="2F343420" w14:textId="77777777" w:rsidR="00CE6B09" w:rsidRDefault="00CE6B09">
      <w:pPr>
        <w:pBdr>
          <w:top w:val="single" w:sz="8" w:space="0" w:color="2E75B6"/>
          <w:left w:val="single" w:sz="8" w:space="0" w:color="2E75B6"/>
          <w:bottom w:val="single" w:sz="8" w:space="0" w:color="2E75B6"/>
          <w:right w:val="single" w:sz="8" w:space="0" w:color="2E75B6"/>
        </w:pBdr>
        <w:shd w:val="clear" w:color="auto" w:fill="D6E4F0"/>
        <w:spacing w:after="180" w:line="340" w:lineRule="auto"/>
        <w:ind w:left="190" w:right="529"/>
      </w:pPr>
      <w:r w:rsidRPr="00CE6B09">
        <w:t xml:space="preserve">Duplicate and </w:t>
      </w:r>
      <w:r>
        <w:t>near-</w:t>
      </w:r>
      <w:r w:rsidRPr="00CE6B09">
        <w:t xml:space="preserve">duplicate web pages put a lot of strain on search engine infrastructure, which lowers the quality of results and the speed of indexing. Locality Sensitive Hashing (LSH) methods, like Broder et al.'s </w:t>
      </w:r>
      <w:proofErr w:type="spellStart"/>
      <w:r w:rsidRPr="00CE6B09">
        <w:t>MinHash</w:t>
      </w:r>
      <w:proofErr w:type="spellEnd"/>
      <w:r w:rsidRPr="00CE6B09">
        <w:t xml:space="preserve"> shingling algorithm and </w:t>
      </w:r>
      <w:proofErr w:type="spellStart"/>
      <w:r w:rsidRPr="00CE6B09">
        <w:t>Charikar's</w:t>
      </w:r>
      <w:proofErr w:type="spellEnd"/>
      <w:r w:rsidRPr="00CE6B09">
        <w:t xml:space="preserve"> </w:t>
      </w:r>
      <w:proofErr w:type="spellStart"/>
      <w:r w:rsidRPr="00CE6B09">
        <w:t>SimHash</w:t>
      </w:r>
      <w:proofErr w:type="spellEnd"/>
      <w:r w:rsidRPr="00CE6B09">
        <w:t xml:space="preserve"> random projection approach, are now standard tools for finding near-duplicate content on the web. </w:t>
      </w:r>
      <w:proofErr w:type="spellStart"/>
      <w:r w:rsidRPr="00CE6B09">
        <w:t>Henzinger's</w:t>
      </w:r>
      <w:proofErr w:type="spellEnd"/>
      <w:r w:rsidRPr="00CE6B09">
        <w:t xml:space="preserve"> (SIGIR 2006) large-scale evaluation of 1.6 billion web pages found a persistent flaw in both algorithms: precision drops to about 0.34 for same-site page pairs because heavy boilerplate HTML (navigation bars, headers, footers, advertisement slots) hides the main content of a page, making the algorithms incorrectly mark structurally similar but semantically different pages as near-duplicates. </w:t>
      </w:r>
    </w:p>
    <w:p w14:paraId="675A8075" w14:textId="1872D4AD" w:rsidR="0086387F" w:rsidRDefault="00CE6B09">
      <w:pPr>
        <w:pBdr>
          <w:top w:val="single" w:sz="8" w:space="0" w:color="2E75B6"/>
          <w:left w:val="single" w:sz="8" w:space="0" w:color="2E75B6"/>
          <w:bottom w:val="single" w:sz="8" w:space="0" w:color="2E75B6"/>
          <w:right w:val="single" w:sz="8" w:space="0" w:color="2E75B6"/>
        </w:pBdr>
        <w:shd w:val="clear" w:color="auto" w:fill="D6E4F0"/>
        <w:spacing w:after="180" w:line="340" w:lineRule="auto"/>
        <w:ind w:left="190" w:right="529"/>
      </w:pPr>
      <w:r w:rsidRPr="00CE6B09">
        <w:t>This paper proposes and assesses a boilerplate-aware preprocessing pipeline as a structural solution to this issue</w:t>
      </w:r>
      <w:r w:rsidR="00000000">
        <w:t xml:space="preserve">. </w:t>
      </w:r>
      <w:r w:rsidRPr="00CE6B09">
        <w:t xml:space="preserve">Before the fingerprinting stage, we use </w:t>
      </w:r>
      <w:proofErr w:type="spellStart"/>
      <w:r w:rsidRPr="00CE6B09">
        <w:t>trafilatura</w:t>
      </w:r>
      <w:proofErr w:type="spellEnd"/>
      <w:r w:rsidRPr="00CE6B09">
        <w:t xml:space="preserve">, a modern heuristic content extraction library, to remove HTML blocks that don't contain content. We create a ground-truth dataset of 150 real web articles from BBC News, Al Jazeera, and English Wikipedia. We also programmatically create six categories of controlled near-duplicate pairs, which gives us clear labels by design. We put four algorithmic methods into action and tested them: </w:t>
      </w:r>
      <w:proofErr w:type="spellStart"/>
      <w:r w:rsidRPr="00CE6B09">
        <w:t>MinHash</w:t>
      </w:r>
      <w:proofErr w:type="spellEnd"/>
      <w:r w:rsidRPr="00CE6B09">
        <w:t xml:space="preserve"> with </w:t>
      </w:r>
      <w:proofErr w:type="spellStart"/>
      <w:r w:rsidRPr="00CE6B09">
        <w:t>supershingle</w:t>
      </w:r>
      <w:proofErr w:type="spellEnd"/>
      <w:r w:rsidRPr="00CE6B09">
        <w:t xml:space="preserve"> banding, Hyperplane LSH (</w:t>
      </w:r>
      <w:proofErr w:type="spellStart"/>
      <w:r w:rsidRPr="00CE6B09">
        <w:t>SimHash</w:t>
      </w:r>
      <w:proofErr w:type="spellEnd"/>
      <w:r w:rsidRPr="00CE6B09">
        <w:t xml:space="preserve">), </w:t>
      </w:r>
      <w:proofErr w:type="spellStart"/>
      <w:r w:rsidRPr="00CE6B09">
        <w:t>MinHash</w:t>
      </w:r>
      <w:proofErr w:type="spellEnd"/>
      <w:r w:rsidRPr="00CE6B09">
        <w:t xml:space="preserve"> LSH banding, and </w:t>
      </w:r>
      <w:proofErr w:type="spellStart"/>
      <w:r w:rsidRPr="00CE6B09">
        <w:t>Charikar</w:t>
      </w:r>
      <w:proofErr w:type="spellEnd"/>
      <w:r w:rsidRPr="00CE6B09">
        <w:t xml:space="preserve"> </w:t>
      </w:r>
      <w:proofErr w:type="spellStart"/>
      <w:r w:rsidRPr="00CE6B09">
        <w:t>SimHash</w:t>
      </w:r>
      <w:proofErr w:type="spellEnd"/>
      <w:r w:rsidRPr="00CE6B09">
        <w:t xml:space="preserve">, as the paper says. We used both a raw DOM pipeline and an extraction-first pipeline for each method. All configurations show </w:t>
      </w:r>
      <w:r w:rsidRPr="00CE6B09">
        <w:lastRenderedPageBreak/>
        <w:t>precision-recall curves, per-variant breakdowns, and cross-domain analyses. This makes it easy to compare the two preprocessing strategies directly.</w:t>
      </w:r>
    </w:p>
    <w:p w14:paraId="15FEEE42" w14:textId="77777777" w:rsidR="0086387F" w:rsidRDefault="00000000">
      <w:pPr>
        <w:spacing w:after="0" w:line="259" w:lineRule="auto"/>
        <w:ind w:left="0" w:firstLine="0"/>
      </w:pPr>
      <w:r>
        <w:t xml:space="preserve"> </w:t>
      </w:r>
    </w:p>
    <w:p w14:paraId="70072713" w14:textId="77777777" w:rsidR="0086387F" w:rsidRDefault="00000000">
      <w:pPr>
        <w:spacing w:after="591" w:line="259" w:lineRule="auto"/>
        <w:ind w:left="0" w:firstLine="0"/>
      </w:pPr>
      <w:r>
        <w:t xml:space="preserve"> </w:t>
      </w:r>
    </w:p>
    <w:p w14:paraId="5D730095" w14:textId="77777777" w:rsidR="0086387F" w:rsidRDefault="00000000">
      <w:pPr>
        <w:pStyle w:val="Heading1"/>
        <w:ind w:left="485" w:hanging="500"/>
      </w:pPr>
      <w:r>
        <w:t xml:space="preserve">Introduction </w:t>
      </w:r>
    </w:p>
    <w:p w14:paraId="1FEA3790" w14:textId="77777777" w:rsidR="0086387F" w:rsidRDefault="00000000">
      <w:pPr>
        <w:spacing w:after="303" w:line="259" w:lineRule="auto"/>
        <w:ind w:left="0" w:right="-6" w:firstLine="0"/>
      </w:pPr>
      <w:r>
        <w:rPr>
          <w:rFonts w:ascii="Calibri" w:eastAsia="Calibri" w:hAnsi="Calibri" w:cs="Calibri"/>
          <w:noProof/>
          <w:color w:val="000000"/>
        </w:rPr>
        <mc:AlternateContent>
          <mc:Choice Requires="wpg">
            <w:drawing>
              <wp:inline distT="0" distB="0" distL="0" distR="0" wp14:anchorId="5E8D0AF2" wp14:editId="63E9C140">
                <wp:extent cx="6172200" cy="12700"/>
                <wp:effectExtent l="0" t="0" r="0" b="0"/>
                <wp:docPr id="57169" name="Group 57169"/>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00" name="Shape 600"/>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169" style="width:486pt;height:1pt;mso-position-horizontal-relative:char;mso-position-vertical-relative:line" coordsize="61722,127">
                <v:shape id="Shape 600" style="position:absolute;width:61722;height:0;left:0;top:0;" coordsize="6172200,0" path="m0,0l6172200,0">
                  <v:stroke weight="1pt" endcap="flat" joinstyle="miter" miterlimit="10" on="true" color="#2e75b6"/>
                  <v:fill on="false" color="#000000" opacity="0"/>
                </v:shape>
              </v:group>
            </w:pict>
          </mc:Fallback>
        </mc:AlternateContent>
      </w:r>
    </w:p>
    <w:p w14:paraId="1F5B07AE" w14:textId="2198EBD0" w:rsidR="00CE6B09" w:rsidRDefault="00CE6B09">
      <w:pPr>
        <w:ind w:left="-5"/>
      </w:pPr>
      <w:r w:rsidRPr="00CE6B09">
        <w:t xml:space="preserve">There is a lot of duplicate and </w:t>
      </w:r>
      <w:r>
        <w:t>near-</w:t>
      </w:r>
      <w:r w:rsidRPr="00CE6B09">
        <w:t xml:space="preserve">duplicate content on the web. Search engines need to find pairs of pages that have the same meaning but different text. For example, the only difference could be a session identifier in the URL, a dynamically inserted timestamp, an advertisement block, or a small editorial change. They need to do this across billions of pages. Storing duplicate content takes up space in the index, showing duplicate results hurts the user experience, and crawling duplicates uses up bandwidth and crawl budget. So, algorithms that find these pairs are a key part of big information retrieval systems. </w:t>
      </w:r>
    </w:p>
    <w:p w14:paraId="0FDFAE9A" w14:textId="16997998" w:rsidR="0086387F" w:rsidRDefault="00460D0B">
      <w:pPr>
        <w:ind w:left="-5"/>
      </w:pPr>
      <w:r w:rsidRPr="00460D0B">
        <w:t xml:space="preserve">The most common algorithmic ways to solve this problem are locality-sensitive hashing (LSH) methods that map documents into small fingerprints so that similar documents are likely to collide. Broder et al. (1997) introduced the shingling and </w:t>
      </w:r>
      <w:proofErr w:type="spellStart"/>
      <w:r w:rsidRPr="00460D0B">
        <w:t>MinHash</w:t>
      </w:r>
      <w:proofErr w:type="spellEnd"/>
      <w:r w:rsidRPr="00460D0B">
        <w:t xml:space="preserve"> approach, which represents a document as a set of overlapping token k-grams (shingles). A </w:t>
      </w:r>
      <w:proofErr w:type="spellStart"/>
      <w:r w:rsidRPr="00460D0B">
        <w:t>MinHash</w:t>
      </w:r>
      <w:proofErr w:type="spellEnd"/>
      <w:r w:rsidRPr="00460D0B">
        <w:t xml:space="preserve"> signature is calculated so that the expected fraction of agreeing signature entries equals the Jaccard similarity of the underlying shingle sets. </w:t>
      </w:r>
      <w:proofErr w:type="spellStart"/>
      <w:r w:rsidRPr="00460D0B">
        <w:t>Charikar</w:t>
      </w:r>
      <w:proofErr w:type="spellEnd"/>
      <w:r w:rsidRPr="00460D0B">
        <w:t xml:space="preserve"> (2002) proposed a supplementary method utilizing random projections of the term frequency vector, resulting in a concise bit-string fingerprint (commonly referred to as </w:t>
      </w:r>
      <w:proofErr w:type="spellStart"/>
      <w:r w:rsidRPr="00460D0B">
        <w:t>SimHash</w:t>
      </w:r>
      <w:proofErr w:type="spellEnd"/>
      <w:r w:rsidRPr="00460D0B">
        <w:t xml:space="preserve">) where the Hamming distance between two fingerprints corresponds to the angle between the original vectors, thereby indicating their cosine </w:t>
      </w:r>
      <w:proofErr w:type="gramStart"/>
      <w:r w:rsidRPr="00460D0B">
        <w:t>similarity.</w:t>
      </w:r>
      <w:r w:rsidR="00000000">
        <w:t>.</w:t>
      </w:r>
      <w:proofErr w:type="gramEnd"/>
      <w:r w:rsidR="00000000">
        <w:t xml:space="preserve"> </w:t>
      </w:r>
    </w:p>
    <w:p w14:paraId="3899FA16" w14:textId="77777777" w:rsidR="00460D0B" w:rsidRDefault="00460D0B" w:rsidP="00460D0B">
      <w:pPr>
        <w:ind w:left="-5"/>
      </w:pPr>
      <w:r w:rsidRPr="00460D0B">
        <w:t xml:space="preserve">Even though they are theoretically sound and widely used, </w:t>
      </w:r>
      <w:proofErr w:type="spellStart"/>
      <w:r w:rsidRPr="00460D0B">
        <w:t>Henzinger's</w:t>
      </w:r>
      <w:proofErr w:type="spellEnd"/>
      <w:r w:rsidRPr="00460D0B">
        <w:t xml:space="preserve"> (SIGIR 2006) careful empirical study of 1.6 billion unique web pages found a structural flaw that both methods share: when used on raw HTML, the accuracy of both algorithms drops to about 0.34 for same-site page pairs. The main reason is that a modern web page has a lot more structural boilerplate than unique editorial content. This includes the navigation bar, the site header, the footer with legal notices and links to related sections, the sidebar with popular articles, and the blocks of ads that are added. Two completely different news articles on the same site will have thousands of boilerplate tokens in common, but only a few hundred content tokens that are different.</w:t>
      </w:r>
      <w:r>
        <w:t xml:space="preserve"> </w:t>
      </w:r>
      <w:r>
        <w:t xml:space="preserve">Any algorithm that treats the HTML token stream the same way can't tell the difference between this structural overlap and real content similarity, so it marks the pair as a near-duplicate. </w:t>
      </w:r>
    </w:p>
    <w:p w14:paraId="32712D45" w14:textId="061BF237" w:rsidR="0086387F" w:rsidRDefault="00460D0B" w:rsidP="00460D0B">
      <w:pPr>
        <w:ind w:left="-5"/>
      </w:pPr>
      <w:r>
        <w:lastRenderedPageBreak/>
        <w:t xml:space="preserve">This paper examines a direct structural solution: eliminating boilerplate prior to fingerprinting. We use </w:t>
      </w:r>
      <w:proofErr w:type="spellStart"/>
      <w:r>
        <w:t>trafilatura</w:t>
      </w:r>
      <w:proofErr w:type="spellEnd"/>
      <w:r>
        <w:t>, a modern library for extracting main content with high accuracy, as a preprocessing step. Then we use the same LSH fingerprinting algorithms on the cleaned text. We test this method on a dataset of real web articles that was made just for this purpose and has ground-truth labels. We look at how removing boilerplate affects precision and recall across different algorithm types and six controlled near-duplicate categories.</w:t>
      </w:r>
    </w:p>
    <w:p w14:paraId="3AE28184" w14:textId="77777777" w:rsidR="0086387F" w:rsidRDefault="00000000">
      <w:pPr>
        <w:spacing w:after="591" w:line="259" w:lineRule="auto"/>
        <w:ind w:left="0" w:firstLine="0"/>
      </w:pPr>
      <w:r>
        <w:t xml:space="preserve"> </w:t>
      </w:r>
    </w:p>
    <w:p w14:paraId="1E8F6971" w14:textId="77777777" w:rsidR="0086387F" w:rsidRDefault="00000000">
      <w:pPr>
        <w:pStyle w:val="Heading1"/>
        <w:ind w:left="485" w:hanging="500"/>
      </w:pPr>
      <w:r>
        <w:t xml:space="preserve">Problem Statement </w:t>
      </w:r>
    </w:p>
    <w:p w14:paraId="7ECCC846" w14:textId="77777777" w:rsidR="0086387F" w:rsidRDefault="00000000">
      <w:pPr>
        <w:spacing w:after="290" w:line="259" w:lineRule="auto"/>
        <w:ind w:left="0" w:right="-6" w:firstLine="0"/>
      </w:pPr>
      <w:r>
        <w:rPr>
          <w:rFonts w:ascii="Calibri" w:eastAsia="Calibri" w:hAnsi="Calibri" w:cs="Calibri"/>
          <w:noProof/>
          <w:color w:val="000000"/>
        </w:rPr>
        <mc:AlternateContent>
          <mc:Choice Requires="wpg">
            <w:drawing>
              <wp:inline distT="0" distB="0" distL="0" distR="0" wp14:anchorId="19A79E34" wp14:editId="4E6CDE39">
                <wp:extent cx="6172200" cy="12700"/>
                <wp:effectExtent l="0" t="0" r="0" b="0"/>
                <wp:docPr id="61524" name="Group 61524"/>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1408" name="Shape 1408"/>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524" style="width:486pt;height:1pt;mso-position-horizontal-relative:char;mso-position-vertical-relative:line" coordsize="61722,127">
                <v:shape id="Shape 1408" style="position:absolute;width:61722;height:0;left:0;top:0;" coordsize="6172200,0" path="m0,0l6172200,0">
                  <v:stroke weight="1pt" endcap="flat" joinstyle="miter" miterlimit="10" on="true" color="#2e75b6"/>
                  <v:fill on="false" color="#000000" opacity="0"/>
                </v:shape>
              </v:group>
            </w:pict>
          </mc:Fallback>
        </mc:AlternateContent>
      </w:r>
    </w:p>
    <w:p w14:paraId="0F7BB190" w14:textId="77777777" w:rsidR="00460D0B" w:rsidRDefault="00460D0B" w:rsidP="00460D0B">
      <w:pPr>
        <w:ind w:left="-5"/>
      </w:pPr>
      <w:r>
        <w:t xml:space="preserve">The main goal of this project is to find out if extracting heuristic HTML boilerplates before LSH fingerprinting lowers the false positive rate in detecting near-duplicate web pages. This is especially relevant for same-site page pairs, which are the most affected by boilerplate contamination. </w:t>
      </w:r>
    </w:p>
    <w:p w14:paraId="73AF4CB9" w14:textId="77777777" w:rsidR="00460D0B" w:rsidRDefault="00460D0B" w:rsidP="00460D0B">
      <w:pPr>
        <w:ind w:left="-5"/>
      </w:pPr>
      <w:r>
        <w:t xml:space="preserve">We see this as a binary classification problem involving document pairs. Given two web pages, p and q, the classifier has to determine whether the pair is a near-duplicate (label 1) or a true negative (label 0). We define a near-duplicate pair, following </w:t>
      </w:r>
      <w:proofErr w:type="spellStart"/>
      <w:r>
        <w:t>Henzinger</w:t>
      </w:r>
      <w:proofErr w:type="spellEnd"/>
      <w:r>
        <w:t xml:space="preserve"> (2006), as one where the main content of the two pages is either the same or only differs by temporary metadata: a session identifier, a timestamp, an execution time, dynamic advertisement text, or a URL difference due to domain mirroring. A true negative is a pair where the main content items are genuinely different, even if the pages share a similar visual template.</w:t>
      </w:r>
    </w:p>
    <w:p w14:paraId="354EBB44" w14:textId="40B826A5" w:rsidR="0086387F" w:rsidRDefault="00000000" w:rsidP="00460D0B">
      <w:pPr>
        <w:ind w:left="-5"/>
      </w:pPr>
      <w:r>
        <w:t xml:space="preserve">The independent variable in our experiment is the preprocessing pipeline applied before fingerprinting. Pipeline A (the control) applies tokenisation directly to the raw HTML DOM, replicating the approach evaluated by </w:t>
      </w:r>
      <w:proofErr w:type="spellStart"/>
      <w:r>
        <w:t>Henzinger</w:t>
      </w:r>
      <w:proofErr w:type="spellEnd"/>
      <w:r>
        <w:t xml:space="preserve">. Pipeline B (the experimental condition) first applies </w:t>
      </w:r>
      <w:proofErr w:type="spellStart"/>
      <w:r>
        <w:t>trafilatura</w:t>
      </w:r>
      <w:proofErr w:type="spellEnd"/>
      <w:r>
        <w:t xml:space="preserve"> extraction to isolate the main article text, then applies the same tokenisation and fingerprinting procedures. All algorithmic parameters and threshold values are held constant across the two pipelines, so that any observed difference in precision or recall can be attributed to the preprocessing stage alone. </w:t>
      </w:r>
    </w:p>
    <w:p w14:paraId="2872EE9B" w14:textId="77777777" w:rsidR="0086387F" w:rsidRDefault="00000000">
      <w:pPr>
        <w:spacing w:after="591" w:line="259" w:lineRule="auto"/>
        <w:ind w:left="0" w:firstLine="0"/>
      </w:pPr>
      <w:r>
        <w:t xml:space="preserve"> </w:t>
      </w:r>
    </w:p>
    <w:p w14:paraId="5C386E0C" w14:textId="77777777" w:rsidR="0086387F" w:rsidRDefault="00000000">
      <w:pPr>
        <w:pStyle w:val="Heading1"/>
        <w:ind w:left="485" w:hanging="500"/>
      </w:pPr>
      <w:r>
        <w:t xml:space="preserve">Dataset Construction </w:t>
      </w:r>
    </w:p>
    <w:p w14:paraId="7BE2B5F8" w14:textId="77777777" w:rsidR="0086387F" w:rsidRDefault="00000000">
      <w:pPr>
        <w:spacing w:after="430" w:line="259" w:lineRule="auto"/>
        <w:ind w:left="0" w:right="-6" w:firstLine="0"/>
      </w:pPr>
      <w:r>
        <w:rPr>
          <w:rFonts w:ascii="Calibri" w:eastAsia="Calibri" w:hAnsi="Calibri" w:cs="Calibri"/>
          <w:noProof/>
          <w:color w:val="000000"/>
        </w:rPr>
        <mc:AlternateContent>
          <mc:Choice Requires="wpg">
            <w:drawing>
              <wp:inline distT="0" distB="0" distL="0" distR="0" wp14:anchorId="4196066D" wp14:editId="338155A5">
                <wp:extent cx="6172200" cy="12700"/>
                <wp:effectExtent l="0" t="0" r="0" b="0"/>
                <wp:docPr id="61525" name="Group 61525"/>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1409" name="Shape 1409"/>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525" style="width:486pt;height:1pt;mso-position-horizontal-relative:char;mso-position-vertical-relative:line" coordsize="61722,127">
                <v:shape id="Shape 1409" style="position:absolute;width:61722;height:0;left:0;top:0;" coordsize="6172200,0" path="m0,0l6172200,0">
                  <v:stroke weight="1pt" endcap="flat" joinstyle="miter" miterlimit="10" on="true" color="#2e75b6"/>
                  <v:fill on="false" color="#000000" opacity="0"/>
                </v:shape>
              </v:group>
            </w:pict>
          </mc:Fallback>
        </mc:AlternateContent>
      </w:r>
    </w:p>
    <w:p w14:paraId="436BF5B6" w14:textId="77777777" w:rsidR="0086387F" w:rsidRDefault="00000000">
      <w:pPr>
        <w:pStyle w:val="Heading2"/>
        <w:ind w:left="530" w:hanging="545"/>
      </w:pPr>
      <w:r>
        <w:lastRenderedPageBreak/>
        <w:t xml:space="preserve">Motivation for a Constructed Dataset </w:t>
      </w:r>
    </w:p>
    <w:p w14:paraId="7D4B97DF" w14:textId="77777777" w:rsidR="00460D0B" w:rsidRDefault="00460D0B">
      <w:pPr>
        <w:spacing w:after="425"/>
        <w:ind w:left="-5"/>
      </w:pPr>
      <w:r w:rsidRPr="00460D0B">
        <w:t xml:space="preserve">No publicly available web page dataset offers the combination of features needed for this experiment: raw HTML with real site boilerplate intact, paired documents with known labels, and enough variety in near-duplicate types. Kaggle datasets of news articles usually provide only extracted text, losing the boilerplate that we want to study. General web crawl collections like </w:t>
      </w:r>
      <w:proofErr w:type="spellStart"/>
      <w:r w:rsidRPr="00460D0B">
        <w:t>CommonCrawl</w:t>
      </w:r>
      <w:proofErr w:type="spellEnd"/>
      <w:r w:rsidRPr="00460D0B">
        <w:t xml:space="preserve"> and </w:t>
      </w:r>
      <w:proofErr w:type="spellStart"/>
      <w:r w:rsidRPr="00460D0B">
        <w:t>ClueWeb</w:t>
      </w:r>
      <w:proofErr w:type="spellEnd"/>
      <w:r w:rsidRPr="00460D0B">
        <w:t xml:space="preserve"> contain near-duplicates but lack enumerated pair labels. </w:t>
      </w:r>
      <w:proofErr w:type="spellStart"/>
      <w:r w:rsidRPr="00460D0B">
        <w:t>Henzinger's</w:t>
      </w:r>
      <w:proofErr w:type="spellEnd"/>
      <w:r w:rsidRPr="00460D0B">
        <w:t xml:space="preserve"> evaluation used Google's internal crawl and depended on human annotation of sampled pairs. This process cannot be easily scaled. </w:t>
      </w:r>
    </w:p>
    <w:p w14:paraId="5C3CA616" w14:textId="7C665804" w:rsidR="0086387F" w:rsidRDefault="00460D0B">
      <w:pPr>
        <w:spacing w:after="425"/>
        <w:ind w:left="-5"/>
      </w:pPr>
      <w:r w:rsidRPr="00460D0B">
        <w:t xml:space="preserve">Thus, we create a </w:t>
      </w:r>
      <w:proofErr w:type="spellStart"/>
      <w:r w:rsidRPr="00460D0B">
        <w:t>labeled</w:t>
      </w:r>
      <w:proofErr w:type="spellEnd"/>
      <w:r w:rsidRPr="00460D0B">
        <w:t xml:space="preserve"> dataset programmatically. This method has an important advantage over existing datasets. Since we generate the near-duplicate pairs through controlled changes to known base articles, we can be certain of the ground-truth label for every pair. We also know the type of change made, allowing us to report precision and recall separately for each category of change. This provides a more detailed analysis than just an overall precision </w:t>
      </w:r>
      <w:proofErr w:type="gramStart"/>
      <w:r w:rsidRPr="00460D0B">
        <w:t>number.</w:t>
      </w:r>
      <w:r w:rsidR="00000000">
        <w:t>.</w:t>
      </w:r>
      <w:proofErr w:type="gramEnd"/>
      <w:r w:rsidR="00000000">
        <w:t xml:space="preserve"> </w:t>
      </w:r>
    </w:p>
    <w:p w14:paraId="1DBC940E" w14:textId="77777777" w:rsidR="0086387F" w:rsidRDefault="00000000">
      <w:pPr>
        <w:pStyle w:val="Heading2"/>
        <w:ind w:left="530" w:hanging="545"/>
      </w:pPr>
      <w:r>
        <w:t xml:space="preserve">Article Collection </w:t>
      </w:r>
    </w:p>
    <w:p w14:paraId="31D165C8" w14:textId="77777777" w:rsidR="00460D0B" w:rsidRDefault="00460D0B">
      <w:pPr>
        <w:spacing w:after="425"/>
        <w:ind w:left="-5"/>
      </w:pPr>
      <w:r w:rsidRPr="00460D0B">
        <w:t xml:space="preserve">Article Collection We gather 150 real web articles from three sources: 26 articles manually selected from BBC News, 20 articles manually selected from Al Jazeera English, and 104 articles taken from English Wikipedia using the </w:t>
      </w:r>
      <w:proofErr w:type="spellStart"/>
      <w:r w:rsidRPr="00460D0B">
        <w:t>MediaWiki</w:t>
      </w:r>
      <w:proofErr w:type="spellEnd"/>
      <w:r w:rsidRPr="00460D0B">
        <w:t xml:space="preserve"> random-page API. We chose these three sources because they can be crawled publicly according to their terms of service, mainly publish in English, and have significantly different boilerplate structures. This makes them suitable for a multi-domain evaluation. </w:t>
      </w:r>
    </w:p>
    <w:p w14:paraId="24179DF4" w14:textId="3E828FBF" w:rsidR="0086387F" w:rsidRDefault="00460D0B" w:rsidP="008C48C2">
      <w:pPr>
        <w:spacing w:after="425" w:line="360" w:lineRule="auto"/>
        <w:ind w:left="-5"/>
      </w:pPr>
      <w:r w:rsidRPr="00460D0B">
        <w:t xml:space="preserve">For each article, we store both the raw HTML and the main text extracted by </w:t>
      </w:r>
      <w:proofErr w:type="spellStart"/>
      <w:r w:rsidRPr="00460D0B">
        <w:t>trafilatura</w:t>
      </w:r>
      <w:proofErr w:type="spellEnd"/>
      <w:r w:rsidRPr="00460D0B">
        <w:t xml:space="preserve">. Articles are included only if </w:t>
      </w:r>
      <w:proofErr w:type="spellStart"/>
      <w:r w:rsidRPr="00460D0B">
        <w:t>trafilatura</w:t>
      </w:r>
      <w:proofErr w:type="spellEnd"/>
      <w:r w:rsidRPr="00460D0B">
        <w:t xml:space="preserve"> can extract at least 200 characters of English text, as determined by a simple function-word frequency filter. This quality check helps us avoid stub pages, disambiguation pages, and non-English content without needing an external language detection tool.</w:t>
      </w:r>
      <w:r w:rsidR="00000000">
        <w:t xml:space="preserve"> </w:t>
      </w:r>
    </w:p>
    <w:p w14:paraId="1860EF10" w14:textId="185FE318" w:rsidR="00460D0B" w:rsidRPr="00460D0B" w:rsidRDefault="00000000" w:rsidP="00460D0B">
      <w:pPr>
        <w:pStyle w:val="Heading2"/>
        <w:ind w:left="530" w:hanging="545"/>
      </w:pPr>
      <w:r>
        <w:t xml:space="preserve">Controlled Variant Generation </w:t>
      </w:r>
    </w:p>
    <w:p w14:paraId="76FA6026" w14:textId="4912DFC4" w:rsidR="00460D0B" w:rsidRDefault="00460D0B" w:rsidP="008C48C2">
      <w:pPr>
        <w:spacing w:after="0" w:line="360" w:lineRule="auto"/>
        <w:ind w:left="0" w:firstLine="0"/>
      </w:pPr>
      <w:r w:rsidRPr="00460D0B">
        <w:t xml:space="preserve">For each of the </w:t>
      </w:r>
      <w:proofErr w:type="gramStart"/>
      <w:r w:rsidRPr="00460D0B">
        <w:t>150</w:t>
      </w:r>
      <w:r w:rsidR="008C48C2">
        <w:t xml:space="preserve"> </w:t>
      </w:r>
      <w:r w:rsidRPr="00460D0B">
        <w:t xml:space="preserve"> base</w:t>
      </w:r>
      <w:proofErr w:type="gramEnd"/>
      <w:r w:rsidRPr="00460D0B">
        <w:t xml:space="preserve"> articles, we programmatically generate six controlled variant pages, resulting in up to 900 </w:t>
      </w:r>
      <w:proofErr w:type="spellStart"/>
      <w:r w:rsidRPr="00460D0B">
        <w:t>labeled</w:t>
      </w:r>
      <w:proofErr w:type="spellEnd"/>
      <w:r w:rsidRPr="00460D0B">
        <w:t xml:space="preserve"> pairs. Each variant matches a specific near-duplicate category explored in the literature. The six categories and their ground-truth labels are listed below.</w:t>
      </w:r>
    </w:p>
    <w:p w14:paraId="230E74BF" w14:textId="77777777" w:rsidR="00460D0B" w:rsidRDefault="00460D0B" w:rsidP="008C48C2">
      <w:pPr>
        <w:spacing w:after="0" w:line="360" w:lineRule="auto"/>
        <w:ind w:left="0" w:firstLine="0"/>
      </w:pPr>
    </w:p>
    <w:p w14:paraId="5ADDDC7F" w14:textId="77777777" w:rsidR="00460D0B" w:rsidRDefault="00460D0B">
      <w:pPr>
        <w:spacing w:after="0" w:line="259" w:lineRule="auto"/>
        <w:ind w:left="0" w:firstLine="0"/>
      </w:pPr>
    </w:p>
    <w:p w14:paraId="7B996128" w14:textId="77777777" w:rsidR="00460D0B" w:rsidRDefault="00460D0B">
      <w:pPr>
        <w:spacing w:after="0" w:line="259" w:lineRule="auto"/>
        <w:ind w:left="0" w:firstLine="0"/>
      </w:pPr>
    </w:p>
    <w:p w14:paraId="6A90E43F" w14:textId="77777777" w:rsidR="00460D0B" w:rsidRDefault="00460D0B">
      <w:pPr>
        <w:spacing w:after="0" w:line="259" w:lineRule="auto"/>
        <w:ind w:left="0" w:firstLine="0"/>
      </w:pPr>
    </w:p>
    <w:p w14:paraId="064DFDF4" w14:textId="77777777" w:rsidR="00460D0B" w:rsidRDefault="00460D0B">
      <w:pPr>
        <w:spacing w:after="0" w:line="259" w:lineRule="auto"/>
        <w:ind w:left="0" w:firstLine="0"/>
      </w:pPr>
    </w:p>
    <w:tbl>
      <w:tblPr>
        <w:tblStyle w:val="TableGrid"/>
        <w:tblW w:w="9363" w:type="dxa"/>
        <w:tblInd w:w="8" w:type="dxa"/>
        <w:tblCellMar>
          <w:top w:w="123" w:type="dxa"/>
          <w:left w:w="113" w:type="dxa"/>
          <w:bottom w:w="0" w:type="dxa"/>
          <w:right w:w="105" w:type="dxa"/>
        </w:tblCellMar>
        <w:tblLook w:val="04A0" w:firstRow="1" w:lastRow="0" w:firstColumn="1" w:lastColumn="0" w:noHBand="0" w:noVBand="1"/>
      </w:tblPr>
      <w:tblGrid>
        <w:gridCol w:w="2803"/>
        <w:gridCol w:w="1000"/>
        <w:gridCol w:w="5560"/>
      </w:tblGrid>
      <w:tr w:rsidR="0086387F" w14:paraId="52997CD7" w14:textId="77777777">
        <w:trPr>
          <w:trHeight w:val="383"/>
        </w:trPr>
        <w:tc>
          <w:tcPr>
            <w:tcW w:w="2803" w:type="dxa"/>
            <w:tcBorders>
              <w:top w:val="single" w:sz="8" w:space="0" w:color="BBBBBB"/>
              <w:left w:val="single" w:sz="8" w:space="0" w:color="BBBBBB"/>
              <w:bottom w:val="single" w:sz="8" w:space="0" w:color="BBBBBB"/>
              <w:right w:val="single" w:sz="8" w:space="0" w:color="BBBBBB"/>
            </w:tcBorders>
            <w:shd w:val="clear" w:color="auto" w:fill="1B3A6B"/>
          </w:tcPr>
          <w:p w14:paraId="0DF8DDD1" w14:textId="77777777" w:rsidR="0086387F" w:rsidRDefault="00000000">
            <w:pPr>
              <w:spacing w:after="0" w:line="259" w:lineRule="auto"/>
              <w:ind w:left="0" w:firstLine="0"/>
            </w:pPr>
            <w:r>
              <w:rPr>
                <w:b/>
                <w:color w:val="FFFFFF"/>
                <w:sz w:val="20"/>
              </w:rPr>
              <w:t>Variant Type</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1B3A6B"/>
          </w:tcPr>
          <w:p w14:paraId="1F625273" w14:textId="77777777" w:rsidR="0086387F" w:rsidRDefault="00000000">
            <w:pPr>
              <w:spacing w:after="0" w:line="259" w:lineRule="auto"/>
              <w:ind w:left="3" w:firstLine="0"/>
            </w:pPr>
            <w:r>
              <w:rPr>
                <w:b/>
                <w:color w:val="FFFFFF"/>
                <w:sz w:val="20"/>
              </w:rPr>
              <w:t>Label</w:t>
            </w:r>
            <w:r>
              <w:t xml:space="preserve"> </w:t>
            </w:r>
          </w:p>
        </w:tc>
        <w:tc>
          <w:tcPr>
            <w:tcW w:w="5560" w:type="dxa"/>
            <w:tcBorders>
              <w:top w:val="single" w:sz="8" w:space="0" w:color="BBBBBB"/>
              <w:left w:val="single" w:sz="8" w:space="0" w:color="BBBBBB"/>
              <w:bottom w:val="single" w:sz="8" w:space="0" w:color="BBBBBB"/>
              <w:right w:val="single" w:sz="8" w:space="0" w:color="BBBBBB"/>
            </w:tcBorders>
            <w:shd w:val="clear" w:color="auto" w:fill="1B3A6B"/>
          </w:tcPr>
          <w:p w14:paraId="1A01D01C" w14:textId="77777777" w:rsidR="0086387F" w:rsidRDefault="00000000">
            <w:pPr>
              <w:spacing w:after="0" w:line="259" w:lineRule="auto"/>
              <w:ind w:left="8" w:firstLine="0"/>
            </w:pPr>
            <w:r>
              <w:rPr>
                <w:b/>
                <w:color w:val="FFFFFF"/>
                <w:sz w:val="20"/>
              </w:rPr>
              <w:t>Description</w:t>
            </w:r>
            <w:r>
              <w:t xml:space="preserve"> </w:t>
            </w:r>
          </w:p>
        </w:tc>
      </w:tr>
      <w:tr w:rsidR="0086387F" w14:paraId="6203E8A5" w14:textId="77777777">
        <w:trPr>
          <w:trHeight w:val="860"/>
        </w:trPr>
        <w:tc>
          <w:tcPr>
            <w:tcW w:w="2803" w:type="dxa"/>
            <w:tcBorders>
              <w:top w:val="single" w:sz="8" w:space="0" w:color="BBBBBB"/>
              <w:left w:val="single" w:sz="8" w:space="0" w:color="BBBBBB"/>
              <w:bottom w:val="single" w:sz="8" w:space="0" w:color="BBBBBB"/>
              <w:right w:val="single" w:sz="8" w:space="0" w:color="BBBBBB"/>
            </w:tcBorders>
            <w:shd w:val="clear" w:color="auto" w:fill="F2F2F2"/>
          </w:tcPr>
          <w:p w14:paraId="6557268F" w14:textId="77777777" w:rsidR="0086387F" w:rsidRDefault="00000000">
            <w:pPr>
              <w:spacing w:after="0" w:line="259" w:lineRule="auto"/>
              <w:ind w:left="0" w:firstLine="0"/>
            </w:pPr>
            <w:proofErr w:type="spellStart"/>
            <w:r>
              <w:rPr>
                <w:b/>
                <w:color w:val="000000"/>
                <w:sz w:val="20"/>
              </w:rPr>
              <w:t>timestamp_swap</w:t>
            </w:r>
            <w:proofErr w:type="spellEnd"/>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5B6F2FB6" w14:textId="77777777" w:rsidR="0086387F" w:rsidRDefault="00000000">
            <w:pPr>
              <w:spacing w:after="0" w:line="259" w:lineRule="auto"/>
              <w:ind w:left="3" w:firstLine="0"/>
            </w:pPr>
            <w:r>
              <w:rPr>
                <w:color w:val="000000"/>
                <w:sz w:val="20"/>
              </w:rPr>
              <w:t>1</w:t>
            </w:r>
            <w:r>
              <w:t xml:space="preserve"> </w:t>
            </w:r>
          </w:p>
        </w:tc>
        <w:tc>
          <w:tcPr>
            <w:tcW w:w="5560" w:type="dxa"/>
            <w:tcBorders>
              <w:top w:val="single" w:sz="8" w:space="0" w:color="BBBBBB"/>
              <w:left w:val="single" w:sz="8" w:space="0" w:color="BBBBBB"/>
              <w:bottom w:val="single" w:sz="8" w:space="0" w:color="BBBBBB"/>
              <w:right w:val="single" w:sz="8" w:space="0" w:color="BBBBBB"/>
            </w:tcBorders>
            <w:shd w:val="clear" w:color="auto" w:fill="F2F2F2"/>
          </w:tcPr>
          <w:p w14:paraId="53864B4F" w14:textId="77777777" w:rsidR="0086387F" w:rsidRDefault="00000000">
            <w:pPr>
              <w:spacing w:after="0" w:line="259" w:lineRule="auto"/>
              <w:ind w:left="8" w:firstLine="0"/>
            </w:pPr>
            <w:r>
              <w:rPr>
                <w:color w:val="000000"/>
                <w:sz w:val="20"/>
              </w:rPr>
              <w:t>The publication date string is replaced by a date one year earlier. Tests sensitivity to the timestamp-only difference category identified by Henzinger.</w:t>
            </w:r>
            <w:r>
              <w:t xml:space="preserve"> </w:t>
            </w:r>
          </w:p>
        </w:tc>
      </w:tr>
      <w:tr w:rsidR="0086387F" w14:paraId="7F5DFE69" w14:textId="77777777">
        <w:trPr>
          <w:trHeight w:val="1080"/>
        </w:trPr>
        <w:tc>
          <w:tcPr>
            <w:tcW w:w="2803" w:type="dxa"/>
            <w:tcBorders>
              <w:top w:val="single" w:sz="8" w:space="0" w:color="BBBBBB"/>
              <w:left w:val="single" w:sz="8" w:space="0" w:color="BBBBBB"/>
              <w:bottom w:val="single" w:sz="8" w:space="0" w:color="BBBBBB"/>
              <w:right w:val="single" w:sz="8" w:space="0" w:color="BBBBBB"/>
            </w:tcBorders>
            <w:shd w:val="clear" w:color="auto" w:fill="F2F2F2"/>
          </w:tcPr>
          <w:p w14:paraId="4B00DEB4" w14:textId="77777777" w:rsidR="0086387F" w:rsidRDefault="00000000">
            <w:pPr>
              <w:spacing w:after="0" w:line="259" w:lineRule="auto"/>
              <w:ind w:left="0" w:firstLine="0"/>
            </w:pPr>
            <w:proofErr w:type="spellStart"/>
            <w:r>
              <w:rPr>
                <w:b/>
                <w:color w:val="000000"/>
                <w:sz w:val="20"/>
              </w:rPr>
              <w:t>ad_block_injection</w:t>
            </w:r>
            <w:proofErr w:type="spellEnd"/>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7B6C7448" w14:textId="77777777" w:rsidR="0086387F" w:rsidRDefault="00000000">
            <w:pPr>
              <w:spacing w:after="0" w:line="259" w:lineRule="auto"/>
              <w:ind w:left="3" w:firstLine="0"/>
            </w:pPr>
            <w:r>
              <w:rPr>
                <w:color w:val="000000"/>
                <w:sz w:val="20"/>
              </w:rPr>
              <w:t>1</w:t>
            </w:r>
            <w:r>
              <w:t xml:space="preserve"> </w:t>
            </w:r>
          </w:p>
        </w:tc>
        <w:tc>
          <w:tcPr>
            <w:tcW w:w="5560" w:type="dxa"/>
            <w:tcBorders>
              <w:top w:val="single" w:sz="8" w:space="0" w:color="BBBBBB"/>
              <w:left w:val="single" w:sz="8" w:space="0" w:color="BBBBBB"/>
              <w:bottom w:val="single" w:sz="8" w:space="0" w:color="BBBBBB"/>
              <w:right w:val="single" w:sz="8" w:space="0" w:color="BBBBBB"/>
            </w:tcBorders>
            <w:shd w:val="clear" w:color="auto" w:fill="F2F2F2"/>
          </w:tcPr>
          <w:p w14:paraId="0AB5E6A5" w14:textId="77777777" w:rsidR="0086387F" w:rsidRDefault="00000000">
            <w:pPr>
              <w:spacing w:after="0" w:line="259" w:lineRule="auto"/>
              <w:ind w:left="8" w:firstLine="0"/>
            </w:pPr>
            <w:r>
              <w:rPr>
                <w:color w:val="000000"/>
                <w:sz w:val="20"/>
              </w:rPr>
              <w:t>A synthetic &lt;div class="ad"&gt; block containing random promotional text is injected after the second paragraph. Simulates dynamic advertisement slots that vary between crawls.</w:t>
            </w:r>
            <w:r>
              <w:t xml:space="preserve"> </w:t>
            </w:r>
          </w:p>
        </w:tc>
      </w:tr>
      <w:tr w:rsidR="0086387F" w14:paraId="7CC51897" w14:textId="77777777">
        <w:trPr>
          <w:trHeight w:val="1080"/>
        </w:trPr>
        <w:tc>
          <w:tcPr>
            <w:tcW w:w="2803" w:type="dxa"/>
            <w:tcBorders>
              <w:top w:val="single" w:sz="8" w:space="0" w:color="BBBBBB"/>
              <w:left w:val="single" w:sz="8" w:space="0" w:color="BBBBBB"/>
              <w:bottom w:val="single" w:sz="8" w:space="0" w:color="BBBBBB"/>
              <w:right w:val="single" w:sz="8" w:space="0" w:color="BBBBBB"/>
            </w:tcBorders>
            <w:shd w:val="clear" w:color="auto" w:fill="F2F2F2"/>
          </w:tcPr>
          <w:p w14:paraId="53F6045E" w14:textId="77777777" w:rsidR="0086387F" w:rsidRDefault="00000000">
            <w:pPr>
              <w:spacing w:after="0" w:line="259" w:lineRule="auto"/>
              <w:ind w:left="0" w:firstLine="0"/>
            </w:pPr>
            <w:proofErr w:type="spellStart"/>
            <w:r>
              <w:rPr>
                <w:b/>
                <w:color w:val="000000"/>
                <w:sz w:val="20"/>
              </w:rPr>
              <w:t>url_difference_only</w:t>
            </w:r>
            <w:proofErr w:type="spellEnd"/>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20127EAA" w14:textId="77777777" w:rsidR="0086387F" w:rsidRDefault="00000000">
            <w:pPr>
              <w:spacing w:after="0" w:line="259" w:lineRule="auto"/>
              <w:ind w:left="3" w:firstLine="0"/>
            </w:pPr>
            <w:r>
              <w:rPr>
                <w:color w:val="000000"/>
                <w:sz w:val="20"/>
              </w:rPr>
              <w:t>1</w:t>
            </w:r>
            <w:r>
              <w:t xml:space="preserve"> </w:t>
            </w:r>
          </w:p>
        </w:tc>
        <w:tc>
          <w:tcPr>
            <w:tcW w:w="5560" w:type="dxa"/>
            <w:tcBorders>
              <w:top w:val="single" w:sz="8" w:space="0" w:color="BBBBBB"/>
              <w:left w:val="single" w:sz="8" w:space="0" w:color="BBBBBB"/>
              <w:bottom w:val="single" w:sz="8" w:space="0" w:color="BBBBBB"/>
              <w:right w:val="single" w:sz="8" w:space="0" w:color="BBBBBB"/>
            </w:tcBorders>
            <w:shd w:val="clear" w:color="auto" w:fill="F2F2F2"/>
          </w:tcPr>
          <w:p w14:paraId="0092048C" w14:textId="77777777" w:rsidR="0086387F" w:rsidRDefault="00000000">
            <w:pPr>
              <w:spacing w:after="0" w:line="259" w:lineRule="auto"/>
              <w:ind w:left="8" w:firstLine="0"/>
            </w:pPr>
            <w:r>
              <w:rPr>
                <w:color w:val="000000"/>
                <w:sz w:val="20"/>
              </w:rPr>
              <w:t xml:space="preserve">The domain in &lt;link </w:t>
            </w:r>
            <w:proofErr w:type="spellStart"/>
            <w:r>
              <w:rPr>
                <w:color w:val="000000"/>
                <w:sz w:val="20"/>
              </w:rPr>
              <w:t>rel</w:t>
            </w:r>
            <w:proofErr w:type="spellEnd"/>
            <w:r>
              <w:rPr>
                <w:color w:val="000000"/>
                <w:sz w:val="20"/>
              </w:rPr>
              <w:t>="canonical"&gt; and &lt;meta property="</w:t>
            </w:r>
            <w:proofErr w:type="spellStart"/>
            <w:r>
              <w:rPr>
                <w:color w:val="000000"/>
                <w:sz w:val="20"/>
              </w:rPr>
              <w:t>og:url</w:t>
            </w:r>
            <w:proofErr w:type="spellEnd"/>
            <w:r>
              <w:rPr>
                <w:color w:val="000000"/>
                <w:sz w:val="20"/>
              </w:rPr>
              <w:t xml:space="preserve">"&gt; tags is replaced with a synthetic mirror domain. Replicates the parked-domain / URL-only case from </w:t>
            </w:r>
            <w:proofErr w:type="spellStart"/>
            <w:r>
              <w:rPr>
                <w:color w:val="000000"/>
                <w:sz w:val="20"/>
              </w:rPr>
              <w:t>Henzinger</w:t>
            </w:r>
            <w:proofErr w:type="spellEnd"/>
            <w:r>
              <w:rPr>
                <w:color w:val="000000"/>
                <w:sz w:val="20"/>
              </w:rPr>
              <w:t>.</w:t>
            </w:r>
            <w:r>
              <w:t xml:space="preserve"> </w:t>
            </w:r>
          </w:p>
        </w:tc>
      </w:tr>
      <w:tr w:rsidR="0086387F" w14:paraId="4C84461A" w14:textId="77777777">
        <w:trPr>
          <w:trHeight w:val="860"/>
        </w:trPr>
        <w:tc>
          <w:tcPr>
            <w:tcW w:w="2803" w:type="dxa"/>
            <w:tcBorders>
              <w:top w:val="single" w:sz="8" w:space="0" w:color="BBBBBB"/>
              <w:left w:val="single" w:sz="8" w:space="0" w:color="BBBBBB"/>
              <w:bottom w:val="single" w:sz="8" w:space="0" w:color="BBBBBB"/>
              <w:right w:val="single" w:sz="8" w:space="0" w:color="BBBBBB"/>
            </w:tcBorders>
            <w:shd w:val="clear" w:color="auto" w:fill="F2F2F2"/>
          </w:tcPr>
          <w:p w14:paraId="304D5FBB" w14:textId="77777777" w:rsidR="0086387F" w:rsidRDefault="00000000">
            <w:pPr>
              <w:spacing w:after="0" w:line="259" w:lineRule="auto"/>
              <w:ind w:left="0" w:firstLine="0"/>
            </w:pPr>
            <w:proofErr w:type="spellStart"/>
            <w:r>
              <w:rPr>
                <w:b/>
                <w:color w:val="000000"/>
                <w:sz w:val="20"/>
              </w:rPr>
              <w:t>minor_content_edit</w:t>
            </w:r>
            <w:proofErr w:type="spellEnd"/>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235E4627" w14:textId="77777777" w:rsidR="0086387F" w:rsidRDefault="00000000">
            <w:pPr>
              <w:spacing w:after="0" w:line="259" w:lineRule="auto"/>
              <w:ind w:left="3" w:firstLine="0"/>
            </w:pPr>
            <w:r>
              <w:rPr>
                <w:color w:val="000000"/>
                <w:sz w:val="20"/>
              </w:rPr>
              <w:t>1</w:t>
            </w:r>
            <w:r>
              <w:t xml:space="preserve"> </w:t>
            </w:r>
          </w:p>
        </w:tc>
        <w:tc>
          <w:tcPr>
            <w:tcW w:w="5560" w:type="dxa"/>
            <w:tcBorders>
              <w:top w:val="single" w:sz="8" w:space="0" w:color="BBBBBB"/>
              <w:left w:val="single" w:sz="8" w:space="0" w:color="BBBBBB"/>
              <w:bottom w:val="single" w:sz="8" w:space="0" w:color="BBBBBB"/>
              <w:right w:val="single" w:sz="8" w:space="0" w:color="BBBBBB"/>
            </w:tcBorders>
            <w:shd w:val="clear" w:color="auto" w:fill="F2F2F2"/>
          </w:tcPr>
          <w:p w14:paraId="72B60900" w14:textId="77777777" w:rsidR="0086387F" w:rsidRDefault="00000000">
            <w:pPr>
              <w:spacing w:after="0" w:line="259" w:lineRule="auto"/>
              <w:ind w:left="8" w:firstLine="0"/>
            </w:pPr>
            <w:r>
              <w:rPr>
                <w:color w:val="000000"/>
                <w:sz w:val="20"/>
              </w:rPr>
              <w:t>Eight words in the article body are substituted with synonyms drawn from a curated synonym map. Tests the near-duplicate sensitivity threshold.</w:t>
            </w:r>
            <w:r>
              <w:t xml:space="preserve"> </w:t>
            </w:r>
          </w:p>
        </w:tc>
      </w:tr>
      <w:tr w:rsidR="0086387F" w14:paraId="437F22C8" w14:textId="77777777">
        <w:trPr>
          <w:trHeight w:val="1080"/>
        </w:trPr>
        <w:tc>
          <w:tcPr>
            <w:tcW w:w="2803" w:type="dxa"/>
            <w:tcBorders>
              <w:top w:val="single" w:sz="8" w:space="0" w:color="BBBBBB"/>
              <w:left w:val="single" w:sz="8" w:space="0" w:color="BBBBBB"/>
              <w:bottom w:val="single" w:sz="8" w:space="0" w:color="BBBBBB"/>
              <w:right w:val="single" w:sz="8" w:space="0" w:color="BBBBBB"/>
            </w:tcBorders>
            <w:shd w:val="clear" w:color="auto" w:fill="F2F2F2"/>
          </w:tcPr>
          <w:p w14:paraId="09822C17" w14:textId="77777777" w:rsidR="0086387F" w:rsidRDefault="00000000">
            <w:pPr>
              <w:spacing w:after="0" w:line="259" w:lineRule="auto"/>
              <w:ind w:left="0" w:firstLine="0"/>
            </w:pPr>
            <w:proofErr w:type="spellStart"/>
            <w:r>
              <w:rPr>
                <w:b/>
                <w:color w:val="000000"/>
                <w:sz w:val="20"/>
              </w:rPr>
              <w:t>boilerplate_only_diff</w:t>
            </w:r>
            <w:proofErr w:type="spellEnd"/>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61E21D42" w14:textId="77777777" w:rsidR="0086387F" w:rsidRDefault="00000000">
            <w:pPr>
              <w:spacing w:after="0" w:line="259" w:lineRule="auto"/>
              <w:ind w:left="3" w:firstLine="0"/>
            </w:pPr>
            <w:r>
              <w:rPr>
                <w:color w:val="000000"/>
                <w:sz w:val="20"/>
              </w:rPr>
              <w:t>1</w:t>
            </w:r>
            <w:r>
              <w:t xml:space="preserve"> </w:t>
            </w:r>
          </w:p>
        </w:tc>
        <w:tc>
          <w:tcPr>
            <w:tcW w:w="5560" w:type="dxa"/>
            <w:tcBorders>
              <w:top w:val="single" w:sz="8" w:space="0" w:color="BBBBBB"/>
              <w:left w:val="single" w:sz="8" w:space="0" w:color="BBBBBB"/>
              <w:bottom w:val="single" w:sz="8" w:space="0" w:color="BBBBBB"/>
              <w:right w:val="single" w:sz="8" w:space="0" w:color="BBBBBB"/>
            </w:tcBorders>
            <w:shd w:val="clear" w:color="auto" w:fill="F2F2F2"/>
          </w:tcPr>
          <w:p w14:paraId="3A8961F1" w14:textId="77777777" w:rsidR="0086387F" w:rsidRDefault="00000000">
            <w:pPr>
              <w:spacing w:after="0" w:line="259" w:lineRule="auto"/>
              <w:ind w:left="8" w:firstLine="0"/>
            </w:pPr>
            <w:r>
              <w:rPr>
                <w:color w:val="000000"/>
                <w:sz w:val="20"/>
              </w:rPr>
              <w:t>The site's structural boilerplate (header, nav, footer, sidebar, cookie banners) is replaced with a completely different synthetic template. The article body is left byte-for-byte identical. This is the KEY experimental variant.</w:t>
            </w:r>
            <w:r>
              <w:t xml:space="preserve"> </w:t>
            </w:r>
          </w:p>
        </w:tc>
      </w:tr>
      <w:tr w:rsidR="0086387F" w14:paraId="72225C5D" w14:textId="77777777">
        <w:trPr>
          <w:trHeight w:val="1320"/>
        </w:trPr>
        <w:tc>
          <w:tcPr>
            <w:tcW w:w="2803" w:type="dxa"/>
            <w:tcBorders>
              <w:top w:val="single" w:sz="8" w:space="0" w:color="BBBBBB"/>
              <w:left w:val="single" w:sz="8" w:space="0" w:color="BBBBBB"/>
              <w:bottom w:val="single" w:sz="8" w:space="0" w:color="BBBBBB"/>
              <w:right w:val="single" w:sz="8" w:space="0" w:color="BBBBBB"/>
            </w:tcBorders>
            <w:shd w:val="clear" w:color="auto" w:fill="F2F2F2"/>
          </w:tcPr>
          <w:p w14:paraId="7F663063" w14:textId="77777777" w:rsidR="0086387F" w:rsidRDefault="00000000">
            <w:pPr>
              <w:spacing w:after="0" w:line="259" w:lineRule="auto"/>
              <w:ind w:left="0" w:firstLine="0"/>
            </w:pPr>
            <w:proofErr w:type="spellStart"/>
            <w:r>
              <w:rPr>
                <w:b/>
                <w:color w:val="000000"/>
                <w:sz w:val="20"/>
              </w:rPr>
              <w:t>same_site_diff_content</w:t>
            </w:r>
            <w:proofErr w:type="spellEnd"/>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0E5B4F16" w14:textId="77777777" w:rsidR="0086387F" w:rsidRDefault="00000000">
            <w:pPr>
              <w:spacing w:after="0" w:line="259" w:lineRule="auto"/>
              <w:ind w:left="3" w:firstLine="0"/>
            </w:pPr>
            <w:r>
              <w:rPr>
                <w:color w:val="000000"/>
                <w:sz w:val="20"/>
              </w:rPr>
              <w:t>0</w:t>
            </w:r>
            <w:r>
              <w:t xml:space="preserve"> </w:t>
            </w:r>
          </w:p>
        </w:tc>
        <w:tc>
          <w:tcPr>
            <w:tcW w:w="5560" w:type="dxa"/>
            <w:tcBorders>
              <w:top w:val="single" w:sz="8" w:space="0" w:color="BBBBBB"/>
              <w:left w:val="single" w:sz="8" w:space="0" w:color="BBBBBB"/>
              <w:bottom w:val="single" w:sz="8" w:space="0" w:color="BBBBBB"/>
              <w:right w:val="single" w:sz="8" w:space="0" w:color="BBBBBB"/>
            </w:tcBorders>
            <w:shd w:val="clear" w:color="auto" w:fill="F2F2F2"/>
          </w:tcPr>
          <w:p w14:paraId="5FF5C20D" w14:textId="77777777" w:rsidR="0086387F" w:rsidRDefault="00000000">
            <w:pPr>
              <w:spacing w:after="0" w:line="259" w:lineRule="auto"/>
              <w:ind w:left="8" w:firstLine="0"/>
            </w:pPr>
            <w:r>
              <w:rPr>
                <w:color w:val="000000"/>
                <w:sz w:val="20"/>
              </w:rPr>
              <w:t>A completely different article's body is placed inside the original page's real boilerplate template. This is the critical FALSE POSITIVE generating case: Pipeline A sees high Jaccard due to shared boilerplate; Pipeline B correctly rejects it.</w:t>
            </w:r>
            <w:r>
              <w:t xml:space="preserve"> </w:t>
            </w:r>
          </w:p>
        </w:tc>
      </w:tr>
    </w:tbl>
    <w:p w14:paraId="2B3E4E5A" w14:textId="77777777" w:rsidR="0086387F" w:rsidRDefault="00000000">
      <w:pPr>
        <w:spacing w:after="396" w:line="259" w:lineRule="auto"/>
        <w:ind w:left="0" w:firstLine="0"/>
      </w:pPr>
      <w:r>
        <w:t xml:space="preserve"> </w:t>
      </w:r>
    </w:p>
    <w:p w14:paraId="1050A233" w14:textId="77777777" w:rsidR="0086387F" w:rsidRDefault="00000000">
      <w:pPr>
        <w:pStyle w:val="Heading2"/>
        <w:ind w:left="530" w:hanging="545"/>
      </w:pPr>
      <w:r>
        <w:t xml:space="preserve">Pair Labelling </w:t>
      </w:r>
    </w:p>
    <w:p w14:paraId="39C99963" w14:textId="77777777" w:rsidR="008C48C2" w:rsidRDefault="008C48C2" w:rsidP="008C48C2">
      <w:pPr>
        <w:spacing w:after="0" w:line="360" w:lineRule="auto"/>
        <w:ind w:left="0" w:firstLine="0"/>
      </w:pPr>
      <w:r w:rsidRPr="008C48C2">
        <w:t>Pair Labelling A pair gets the label 1 (near-duplicate) only if the main content of the two pages is the same, differs only by temporary metadata, or has no more than a few synonym substitutions. A pair receives the label 0 (true negative) if the main content items are clearly different. Because the labels are given by design rather than by human review, the label set is clean regarding the intended changes. This means our precision and recall figures show how well the algorithm performs against a ground truth that is precisely defined. Therefore, the breakdown at the variant level is the most useful result from the evaluation.</w:t>
      </w:r>
    </w:p>
    <w:p w14:paraId="0A5DBC71" w14:textId="77777777" w:rsidR="008C48C2" w:rsidRDefault="008C48C2" w:rsidP="008C48C2">
      <w:pPr>
        <w:spacing w:after="0" w:line="360" w:lineRule="auto"/>
        <w:ind w:left="0" w:firstLine="0"/>
      </w:pPr>
    </w:p>
    <w:p w14:paraId="0853664D" w14:textId="37707A39" w:rsidR="0086387F" w:rsidRDefault="008C48C2" w:rsidP="008C48C2">
      <w:pPr>
        <w:spacing w:after="0" w:line="360" w:lineRule="auto"/>
        <w:ind w:left="0" w:firstLine="0"/>
      </w:pPr>
      <w:r w:rsidRPr="008C48C2">
        <w:t xml:space="preserve"> The complete dataset is saved in a JSONL file (</w:t>
      </w:r>
      <w:proofErr w:type="spellStart"/>
      <w:r w:rsidRPr="008C48C2">
        <w:t>pairs_with_</w:t>
      </w:r>
      <w:proofErr w:type="gramStart"/>
      <w:r w:rsidRPr="008C48C2">
        <w:t>content.jsonl</w:t>
      </w:r>
      <w:proofErr w:type="spellEnd"/>
      <w:proofErr w:type="gramEnd"/>
      <w:r w:rsidRPr="008C48C2">
        <w:t xml:space="preserve">). Each line is a JSON object that includes the pair identifier, domain, variant type, ground-truth label, and the text from </w:t>
      </w:r>
      <w:r w:rsidRPr="008C48C2">
        <w:lastRenderedPageBreak/>
        <w:t>both pages. Raw HTML files are kept on disk and linked by path, allowing Pipeline A to re-tokenise the full DOM without depending on pre-extracted text. </w:t>
      </w:r>
    </w:p>
    <w:p w14:paraId="02883C21" w14:textId="77777777" w:rsidR="0086387F" w:rsidRDefault="00000000">
      <w:pPr>
        <w:pStyle w:val="Heading1"/>
        <w:ind w:left="485" w:hanging="500"/>
      </w:pPr>
      <w:r>
        <w:t xml:space="preserve">Preprocessing Pipelines </w:t>
      </w:r>
    </w:p>
    <w:p w14:paraId="3F7776E6" w14:textId="77777777" w:rsidR="0086387F" w:rsidRDefault="00000000">
      <w:pPr>
        <w:spacing w:after="433" w:line="259" w:lineRule="auto"/>
        <w:ind w:left="0" w:right="-6" w:firstLine="0"/>
      </w:pPr>
      <w:r>
        <w:rPr>
          <w:rFonts w:ascii="Calibri" w:eastAsia="Calibri" w:hAnsi="Calibri" w:cs="Calibri"/>
          <w:noProof/>
          <w:color w:val="000000"/>
        </w:rPr>
        <mc:AlternateContent>
          <mc:Choice Requires="wpg">
            <w:drawing>
              <wp:inline distT="0" distB="0" distL="0" distR="0" wp14:anchorId="03BF70D0" wp14:editId="6257952E">
                <wp:extent cx="6172200" cy="12700"/>
                <wp:effectExtent l="0" t="0" r="0" b="0"/>
                <wp:docPr id="60016" name="Group 60016"/>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563" name="Shape 3563"/>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016" style="width:486pt;height:1pt;mso-position-horizontal-relative:char;mso-position-vertical-relative:line" coordsize="61722,127">
                <v:shape id="Shape 3563" style="position:absolute;width:61722;height:0;left:0;top:0;" coordsize="6172200,0" path="m0,0l6172200,0">
                  <v:stroke weight="1pt" endcap="flat" joinstyle="miter" miterlimit="10" on="true" color="#2e75b6"/>
                  <v:fill on="false" color="#000000" opacity="0"/>
                </v:shape>
              </v:group>
            </w:pict>
          </mc:Fallback>
        </mc:AlternateContent>
      </w:r>
    </w:p>
    <w:p w14:paraId="65191A87" w14:textId="77777777" w:rsidR="0086387F" w:rsidRDefault="00000000">
      <w:pPr>
        <w:pStyle w:val="Heading2"/>
        <w:ind w:left="530" w:hanging="545"/>
      </w:pPr>
      <w:r>
        <w:t xml:space="preserve">Pipeline A — Raw DOM Tokenisation (Control) </w:t>
      </w:r>
    </w:p>
    <w:p w14:paraId="6C7157E8" w14:textId="77777777" w:rsidR="008C48C2" w:rsidRDefault="008C48C2">
      <w:pPr>
        <w:spacing w:after="425"/>
        <w:ind w:left="-5"/>
      </w:pPr>
      <w:r w:rsidRPr="008C48C2">
        <w:t xml:space="preserve">Pipeline A, Raw DOM Tokenisation (Control) Pipeline A follows the preprocessing methods described by </w:t>
      </w:r>
      <w:proofErr w:type="spellStart"/>
      <w:r w:rsidRPr="008C48C2">
        <w:t>Henzinger</w:t>
      </w:r>
      <w:proofErr w:type="spellEnd"/>
      <w:r w:rsidRPr="008C48C2">
        <w:t xml:space="preserve"> (2006) and Fetterly et al. (2003). It parses the raw HTML of each page with </w:t>
      </w:r>
      <w:proofErr w:type="spellStart"/>
      <w:r w:rsidRPr="008C48C2">
        <w:t>BeautifulSoup</w:t>
      </w:r>
      <w:proofErr w:type="spellEnd"/>
      <w:r w:rsidRPr="008C48C2">
        <w:t xml:space="preserve">, replacing HTML markup with whitespace or ignoring it. Every maximal alphanumeric sequence in the resulting text is extracted as a token. Two more rules from the paper are applied: URL strings found in the page text are split at slashes and dots and treated as individual tokens; and the URL in each IMG tag is treated as a term in the page (using only the filename if the image is hosted on the same domain as the page, and the full URL otherwise). </w:t>
      </w:r>
    </w:p>
    <w:p w14:paraId="2FCA29FD" w14:textId="4AC78C74" w:rsidR="0086387F" w:rsidRDefault="008C48C2">
      <w:pPr>
        <w:spacing w:after="425"/>
        <w:ind w:left="-5"/>
      </w:pPr>
      <w:r w:rsidRPr="008C48C2">
        <w:t>This pipeline does not differentiate between structural boilerplate and editorial content. The resulting token sequence includes navigation labels, footer text, advertisement copy, and repeated sidebar content along with the article text. On real news sites, boilerplate usually makes up 60–80% of the total token count in a short article, and this ratio increases as articles become shorter.</w:t>
      </w:r>
    </w:p>
    <w:p w14:paraId="79B99796" w14:textId="77777777" w:rsidR="0086387F" w:rsidRDefault="00000000">
      <w:pPr>
        <w:pStyle w:val="Heading2"/>
        <w:ind w:left="530" w:hanging="545"/>
      </w:pPr>
      <w:r>
        <w:t xml:space="preserve">Pipeline B — Extraction-First Tokenisation (Experimental) </w:t>
      </w:r>
    </w:p>
    <w:p w14:paraId="53F62676" w14:textId="77777777" w:rsidR="008C48C2" w:rsidRDefault="008C48C2" w:rsidP="008C48C2">
      <w:pPr>
        <w:spacing w:after="591" w:line="360" w:lineRule="auto"/>
        <w:ind w:left="0" w:firstLine="0"/>
      </w:pPr>
      <w:r w:rsidRPr="008C48C2">
        <w:t xml:space="preserve">Pipeline B uses </w:t>
      </w:r>
      <w:proofErr w:type="spellStart"/>
      <w:r w:rsidRPr="008C48C2">
        <w:t>trafilatura</w:t>
      </w:r>
      <w:proofErr w:type="spellEnd"/>
      <w:r w:rsidRPr="008C48C2">
        <w:t xml:space="preserve"> as a preprocessing step before tokenisation. </w:t>
      </w:r>
      <w:proofErr w:type="spellStart"/>
      <w:r w:rsidRPr="008C48C2">
        <w:t>Trafilatura</w:t>
      </w:r>
      <w:proofErr w:type="spellEnd"/>
      <w:r w:rsidRPr="008C48C2">
        <w:t xml:space="preserve"> is an open-source Python library meant for extracting main content from different HTML pages. It relies on a mix of methods based on element density, link density, and content-to-markup ratio to find and extract the primary editorial content while ignoring navigation, footers, sidebars, advertisement blocks, and </w:t>
      </w:r>
      <w:proofErr w:type="gramStart"/>
      <w:r w:rsidRPr="008C48C2">
        <w:t>other</w:t>
      </w:r>
      <w:proofErr w:type="gramEnd"/>
      <w:r w:rsidRPr="008C48C2">
        <w:t xml:space="preserve"> boilerplate. In published tests across various datasets, </w:t>
      </w:r>
      <w:proofErr w:type="spellStart"/>
      <w:r w:rsidRPr="008C48C2">
        <w:t>trafilatura</w:t>
      </w:r>
      <w:proofErr w:type="spellEnd"/>
      <w:r w:rsidRPr="008C48C2">
        <w:t xml:space="preserve"> achieves top F1 and precision scores for main-text extraction among free tools. </w:t>
      </w:r>
    </w:p>
    <w:p w14:paraId="65A2A8C9" w14:textId="3D49D17B" w:rsidR="0086387F" w:rsidRDefault="008C48C2" w:rsidP="008C48C2">
      <w:pPr>
        <w:spacing w:after="591" w:line="360" w:lineRule="auto"/>
        <w:ind w:left="0" w:firstLine="0"/>
      </w:pPr>
      <w:r w:rsidRPr="008C48C2">
        <w:t xml:space="preserve">After extraction, the plain text is tokenised the same way as in Pipeline A: every maximal alphanumeric sequence is extracted as a lowercase token. Because </w:t>
      </w:r>
      <w:proofErr w:type="spellStart"/>
      <w:r w:rsidRPr="008C48C2">
        <w:t>trafilatura</w:t>
      </w:r>
      <w:proofErr w:type="spellEnd"/>
      <w:r w:rsidRPr="008C48C2">
        <w:t xml:space="preserve"> works before tokenisation, the resulting token sequence consists only of content tokens. The structural boilerplate found in the raw DOM is not included. For the </w:t>
      </w:r>
      <w:proofErr w:type="spellStart"/>
      <w:r w:rsidRPr="008C48C2">
        <w:t>boilerplate_only_diff</w:t>
      </w:r>
      <w:proofErr w:type="spellEnd"/>
      <w:r w:rsidRPr="008C48C2">
        <w:t xml:space="preserve"> variant, Pipeline B will therefore produce identical token sequences for </w:t>
      </w:r>
      <w:proofErr w:type="spellStart"/>
      <w:r w:rsidRPr="008C48C2">
        <w:t>page_a</w:t>
      </w:r>
      <w:proofErr w:type="spellEnd"/>
      <w:r w:rsidRPr="008C48C2">
        <w:t xml:space="preserve"> and </w:t>
      </w:r>
      <w:proofErr w:type="spellStart"/>
      <w:r w:rsidRPr="008C48C2">
        <w:t>page_b</w:t>
      </w:r>
      <w:proofErr w:type="spellEnd"/>
      <w:r w:rsidRPr="008C48C2">
        <w:t xml:space="preserve"> since their article bodies are exactly the same, even while their HTML is quite different. For the </w:t>
      </w:r>
      <w:proofErr w:type="spellStart"/>
      <w:r w:rsidRPr="008C48C2">
        <w:t>same_site_diff_content</w:t>
      </w:r>
      <w:proofErr w:type="spellEnd"/>
      <w:r w:rsidRPr="008C48C2">
        <w:t xml:space="preserve"> variant, Pipeline B will accurately show two unrelated token sequences, avoiding a false positive.</w:t>
      </w:r>
    </w:p>
    <w:p w14:paraId="2C3215D7" w14:textId="77777777" w:rsidR="0086387F" w:rsidRDefault="00000000">
      <w:pPr>
        <w:pStyle w:val="Heading1"/>
        <w:ind w:left="485" w:hanging="500"/>
      </w:pPr>
      <w:r>
        <w:lastRenderedPageBreak/>
        <w:t xml:space="preserve">Algorithms </w:t>
      </w:r>
    </w:p>
    <w:p w14:paraId="5D04B204" w14:textId="5EB3E948" w:rsidR="005C181C" w:rsidRPr="005C181C" w:rsidRDefault="005C181C" w:rsidP="005C181C">
      <w:pPr>
        <w:spacing w:line="360" w:lineRule="auto"/>
      </w:pPr>
      <w:r w:rsidRPr="005C181C">
        <w:t xml:space="preserve">We implement and evaluate four algorithmic approaches, all of which are part of the locality-sensitive hashing family. Sections 5.1 and 5.2 describe the two algorithms that </w:t>
      </w:r>
      <w:proofErr w:type="spellStart"/>
      <w:r w:rsidRPr="005C181C">
        <w:t>Henzinger</w:t>
      </w:r>
      <w:proofErr w:type="spellEnd"/>
      <w:r w:rsidRPr="005C181C">
        <w:t xml:space="preserve"> (2006) evaluated on 1.6 billion pages. Our baseline implementations follow the paper's parameter choices exactly. Sections 5.3 and 5.4 describe the extended implementations that build on these baselines.</w:t>
      </w:r>
    </w:p>
    <w:p w14:paraId="4F58A6E2" w14:textId="3DC632FD" w:rsidR="005C181C" w:rsidRPr="005C181C" w:rsidRDefault="00000000" w:rsidP="005C181C">
      <w:pPr>
        <w:pStyle w:val="Heading2"/>
        <w:ind w:left="530" w:hanging="545"/>
      </w:pPr>
      <w:r>
        <w:t xml:space="preserve">Algorithm B — </w:t>
      </w:r>
      <w:proofErr w:type="spellStart"/>
      <w:r>
        <w:t>MinHash</w:t>
      </w:r>
      <w:proofErr w:type="spellEnd"/>
      <w:r>
        <w:t xml:space="preserve"> Shingling with </w:t>
      </w:r>
      <w:proofErr w:type="spellStart"/>
      <w:r>
        <w:t>Supershingles</w:t>
      </w:r>
      <w:proofErr w:type="spellEnd"/>
      <w:r>
        <w:t xml:space="preserve"> </w:t>
      </w:r>
    </w:p>
    <w:p w14:paraId="441ED619" w14:textId="779ED971" w:rsidR="005C181C" w:rsidRPr="005C181C" w:rsidRDefault="005C181C" w:rsidP="005C181C">
      <w:pPr>
        <w:spacing w:line="360" w:lineRule="auto"/>
      </w:pPr>
      <w:r w:rsidRPr="005C181C">
        <w:t xml:space="preserve"> Algorithm B is the </w:t>
      </w:r>
      <w:proofErr w:type="spellStart"/>
      <w:r w:rsidRPr="005C181C">
        <w:t>MinHash</w:t>
      </w:r>
      <w:proofErr w:type="spellEnd"/>
      <w:r w:rsidRPr="005C181C">
        <w:t xml:space="preserve"> shingling approach from Broder et al. (1997), as defined in </w:t>
      </w:r>
      <w:proofErr w:type="spellStart"/>
      <w:r w:rsidRPr="005C181C">
        <w:t>Henzinger</w:t>
      </w:r>
      <w:proofErr w:type="spellEnd"/>
      <w:r w:rsidRPr="005C181C">
        <w:t xml:space="preserve"> (2006). It uses Jaccard similarity over sets of token k-grams (shingles) as its main similarity measure and approximates this similarity using the </w:t>
      </w:r>
      <w:proofErr w:type="spellStart"/>
      <w:r w:rsidRPr="005C181C">
        <w:t>MinHash</w:t>
      </w:r>
      <w:proofErr w:type="spellEnd"/>
      <w:r w:rsidRPr="005C181C">
        <w:t xml:space="preserve"> sketch. </w:t>
      </w:r>
    </w:p>
    <w:p w14:paraId="001DD532" w14:textId="77777777" w:rsidR="0086387F" w:rsidRDefault="00000000">
      <w:pPr>
        <w:pStyle w:val="Heading3"/>
        <w:spacing w:after="108"/>
        <w:ind w:left="652" w:hanging="667"/>
      </w:pPr>
      <w:r>
        <w:t xml:space="preserve">Shingle Generation </w:t>
      </w:r>
    </w:p>
    <w:p w14:paraId="7175D048" w14:textId="1F61C7D9" w:rsidR="005C181C" w:rsidRPr="005C181C" w:rsidRDefault="005C181C" w:rsidP="005C181C">
      <w:r w:rsidRPr="005C181C">
        <w:t>Given the token sequence t</w:t>
      </w:r>
      <w:r w:rsidRPr="005C181C">
        <w:rPr>
          <w:rFonts w:ascii="Cambria Math" w:hAnsi="Cambria Math" w:cs="Cambria Math"/>
        </w:rPr>
        <w:t>₁</w:t>
      </w:r>
      <w:r w:rsidRPr="005C181C">
        <w:t>, t</w:t>
      </w:r>
      <w:r w:rsidRPr="005C181C">
        <w:rPr>
          <w:rFonts w:ascii="Cambria Math" w:hAnsi="Cambria Math" w:cs="Cambria Math"/>
        </w:rPr>
        <w:t>₂</w:t>
      </w:r>
      <w:r w:rsidRPr="005C181C">
        <w:t xml:space="preserve">, …, t of a page, every contiguous subsequence of k = 8 tokens is extracted as a shingle. The set of all shingles for page d is denoted S(d). The choice of k = 8 is between the k = 10 used in the original Broder et al. paper and the k = 5 used by Fetterly et al. </w:t>
      </w:r>
      <w:proofErr w:type="spellStart"/>
      <w:r w:rsidRPr="005C181C">
        <w:t>Henzinger</w:t>
      </w:r>
      <w:proofErr w:type="spellEnd"/>
      <w:r w:rsidRPr="005C181C">
        <w:t xml:space="preserve"> adopted this middle value as a balance between specificity and recall. Shingles capture local word order context. Two pages that share the same words but in a different order will have low shingle overlap, while two pages that share contiguous phrases will have high overlap.</w:t>
      </w:r>
    </w:p>
    <w:p w14:paraId="4C07CB09" w14:textId="77777777" w:rsidR="0086387F" w:rsidRDefault="00000000">
      <w:pPr>
        <w:pBdr>
          <w:top w:val="single" w:sz="8" w:space="0" w:color="2E75B6"/>
          <w:left w:val="single" w:sz="16" w:space="0" w:color="2E75B6"/>
          <w:bottom w:val="single" w:sz="8" w:space="0" w:color="2E75B6"/>
        </w:pBdr>
        <w:shd w:val="clear" w:color="auto" w:fill="D6E4F0"/>
        <w:spacing w:after="79" w:line="257" w:lineRule="auto"/>
        <w:ind w:left="160" w:right="653"/>
      </w:pPr>
      <w:r>
        <w:rPr>
          <w:rFonts w:ascii="Courier New" w:eastAsia="Courier New" w:hAnsi="Courier New" w:cs="Courier New"/>
          <w:b/>
          <w:color w:val="1B3A6B"/>
        </w:rPr>
        <w:t>S(d</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w:t>
      </w:r>
      <w:proofErr w:type="spellStart"/>
      <w:r>
        <w:rPr>
          <w:rFonts w:ascii="Courier New" w:eastAsia="Courier New" w:hAnsi="Courier New" w:cs="Courier New"/>
          <w:b/>
          <w:color w:val="1B3A6B"/>
        </w:rPr>
        <w:t>t_i</w:t>
      </w:r>
      <w:proofErr w:type="spellEnd"/>
      <w:r>
        <w:rPr>
          <w:rFonts w:ascii="Courier New" w:eastAsia="Courier New" w:hAnsi="Courier New" w:cs="Courier New"/>
          <w:b/>
          <w:color w:val="1B3A6B"/>
        </w:rPr>
        <w:t>, t_{i+1}, ..., t_{i+k-1</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1 ≤ </w:t>
      </w:r>
      <w:proofErr w:type="spellStart"/>
      <w:r>
        <w:rPr>
          <w:rFonts w:ascii="Courier New" w:eastAsia="Courier New" w:hAnsi="Courier New" w:cs="Courier New"/>
          <w:b/>
          <w:color w:val="1B3A6B"/>
        </w:rPr>
        <w:t>i</w:t>
      </w:r>
      <w:proofErr w:type="spellEnd"/>
      <w:r>
        <w:rPr>
          <w:rFonts w:ascii="Courier New" w:eastAsia="Courier New" w:hAnsi="Courier New" w:cs="Courier New"/>
          <w:b/>
          <w:color w:val="1B3A6B"/>
        </w:rPr>
        <w:t xml:space="preserve"> ≤ n - k + 1}</w:t>
      </w:r>
      <w:r>
        <w:t xml:space="preserve"> </w:t>
      </w:r>
    </w:p>
    <w:p w14:paraId="6204FEB2" w14:textId="77777777" w:rsidR="0086387F" w:rsidRDefault="00000000">
      <w:pPr>
        <w:pBdr>
          <w:top w:val="single" w:sz="8" w:space="0" w:color="2E75B6"/>
          <w:left w:val="single" w:sz="16" w:space="0" w:color="2E75B6"/>
          <w:bottom w:val="single" w:sz="8" w:space="0" w:color="2E75B6"/>
        </w:pBdr>
        <w:shd w:val="clear" w:color="auto" w:fill="D6E4F0"/>
        <w:spacing w:after="183" w:line="259" w:lineRule="auto"/>
        <w:ind w:left="160" w:right="653"/>
      </w:pPr>
      <w:r>
        <w:rPr>
          <w:i/>
          <w:sz w:val="20"/>
        </w:rPr>
        <w:t xml:space="preserve">Set of all k-grams extracted from the token sequence of document </w:t>
      </w:r>
      <w:proofErr w:type="gramStart"/>
      <w:r>
        <w:rPr>
          <w:i/>
          <w:sz w:val="20"/>
        </w:rPr>
        <w:t>d  (</w:t>
      </w:r>
      <w:proofErr w:type="gramEnd"/>
      <w:r>
        <w:rPr>
          <w:i/>
          <w:sz w:val="20"/>
        </w:rPr>
        <w:t>k = 8)</w:t>
      </w:r>
      <w:r>
        <w:t xml:space="preserve"> </w:t>
      </w:r>
    </w:p>
    <w:p w14:paraId="74ABD81D" w14:textId="77777777" w:rsidR="0086387F" w:rsidRDefault="00000000">
      <w:pPr>
        <w:spacing w:after="279" w:line="259" w:lineRule="auto"/>
        <w:ind w:left="0" w:firstLine="0"/>
      </w:pPr>
      <w:r>
        <w:t xml:space="preserve"> </w:t>
      </w:r>
    </w:p>
    <w:p w14:paraId="7F8ECE7C" w14:textId="77777777" w:rsidR="0086387F" w:rsidRDefault="00000000">
      <w:pPr>
        <w:pStyle w:val="Heading3"/>
        <w:spacing w:after="107"/>
        <w:ind w:left="652" w:hanging="667"/>
      </w:pPr>
      <w:proofErr w:type="spellStart"/>
      <w:r>
        <w:t>MinHash</w:t>
      </w:r>
      <w:proofErr w:type="spellEnd"/>
      <w:r>
        <w:t xml:space="preserve"> Signature </w:t>
      </w:r>
    </w:p>
    <w:p w14:paraId="2494784A" w14:textId="77777777" w:rsidR="0086387F" w:rsidRDefault="00000000">
      <w:pPr>
        <w:spacing w:after="314"/>
        <w:ind w:left="-5"/>
      </w:pPr>
      <w:r>
        <w:t xml:space="preserve">The </w:t>
      </w:r>
      <w:proofErr w:type="spellStart"/>
      <w:r>
        <w:t>MinHash</w:t>
      </w:r>
      <w:proofErr w:type="spellEnd"/>
      <w:r>
        <w:t xml:space="preserve"> signature approximates the Jaccard similarity J(S(d), S(d’)) = |S(d) ∩ S(d</w:t>
      </w:r>
      <w:proofErr w:type="gramStart"/>
      <w:r>
        <w:t>’)|</w:t>
      </w:r>
      <w:proofErr w:type="gramEnd"/>
      <w:r>
        <w:t xml:space="preserve"> / |S(d) </w:t>
      </w:r>
      <w:r>
        <w:rPr>
          <w:rFonts w:ascii="MS PGothic" w:eastAsia="MS PGothic" w:hAnsi="MS PGothic" w:cs="MS PGothic"/>
        </w:rPr>
        <w:t>∪</w:t>
      </w:r>
      <w:r>
        <w:t xml:space="preserve"> S(d</w:t>
      </w:r>
      <w:proofErr w:type="gramStart"/>
      <w:r>
        <w:t>’)|</w:t>
      </w:r>
      <w:proofErr w:type="gramEnd"/>
      <w:r>
        <w:t xml:space="preserve"> without requiring the two shingle sets to be explicitly compared. A set of m = 84 independent hash functions h</w:t>
      </w:r>
      <w:r>
        <w:rPr>
          <w:rFonts w:ascii="MS PGothic" w:eastAsia="MS PGothic" w:hAnsi="MS PGothic" w:cs="MS PGothic"/>
        </w:rPr>
        <w:t>₁</w:t>
      </w:r>
      <w:r>
        <w:t>, h</w:t>
      </w:r>
      <w:r>
        <w:rPr>
          <w:rFonts w:ascii="MS PGothic" w:eastAsia="MS PGothic" w:hAnsi="MS PGothic" w:cs="MS PGothic"/>
        </w:rPr>
        <w:t>₂</w:t>
      </w:r>
      <w:r>
        <w:t>, …, h</w:t>
      </w:r>
      <w:r>
        <w:rPr>
          <w:rFonts w:ascii="MS PGothic" w:eastAsia="MS PGothic" w:hAnsi="MS PGothic" w:cs="MS PGothic"/>
        </w:rPr>
        <w:t>₅₄</w:t>
      </w:r>
      <w:r>
        <w:t xml:space="preserve"> is defined, identical for all pages. For each function hᵢ, the minimum hash value over all shingles in S(d) is computed and stored as the </w:t>
      </w:r>
      <w:proofErr w:type="spellStart"/>
      <w:r>
        <w:t>i-th</w:t>
      </w:r>
      <w:proofErr w:type="spellEnd"/>
      <w:r>
        <w:t xml:space="preserve"> component of the signature vector. This is the </w:t>
      </w:r>
      <w:proofErr w:type="spellStart"/>
      <w:r>
        <w:t>i-th</w:t>
      </w:r>
      <w:proofErr w:type="spellEnd"/>
      <w:r>
        <w:t xml:space="preserve"> </w:t>
      </w:r>
      <w:proofErr w:type="spellStart"/>
      <w:r>
        <w:t>minvalue</w:t>
      </w:r>
      <w:proofErr w:type="spellEnd"/>
      <w:r>
        <w:t xml:space="preserve">. </w:t>
      </w:r>
    </w:p>
    <w:p w14:paraId="6ED7717E" w14:textId="77777777" w:rsidR="0086387F" w:rsidRDefault="00000000">
      <w:pPr>
        <w:pBdr>
          <w:top w:val="single" w:sz="8" w:space="0" w:color="2E75B6"/>
          <w:left w:val="single" w:sz="16" w:space="0" w:color="2E75B6"/>
          <w:bottom w:val="single" w:sz="8" w:space="0" w:color="2E75B6"/>
        </w:pBdr>
        <w:shd w:val="clear" w:color="auto" w:fill="D6E4F0"/>
        <w:spacing w:after="28" w:line="257" w:lineRule="auto"/>
        <w:ind w:left="160" w:right="653"/>
      </w:pPr>
      <w:r>
        <w:rPr>
          <w:rFonts w:ascii="Courier New" w:eastAsia="Courier New" w:hAnsi="Courier New" w:cs="Courier New"/>
          <w:b/>
          <w:color w:val="1B3A6B"/>
        </w:rPr>
        <w:t>sig(d)[</w:t>
      </w:r>
      <w:proofErr w:type="spellStart"/>
      <w:r>
        <w:rPr>
          <w:rFonts w:ascii="Courier New" w:eastAsia="Courier New" w:hAnsi="Courier New" w:cs="Courier New"/>
          <w:b/>
          <w:color w:val="1B3A6B"/>
        </w:rPr>
        <w:t>i</w:t>
      </w:r>
      <w:proofErr w:type="spellEnd"/>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min</w:t>
      </w:r>
      <w:proofErr w:type="gramStart"/>
      <w:r>
        <w:rPr>
          <w:rFonts w:ascii="Courier New" w:eastAsia="Courier New" w:hAnsi="Courier New" w:cs="Courier New"/>
          <w:b/>
          <w:color w:val="1B3A6B"/>
        </w:rPr>
        <w:t>_{</w:t>
      </w:r>
      <w:proofErr w:type="gramEnd"/>
      <w:r>
        <w:rPr>
          <w:rFonts w:ascii="Courier New" w:eastAsia="Courier New" w:hAnsi="Courier New" w:cs="Courier New"/>
          <w:b/>
          <w:color w:val="1B3A6B"/>
        </w:rPr>
        <w:t xml:space="preserve">s </w:t>
      </w:r>
      <w:r>
        <w:rPr>
          <w:rFonts w:ascii="MS Gothic" w:eastAsia="MS Gothic" w:hAnsi="MS Gothic" w:cs="MS Gothic"/>
          <w:color w:val="1B3A6B"/>
        </w:rPr>
        <w:t>∈</w:t>
      </w:r>
      <w:r>
        <w:rPr>
          <w:rFonts w:ascii="Courier New" w:eastAsia="Courier New" w:hAnsi="Courier New" w:cs="Courier New"/>
          <w:b/>
          <w:color w:val="1B3A6B"/>
        </w:rPr>
        <w:t xml:space="preserve"> S(d</w:t>
      </w:r>
      <w:proofErr w:type="gramStart"/>
      <w:r>
        <w:rPr>
          <w:rFonts w:ascii="Courier New" w:eastAsia="Courier New" w:hAnsi="Courier New" w:cs="Courier New"/>
          <w:b/>
          <w:color w:val="1B3A6B"/>
        </w:rPr>
        <w:t xml:space="preserve">)}  </w:t>
      </w:r>
      <w:proofErr w:type="spellStart"/>
      <w:r>
        <w:rPr>
          <w:rFonts w:ascii="Courier New" w:eastAsia="Courier New" w:hAnsi="Courier New" w:cs="Courier New"/>
          <w:b/>
          <w:color w:val="1B3A6B"/>
        </w:rPr>
        <w:t>h</w:t>
      </w:r>
      <w:proofErr w:type="gramEnd"/>
      <w:r>
        <w:rPr>
          <w:rFonts w:ascii="Courier New" w:eastAsia="Courier New" w:hAnsi="Courier New" w:cs="Courier New"/>
          <w:b/>
          <w:color w:val="1B3A6B"/>
        </w:rPr>
        <w:t>_i</w:t>
      </w:r>
      <w:proofErr w:type="spellEnd"/>
      <w:r>
        <w:rPr>
          <w:rFonts w:ascii="Courier New" w:eastAsia="Courier New" w:hAnsi="Courier New" w:cs="Courier New"/>
          <w:b/>
          <w:color w:val="1B3A6B"/>
        </w:rPr>
        <w:t>(</w:t>
      </w:r>
      <w:proofErr w:type="gramStart"/>
      <w:r>
        <w:rPr>
          <w:rFonts w:ascii="Courier New" w:eastAsia="Courier New" w:hAnsi="Courier New" w:cs="Courier New"/>
          <w:b/>
          <w:color w:val="1B3A6B"/>
        </w:rPr>
        <w:t xml:space="preserve">s)   </w:t>
      </w:r>
      <w:proofErr w:type="gramEnd"/>
      <w:r>
        <w:rPr>
          <w:rFonts w:ascii="Courier New" w:eastAsia="Courier New" w:hAnsi="Courier New" w:cs="Courier New"/>
          <w:b/>
          <w:color w:val="1B3A6B"/>
        </w:rPr>
        <w:t xml:space="preserve">       for 1 ≤ </w:t>
      </w:r>
      <w:proofErr w:type="spellStart"/>
      <w:r>
        <w:rPr>
          <w:rFonts w:ascii="Courier New" w:eastAsia="Courier New" w:hAnsi="Courier New" w:cs="Courier New"/>
          <w:b/>
          <w:color w:val="1B3A6B"/>
        </w:rPr>
        <w:t>i</w:t>
      </w:r>
      <w:proofErr w:type="spellEnd"/>
      <w:r>
        <w:rPr>
          <w:rFonts w:ascii="Courier New" w:eastAsia="Courier New" w:hAnsi="Courier New" w:cs="Courier New"/>
          <w:b/>
          <w:color w:val="1B3A6B"/>
        </w:rPr>
        <w:t xml:space="preserve"> ≤ 84</w:t>
      </w:r>
      <w:r>
        <w:t xml:space="preserve"> </w:t>
      </w:r>
    </w:p>
    <w:p w14:paraId="5A29DAF8" w14:textId="77777777" w:rsidR="0086387F" w:rsidRDefault="00000000">
      <w:pPr>
        <w:pBdr>
          <w:top w:val="single" w:sz="8" w:space="0" w:color="2E75B6"/>
          <w:left w:val="single" w:sz="16" w:space="0" w:color="2E75B6"/>
          <w:bottom w:val="single" w:sz="8" w:space="0" w:color="2E75B6"/>
        </w:pBdr>
        <w:shd w:val="clear" w:color="auto" w:fill="D6E4F0"/>
        <w:spacing w:after="63" w:line="259" w:lineRule="auto"/>
        <w:ind w:left="160" w:right="653"/>
      </w:pPr>
      <w:r>
        <w:rPr>
          <w:i/>
          <w:sz w:val="20"/>
        </w:rPr>
        <w:t xml:space="preserve">The </w:t>
      </w:r>
      <w:proofErr w:type="spellStart"/>
      <w:r>
        <w:rPr>
          <w:i/>
          <w:sz w:val="20"/>
        </w:rPr>
        <w:t>i-th</w:t>
      </w:r>
      <w:proofErr w:type="spellEnd"/>
      <w:r>
        <w:rPr>
          <w:i/>
          <w:sz w:val="20"/>
        </w:rPr>
        <w:t xml:space="preserve"> component of the </w:t>
      </w:r>
      <w:proofErr w:type="spellStart"/>
      <w:r>
        <w:rPr>
          <w:i/>
          <w:sz w:val="20"/>
        </w:rPr>
        <w:t>MinHash</w:t>
      </w:r>
      <w:proofErr w:type="spellEnd"/>
      <w:r>
        <w:rPr>
          <w:i/>
          <w:sz w:val="20"/>
        </w:rPr>
        <w:t xml:space="preserve"> signature: the minimum value of hash function </w:t>
      </w:r>
      <w:proofErr w:type="spellStart"/>
      <w:r>
        <w:rPr>
          <w:i/>
          <w:sz w:val="20"/>
        </w:rPr>
        <w:t>h_i</w:t>
      </w:r>
      <w:proofErr w:type="spellEnd"/>
      <w:r>
        <w:rPr>
          <w:i/>
          <w:sz w:val="20"/>
        </w:rPr>
        <w:t xml:space="preserve"> over all shingles of d</w:t>
      </w:r>
      <w:r>
        <w:t xml:space="preserve"> </w:t>
      </w:r>
    </w:p>
    <w:p w14:paraId="12C24106" w14:textId="77777777" w:rsidR="0086387F" w:rsidRDefault="00000000">
      <w:pPr>
        <w:pBdr>
          <w:top w:val="single" w:sz="8" w:space="0" w:color="2E75B6"/>
          <w:left w:val="single" w:sz="16" w:space="0" w:color="2E75B6"/>
          <w:bottom w:val="single" w:sz="8" w:space="0" w:color="2E75B6"/>
        </w:pBdr>
        <w:shd w:val="clear" w:color="auto" w:fill="D6E4F0"/>
        <w:spacing w:after="79" w:line="257" w:lineRule="auto"/>
        <w:ind w:left="160" w:right="653"/>
      </w:pPr>
      <w:r>
        <w:rPr>
          <w:rFonts w:ascii="Courier New" w:eastAsia="Courier New" w:hAnsi="Courier New" w:cs="Courier New"/>
          <w:b/>
          <w:color w:val="1B3A6B"/>
        </w:rPr>
        <w:t>E[sig(d)[</w:t>
      </w:r>
      <w:proofErr w:type="spellStart"/>
      <w:r>
        <w:rPr>
          <w:rFonts w:ascii="Courier New" w:eastAsia="Courier New" w:hAnsi="Courier New" w:cs="Courier New"/>
          <w:b/>
          <w:color w:val="1B3A6B"/>
        </w:rPr>
        <w:t>i</w:t>
      </w:r>
      <w:proofErr w:type="spellEnd"/>
      <w:r>
        <w:rPr>
          <w:rFonts w:ascii="Courier New" w:eastAsia="Courier New" w:hAnsi="Courier New" w:cs="Courier New"/>
          <w:b/>
          <w:color w:val="1B3A6B"/>
        </w:rPr>
        <w:t>] == sig(d</w:t>
      </w:r>
      <w:proofErr w:type="gramStart"/>
      <w:r>
        <w:rPr>
          <w:rFonts w:ascii="Courier New" w:eastAsia="Courier New" w:hAnsi="Courier New" w:cs="Courier New"/>
          <w:b/>
          <w:color w:val="1B3A6B"/>
        </w:rPr>
        <w:t>’)[</w:t>
      </w:r>
      <w:proofErr w:type="spellStart"/>
      <w:proofErr w:type="gramEnd"/>
      <w:r>
        <w:rPr>
          <w:rFonts w:ascii="Courier New" w:eastAsia="Courier New" w:hAnsi="Courier New" w:cs="Courier New"/>
          <w:b/>
          <w:color w:val="1B3A6B"/>
        </w:rPr>
        <w:t>i</w:t>
      </w:r>
      <w:proofErr w:type="spellEnd"/>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J(S(d), S(d’))</w:t>
      </w:r>
      <w:r>
        <w:t xml:space="preserve"> </w:t>
      </w:r>
    </w:p>
    <w:p w14:paraId="4145505B" w14:textId="77777777" w:rsidR="0086387F" w:rsidRDefault="00000000">
      <w:pPr>
        <w:pBdr>
          <w:top w:val="single" w:sz="8" w:space="0" w:color="2E75B6"/>
          <w:left w:val="single" w:sz="16" w:space="0" w:color="2E75B6"/>
          <w:bottom w:val="single" w:sz="8" w:space="0" w:color="2E75B6"/>
        </w:pBdr>
        <w:shd w:val="clear" w:color="auto" w:fill="D6E4F0"/>
        <w:spacing w:after="183" w:line="259" w:lineRule="auto"/>
        <w:ind w:left="160" w:right="653"/>
      </w:pPr>
      <w:r>
        <w:rPr>
          <w:i/>
          <w:sz w:val="20"/>
        </w:rPr>
        <w:t xml:space="preserve">Key property: the probability that two pages agree on the </w:t>
      </w:r>
      <w:proofErr w:type="spellStart"/>
      <w:r>
        <w:rPr>
          <w:i/>
          <w:sz w:val="20"/>
        </w:rPr>
        <w:t>i-th</w:t>
      </w:r>
      <w:proofErr w:type="spellEnd"/>
      <w:r>
        <w:rPr>
          <w:i/>
          <w:sz w:val="20"/>
        </w:rPr>
        <w:t xml:space="preserve"> </w:t>
      </w:r>
      <w:proofErr w:type="spellStart"/>
      <w:r>
        <w:rPr>
          <w:i/>
          <w:sz w:val="20"/>
        </w:rPr>
        <w:t>minvalue</w:t>
      </w:r>
      <w:proofErr w:type="spellEnd"/>
      <w:r>
        <w:rPr>
          <w:i/>
          <w:sz w:val="20"/>
        </w:rPr>
        <w:t xml:space="preserve"> equals their true Jaccard similarity</w:t>
      </w:r>
      <w:r>
        <w:t xml:space="preserve"> </w:t>
      </w:r>
    </w:p>
    <w:p w14:paraId="1B289059" w14:textId="77777777" w:rsidR="0086387F" w:rsidRDefault="00000000">
      <w:pPr>
        <w:spacing w:after="0" w:line="259" w:lineRule="auto"/>
        <w:ind w:left="0" w:firstLine="0"/>
      </w:pPr>
      <w:r>
        <w:t xml:space="preserve"> </w:t>
      </w:r>
    </w:p>
    <w:p w14:paraId="7E365F46" w14:textId="77777777" w:rsidR="0086387F" w:rsidRDefault="00000000">
      <w:pPr>
        <w:spacing w:after="307"/>
        <w:ind w:left="-5"/>
      </w:pPr>
      <w:r>
        <w:lastRenderedPageBreak/>
        <w:t xml:space="preserve">We use the </w:t>
      </w:r>
      <w:proofErr w:type="spellStart"/>
      <w:r>
        <w:t>datasketch</w:t>
      </w:r>
      <w:proofErr w:type="spellEnd"/>
      <w:r>
        <w:t xml:space="preserve"> library's </w:t>
      </w:r>
      <w:proofErr w:type="spellStart"/>
      <w:r>
        <w:t>MinHash</w:t>
      </w:r>
      <w:proofErr w:type="spellEnd"/>
      <w:r>
        <w:t xml:space="preserve"> implementation, which uses a hash-permutation scheme to generate the m independent hash functions efficiently. Each page's signature is a vector of 84 unsigned 32-bit integers. The Jaccard estimate between two pages is the fraction of positions at which their signatures agree. </w:t>
      </w:r>
    </w:p>
    <w:p w14:paraId="06F2026F" w14:textId="77777777" w:rsidR="0086387F" w:rsidRDefault="00000000">
      <w:pPr>
        <w:pStyle w:val="Heading3"/>
        <w:ind w:left="652" w:hanging="667"/>
      </w:pPr>
      <w:proofErr w:type="spellStart"/>
      <w:r>
        <w:t>Supershingles</w:t>
      </w:r>
      <w:proofErr w:type="spellEnd"/>
      <w:r>
        <w:t xml:space="preserve"> </w:t>
      </w:r>
    </w:p>
    <w:p w14:paraId="1B32BE15" w14:textId="27DA9AD3" w:rsidR="005C181C" w:rsidRPr="005C181C" w:rsidRDefault="005C181C" w:rsidP="005C181C">
      <w:r w:rsidRPr="005C181C">
        <w:t xml:space="preserve">Directly comparing 84-dimensional </w:t>
      </w:r>
      <w:proofErr w:type="spellStart"/>
      <w:r w:rsidRPr="005C181C">
        <w:t>MinHash</w:t>
      </w:r>
      <w:proofErr w:type="spellEnd"/>
      <w:r w:rsidRPr="005C181C">
        <w:t xml:space="preserve"> signatures across all page pairs is computationally expensive. </w:t>
      </w:r>
      <w:proofErr w:type="spellStart"/>
      <w:r w:rsidRPr="005C181C">
        <w:t>Henzinger</w:t>
      </w:r>
      <w:proofErr w:type="spellEnd"/>
      <w:r w:rsidRPr="005C181C">
        <w:t xml:space="preserve"> introduces a compression stage: non-overlapping groups of l = 14 consecutive </w:t>
      </w:r>
      <w:proofErr w:type="spellStart"/>
      <w:r w:rsidRPr="005C181C">
        <w:t>minvalues</w:t>
      </w:r>
      <w:proofErr w:type="spellEnd"/>
      <w:r w:rsidRPr="005C181C">
        <w:t xml:space="preserve"> are combined and hashed with another fingerprinting function to produce a </w:t>
      </w:r>
      <w:proofErr w:type="spellStart"/>
      <w:r w:rsidRPr="005C181C">
        <w:t>supershingle</w:t>
      </w:r>
      <w:proofErr w:type="spellEnd"/>
      <w:r w:rsidRPr="005C181C">
        <w:t xml:space="preserve">. This reduces each page to a vector of m’ = m/l = 6 </w:t>
      </w:r>
      <w:proofErr w:type="spellStart"/>
      <w:r w:rsidRPr="005C181C">
        <w:t>supershingles</w:t>
      </w:r>
      <w:proofErr w:type="spellEnd"/>
      <w:r w:rsidRPr="005C181C">
        <w:t>, each a 64-bit integer.</w:t>
      </w:r>
    </w:p>
    <w:p w14:paraId="6DC97350" w14:textId="77777777" w:rsidR="0086387F" w:rsidRDefault="00000000">
      <w:pPr>
        <w:pBdr>
          <w:top w:val="single" w:sz="8" w:space="0" w:color="2E75B6"/>
          <w:left w:val="single" w:sz="16" w:space="0" w:color="2E75B6"/>
          <w:bottom w:val="single" w:sz="8" w:space="0" w:color="2E75B6"/>
        </w:pBdr>
        <w:shd w:val="clear" w:color="auto" w:fill="D6E4F0"/>
        <w:spacing w:after="79" w:line="257" w:lineRule="auto"/>
        <w:ind w:left="160" w:right="653"/>
      </w:pPr>
      <w:proofErr w:type="spellStart"/>
      <w:r>
        <w:rPr>
          <w:rFonts w:ascii="Courier New" w:eastAsia="Courier New" w:hAnsi="Courier New" w:cs="Courier New"/>
          <w:b/>
          <w:color w:val="1B3A6B"/>
        </w:rPr>
        <w:t>ss_j</w:t>
      </w:r>
      <w:proofErr w:type="spellEnd"/>
      <w:r>
        <w:rPr>
          <w:rFonts w:ascii="Courier New" w:eastAsia="Courier New" w:hAnsi="Courier New" w:cs="Courier New"/>
          <w:b/>
          <w:color w:val="1B3A6B"/>
        </w:rPr>
        <w:t>(d</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w:t>
      </w:r>
      <w:proofErr w:type="spellStart"/>
      <w:r>
        <w:rPr>
          <w:rFonts w:ascii="Courier New" w:eastAsia="Courier New" w:hAnsi="Courier New" w:cs="Courier New"/>
          <w:b/>
          <w:color w:val="1B3A6B"/>
        </w:rPr>
        <w:t>h_</w:t>
      </w:r>
      <w:proofErr w:type="gramStart"/>
      <w:r>
        <w:rPr>
          <w:rFonts w:ascii="Courier New" w:eastAsia="Courier New" w:hAnsi="Courier New" w:cs="Courier New"/>
          <w:b/>
          <w:color w:val="1B3A6B"/>
        </w:rPr>
        <w:t>extra</w:t>
      </w:r>
      <w:proofErr w:type="spellEnd"/>
      <w:r>
        <w:rPr>
          <w:rFonts w:ascii="Courier New" w:eastAsia="Courier New" w:hAnsi="Courier New" w:cs="Courier New"/>
          <w:b/>
          <w:color w:val="1B3A6B"/>
        </w:rPr>
        <w:t>( sig</w:t>
      </w:r>
      <w:proofErr w:type="gramEnd"/>
      <w:r>
        <w:rPr>
          <w:rFonts w:ascii="Courier New" w:eastAsia="Courier New" w:hAnsi="Courier New" w:cs="Courier New"/>
          <w:b/>
          <w:color w:val="1B3A6B"/>
        </w:rPr>
        <w:t>(d)[</w:t>
      </w:r>
      <w:proofErr w:type="spellStart"/>
      <w:r>
        <w:rPr>
          <w:rFonts w:ascii="Courier New" w:eastAsia="Courier New" w:hAnsi="Courier New" w:cs="Courier New"/>
          <w:b/>
          <w:color w:val="1B3A6B"/>
        </w:rPr>
        <w:t>j·l</w:t>
      </w:r>
      <w:proofErr w:type="spellEnd"/>
      <w:r>
        <w:rPr>
          <w:rFonts w:ascii="Courier New" w:eastAsia="Courier New" w:hAnsi="Courier New" w:cs="Courier New"/>
          <w:b/>
          <w:color w:val="1B3A6B"/>
        </w:rPr>
        <w:t>], ..., sig(d)[(j+</w:t>
      </w:r>
      <w:proofErr w:type="gramStart"/>
      <w:r>
        <w:rPr>
          <w:rFonts w:ascii="Courier New" w:eastAsia="Courier New" w:hAnsi="Courier New" w:cs="Courier New"/>
          <w:b/>
          <w:color w:val="1B3A6B"/>
        </w:rPr>
        <w:t>1)·</w:t>
      </w:r>
      <w:proofErr w:type="gramEnd"/>
      <w:r>
        <w:rPr>
          <w:rFonts w:ascii="Courier New" w:eastAsia="Courier New" w:hAnsi="Courier New" w:cs="Courier New"/>
          <w:b/>
          <w:color w:val="1B3A6B"/>
        </w:rPr>
        <w:t>l - 1</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0 ≤ j &lt; m’</w:t>
      </w:r>
      <w:r>
        <w:t xml:space="preserve"> </w:t>
      </w:r>
    </w:p>
    <w:p w14:paraId="6459BD85" w14:textId="2E50BC5B" w:rsidR="0086387F" w:rsidRDefault="00000000">
      <w:pPr>
        <w:pBdr>
          <w:top w:val="single" w:sz="8" w:space="0" w:color="2E75B6"/>
          <w:left w:val="single" w:sz="16" w:space="0" w:color="2E75B6"/>
          <w:bottom w:val="single" w:sz="8" w:space="0" w:color="2E75B6"/>
        </w:pBdr>
        <w:shd w:val="clear" w:color="auto" w:fill="D6E4F0"/>
        <w:spacing w:after="183" w:line="259" w:lineRule="auto"/>
        <w:ind w:left="160" w:right="653"/>
      </w:pPr>
      <w:r>
        <w:rPr>
          <w:i/>
          <w:sz w:val="20"/>
        </w:rPr>
        <w:t>The j-</w:t>
      </w:r>
      <w:proofErr w:type="spellStart"/>
      <w:r>
        <w:rPr>
          <w:i/>
          <w:sz w:val="20"/>
        </w:rPr>
        <w:t>th</w:t>
      </w:r>
      <w:proofErr w:type="spellEnd"/>
      <w:r>
        <w:rPr>
          <w:i/>
          <w:sz w:val="20"/>
        </w:rPr>
        <w:t xml:space="preserve"> </w:t>
      </w:r>
      <w:proofErr w:type="spellStart"/>
      <w:r>
        <w:rPr>
          <w:i/>
          <w:sz w:val="20"/>
        </w:rPr>
        <w:t>supershingle</w:t>
      </w:r>
      <w:proofErr w:type="spellEnd"/>
      <w:r>
        <w:rPr>
          <w:i/>
          <w:sz w:val="20"/>
        </w:rPr>
        <w:t xml:space="preserve">: a 64-bit fingerprint of 14 consecutive </w:t>
      </w:r>
      <w:proofErr w:type="spellStart"/>
      <w:proofErr w:type="gramStart"/>
      <w:r>
        <w:rPr>
          <w:i/>
          <w:sz w:val="20"/>
        </w:rPr>
        <w:t>minvalues</w:t>
      </w:r>
      <w:proofErr w:type="spellEnd"/>
      <w:r>
        <w:rPr>
          <w:i/>
          <w:sz w:val="20"/>
        </w:rPr>
        <w:t xml:space="preserve">  (</w:t>
      </w:r>
      <w:proofErr w:type="gramEnd"/>
      <w:r>
        <w:rPr>
          <w:i/>
          <w:sz w:val="20"/>
        </w:rPr>
        <w:t>l = 14, m’ = 6)</w:t>
      </w:r>
      <w:r>
        <w:t xml:space="preserve"> </w:t>
      </w:r>
    </w:p>
    <w:p w14:paraId="1DADF981" w14:textId="77777777" w:rsidR="005C181C" w:rsidRDefault="005C181C" w:rsidP="005C181C">
      <w:pPr>
        <w:spacing w:after="0" w:line="360" w:lineRule="auto"/>
        <w:ind w:left="0" w:firstLine="0"/>
      </w:pPr>
    </w:p>
    <w:p w14:paraId="61C88216" w14:textId="6A56C41A" w:rsidR="0086387F" w:rsidRDefault="00000000" w:rsidP="005C181C">
      <w:pPr>
        <w:spacing w:after="0" w:line="360" w:lineRule="auto"/>
        <w:ind w:left="0" w:firstLine="0"/>
      </w:pPr>
      <w:r>
        <w:t xml:space="preserve"> </w:t>
      </w:r>
      <w:r w:rsidR="005C181C" w:rsidRPr="005C181C">
        <w:t xml:space="preserve">In our implementation, </w:t>
      </w:r>
      <w:proofErr w:type="spellStart"/>
      <w:r w:rsidR="005C181C" w:rsidRPr="005C181C">
        <w:t>h_extra</w:t>
      </w:r>
      <w:proofErr w:type="spellEnd"/>
      <w:r w:rsidR="005C181C" w:rsidRPr="005C181C">
        <w:t xml:space="preserve"> is SHA-256 applied to the byte concatenation of the 14 </w:t>
      </w:r>
      <w:proofErr w:type="spellStart"/>
      <w:r w:rsidR="005C181C" w:rsidRPr="005C181C">
        <w:t>minvalues</w:t>
      </w:r>
      <w:proofErr w:type="spellEnd"/>
      <w:r w:rsidR="005C181C" w:rsidRPr="005C181C">
        <w:t xml:space="preserve">. We take the first 8 bytes of the digest as the 64-bit </w:t>
      </w:r>
      <w:proofErr w:type="spellStart"/>
      <w:r w:rsidR="005C181C" w:rsidRPr="005C181C">
        <w:t>supershingle</w:t>
      </w:r>
      <w:proofErr w:type="spellEnd"/>
      <w:r w:rsidR="005C181C" w:rsidRPr="005C181C">
        <w:t xml:space="preserve">. The B-similarity of two pages is the number of identical </w:t>
      </w:r>
      <w:proofErr w:type="spellStart"/>
      <w:r w:rsidR="005C181C" w:rsidRPr="005C181C">
        <w:t>supershingles</w:t>
      </w:r>
      <w:proofErr w:type="spellEnd"/>
      <w:r w:rsidR="005C181C" w:rsidRPr="005C181C">
        <w:t xml:space="preserve">, which can be 0, 1, 2, 3, 4, 5, or 6. Two pages are considered B-similar (near-duplicates under Algorithm B) if their B-similarity is at least 2, meaning at least two of their six </w:t>
      </w:r>
      <w:proofErr w:type="spellStart"/>
      <w:r w:rsidR="005C181C" w:rsidRPr="005C181C">
        <w:t>supershingles</w:t>
      </w:r>
      <w:proofErr w:type="spellEnd"/>
      <w:r w:rsidR="005C181C" w:rsidRPr="005C181C">
        <w:t xml:space="preserve"> are identical.</w:t>
      </w:r>
    </w:p>
    <w:p w14:paraId="740BF8B0" w14:textId="77777777" w:rsidR="005C181C" w:rsidRDefault="005C181C">
      <w:pPr>
        <w:spacing w:after="0" w:line="259" w:lineRule="auto"/>
        <w:ind w:left="0" w:firstLine="0"/>
      </w:pPr>
    </w:p>
    <w:p w14:paraId="26C16892" w14:textId="77777777" w:rsidR="0086387F" w:rsidRDefault="00000000">
      <w:pPr>
        <w:pBdr>
          <w:top w:val="single" w:sz="8" w:space="0" w:color="2E75B6"/>
          <w:left w:val="single" w:sz="16" w:space="0" w:color="2E75B6"/>
          <w:bottom w:val="single" w:sz="8" w:space="0" w:color="2E75B6"/>
        </w:pBdr>
        <w:shd w:val="clear" w:color="auto" w:fill="D6E4F0"/>
        <w:spacing w:after="79" w:line="257" w:lineRule="auto"/>
        <w:ind w:left="160" w:right="653"/>
      </w:pPr>
      <w:r>
        <w:rPr>
          <w:rFonts w:ascii="Courier New" w:eastAsia="Courier New" w:hAnsi="Courier New" w:cs="Courier New"/>
          <w:b/>
          <w:color w:val="1B3A6B"/>
        </w:rPr>
        <w:t>B-</w:t>
      </w:r>
      <w:proofErr w:type="gramStart"/>
      <w:r>
        <w:rPr>
          <w:rFonts w:ascii="Courier New" w:eastAsia="Courier New" w:hAnsi="Courier New" w:cs="Courier New"/>
          <w:b/>
          <w:color w:val="1B3A6B"/>
        </w:rPr>
        <w:t>sim(</w:t>
      </w:r>
      <w:proofErr w:type="gramEnd"/>
      <w:r>
        <w:rPr>
          <w:rFonts w:ascii="Courier New" w:eastAsia="Courier New" w:hAnsi="Courier New" w:cs="Courier New"/>
          <w:b/>
          <w:color w:val="1B3A6B"/>
        </w:rPr>
        <w:t>d, d</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w:t>
      </w:r>
      <w:proofErr w:type="gramStart"/>
      <w:r>
        <w:rPr>
          <w:rFonts w:ascii="Courier New" w:eastAsia="Courier New" w:hAnsi="Courier New" w:cs="Courier New"/>
          <w:b/>
          <w:color w:val="1B3A6B"/>
        </w:rPr>
        <w:t>|{ j</w:t>
      </w:r>
      <w:proofErr w:type="gramEnd"/>
      <w:r>
        <w:rPr>
          <w:rFonts w:ascii="Courier New" w:eastAsia="Courier New" w:hAnsi="Courier New" w:cs="Courier New"/>
          <w:b/>
          <w:color w:val="1B3A6B"/>
        </w:rPr>
        <w:t xml:space="preserve"> : </w:t>
      </w:r>
      <w:proofErr w:type="spellStart"/>
      <w:r>
        <w:rPr>
          <w:rFonts w:ascii="Courier New" w:eastAsia="Courier New" w:hAnsi="Courier New" w:cs="Courier New"/>
          <w:b/>
          <w:color w:val="1B3A6B"/>
        </w:rPr>
        <w:t>ss_j</w:t>
      </w:r>
      <w:proofErr w:type="spellEnd"/>
      <w:r>
        <w:rPr>
          <w:rFonts w:ascii="Courier New" w:eastAsia="Courier New" w:hAnsi="Courier New" w:cs="Courier New"/>
          <w:b/>
          <w:color w:val="1B3A6B"/>
        </w:rPr>
        <w:t xml:space="preserve">(d) == </w:t>
      </w:r>
      <w:proofErr w:type="spellStart"/>
      <w:r>
        <w:rPr>
          <w:rFonts w:ascii="Courier New" w:eastAsia="Courier New" w:hAnsi="Courier New" w:cs="Courier New"/>
          <w:b/>
          <w:color w:val="1B3A6B"/>
        </w:rPr>
        <w:t>ss_j</w:t>
      </w:r>
      <w:proofErr w:type="spellEnd"/>
      <w:r>
        <w:rPr>
          <w:rFonts w:ascii="Courier New" w:eastAsia="Courier New" w:hAnsi="Courier New" w:cs="Courier New"/>
          <w:b/>
          <w:color w:val="1B3A6B"/>
        </w:rPr>
        <w:t>(d’</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w:t>
      </w:r>
      <w:r>
        <w:t xml:space="preserve"> </w:t>
      </w:r>
    </w:p>
    <w:p w14:paraId="64D57F34" w14:textId="77777777" w:rsidR="0086387F" w:rsidRDefault="00000000">
      <w:pPr>
        <w:pBdr>
          <w:top w:val="single" w:sz="8" w:space="0" w:color="2E75B6"/>
          <w:left w:val="single" w:sz="16" w:space="0" w:color="2E75B6"/>
          <w:bottom w:val="single" w:sz="8" w:space="0" w:color="2E75B6"/>
        </w:pBdr>
        <w:shd w:val="clear" w:color="auto" w:fill="D6E4F0"/>
        <w:spacing w:after="84" w:line="259" w:lineRule="auto"/>
        <w:ind w:left="160" w:right="653"/>
      </w:pPr>
      <w:r>
        <w:rPr>
          <w:i/>
          <w:sz w:val="20"/>
        </w:rPr>
        <w:t xml:space="preserve">B-similarity score: number of matching </w:t>
      </w:r>
      <w:proofErr w:type="spellStart"/>
      <w:r>
        <w:rPr>
          <w:i/>
          <w:sz w:val="20"/>
        </w:rPr>
        <w:t>supershingles</w:t>
      </w:r>
      <w:proofErr w:type="spellEnd"/>
      <w:r>
        <w:rPr>
          <w:i/>
          <w:sz w:val="20"/>
        </w:rPr>
        <w:t xml:space="preserve"> (range 0–6)</w:t>
      </w:r>
      <w:r>
        <w:t xml:space="preserve"> </w:t>
      </w:r>
    </w:p>
    <w:p w14:paraId="6D7DE9BF" w14:textId="77777777" w:rsidR="0086387F" w:rsidRDefault="00000000">
      <w:pPr>
        <w:pBdr>
          <w:top w:val="single" w:sz="8" w:space="0" w:color="2E75B6"/>
          <w:left w:val="single" w:sz="16" w:space="0" w:color="2E75B6"/>
          <w:bottom w:val="single" w:sz="8" w:space="0" w:color="2E75B6"/>
        </w:pBdr>
        <w:shd w:val="clear" w:color="auto" w:fill="D6E4F0"/>
        <w:spacing w:after="43" w:line="257" w:lineRule="auto"/>
        <w:ind w:left="160" w:right="653"/>
      </w:pPr>
      <w:r>
        <w:rPr>
          <w:rFonts w:ascii="Courier New" w:eastAsia="Courier New" w:hAnsi="Courier New" w:cs="Courier New"/>
          <w:b/>
          <w:color w:val="1B3A6B"/>
        </w:rPr>
        <w:t>B-</w:t>
      </w:r>
      <w:proofErr w:type="gramStart"/>
      <w:r>
        <w:rPr>
          <w:rFonts w:ascii="Courier New" w:eastAsia="Courier New" w:hAnsi="Courier New" w:cs="Courier New"/>
          <w:b/>
          <w:color w:val="1B3A6B"/>
        </w:rPr>
        <w:t>similar(</w:t>
      </w:r>
      <w:proofErr w:type="gramEnd"/>
      <w:r>
        <w:rPr>
          <w:rFonts w:ascii="Courier New" w:eastAsia="Courier New" w:hAnsi="Courier New" w:cs="Courier New"/>
          <w:b/>
          <w:color w:val="1B3A6B"/>
        </w:rPr>
        <w:t>d, d</w:t>
      </w:r>
      <w:proofErr w:type="gramStart"/>
      <w:r>
        <w:rPr>
          <w:rFonts w:ascii="Courier New" w:eastAsia="Courier New" w:hAnsi="Courier New" w:cs="Courier New"/>
          <w:b/>
          <w:color w:val="1B3A6B"/>
        </w:rPr>
        <w:t xml:space="preserve">’)  </w:t>
      </w:r>
      <w:r>
        <w:rPr>
          <w:rFonts w:ascii="MS Gothic" w:eastAsia="MS Gothic" w:hAnsi="MS Gothic" w:cs="MS Gothic"/>
          <w:color w:val="1B3A6B"/>
        </w:rPr>
        <w:t>⇔</w:t>
      </w:r>
      <w:proofErr w:type="gramEnd"/>
      <w:r>
        <w:rPr>
          <w:rFonts w:ascii="Courier New" w:eastAsia="Courier New" w:hAnsi="Courier New" w:cs="Courier New"/>
          <w:b/>
          <w:color w:val="1B3A6B"/>
        </w:rPr>
        <w:t xml:space="preserve">  B-</w:t>
      </w:r>
      <w:proofErr w:type="gramStart"/>
      <w:r>
        <w:rPr>
          <w:rFonts w:ascii="Courier New" w:eastAsia="Courier New" w:hAnsi="Courier New" w:cs="Courier New"/>
          <w:b/>
          <w:color w:val="1B3A6B"/>
        </w:rPr>
        <w:t>sim(</w:t>
      </w:r>
      <w:proofErr w:type="gramEnd"/>
      <w:r>
        <w:rPr>
          <w:rFonts w:ascii="Courier New" w:eastAsia="Courier New" w:hAnsi="Courier New" w:cs="Courier New"/>
          <w:b/>
          <w:color w:val="1B3A6B"/>
        </w:rPr>
        <w:t>d, d</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2</w:t>
      </w:r>
      <w:r>
        <w:t xml:space="preserve"> </w:t>
      </w:r>
    </w:p>
    <w:p w14:paraId="127D27E5" w14:textId="77777777" w:rsidR="0086387F" w:rsidRDefault="00000000">
      <w:pPr>
        <w:pBdr>
          <w:top w:val="single" w:sz="8" w:space="0" w:color="2E75B6"/>
          <w:left w:val="single" w:sz="16" w:space="0" w:color="2E75B6"/>
          <w:bottom w:val="single" w:sz="8" w:space="0" w:color="2E75B6"/>
        </w:pBdr>
        <w:shd w:val="clear" w:color="auto" w:fill="D6E4F0"/>
        <w:spacing w:after="183" w:line="259" w:lineRule="auto"/>
        <w:ind w:left="160" w:right="653"/>
      </w:pPr>
      <w:r>
        <w:rPr>
          <w:i/>
          <w:sz w:val="20"/>
        </w:rPr>
        <w:t xml:space="preserve">Near-duplicate decision: at least 2 of 6 </w:t>
      </w:r>
      <w:proofErr w:type="spellStart"/>
      <w:r>
        <w:rPr>
          <w:i/>
          <w:sz w:val="20"/>
        </w:rPr>
        <w:t>supershingles</w:t>
      </w:r>
      <w:proofErr w:type="spellEnd"/>
      <w:r>
        <w:rPr>
          <w:i/>
          <w:sz w:val="20"/>
        </w:rPr>
        <w:t xml:space="preserve"> must match</w:t>
      </w:r>
      <w:r>
        <w:t xml:space="preserve"> </w:t>
      </w:r>
    </w:p>
    <w:p w14:paraId="6670380F" w14:textId="77777777" w:rsidR="0086387F" w:rsidRDefault="00000000">
      <w:pPr>
        <w:spacing w:after="0" w:line="259" w:lineRule="auto"/>
        <w:ind w:left="0" w:firstLine="0"/>
      </w:pPr>
      <w:r>
        <w:t xml:space="preserve"> </w:t>
      </w:r>
    </w:p>
    <w:p w14:paraId="7A23764E" w14:textId="77777777" w:rsidR="0086387F" w:rsidRDefault="00000000">
      <w:pPr>
        <w:spacing w:after="266" w:line="259" w:lineRule="auto"/>
        <w:ind w:left="-5"/>
      </w:pPr>
      <w:r>
        <w:t xml:space="preserve">The parameter choices are summarised in the following table. </w:t>
      </w:r>
    </w:p>
    <w:p w14:paraId="3D7E8CE4" w14:textId="77777777" w:rsidR="0086387F" w:rsidRDefault="00000000">
      <w:pPr>
        <w:spacing w:after="0" w:line="259" w:lineRule="auto"/>
        <w:ind w:left="0" w:firstLine="0"/>
      </w:pPr>
      <w:r>
        <w:t xml:space="preserve"> </w:t>
      </w:r>
    </w:p>
    <w:tbl>
      <w:tblPr>
        <w:tblStyle w:val="TableGrid"/>
        <w:tblW w:w="9360" w:type="dxa"/>
        <w:tblInd w:w="8" w:type="dxa"/>
        <w:tblCellMar>
          <w:top w:w="122" w:type="dxa"/>
          <w:left w:w="113" w:type="dxa"/>
          <w:bottom w:w="0" w:type="dxa"/>
          <w:right w:w="115" w:type="dxa"/>
        </w:tblCellMar>
        <w:tblLook w:val="04A0" w:firstRow="1" w:lastRow="0" w:firstColumn="1" w:lastColumn="0" w:noHBand="0" w:noVBand="1"/>
      </w:tblPr>
      <w:tblGrid>
        <w:gridCol w:w="2203"/>
        <w:gridCol w:w="1998"/>
        <w:gridCol w:w="5159"/>
      </w:tblGrid>
      <w:tr w:rsidR="0086387F" w14:paraId="37BA0173" w14:textId="77777777">
        <w:trPr>
          <w:trHeight w:val="399"/>
        </w:trPr>
        <w:tc>
          <w:tcPr>
            <w:tcW w:w="2203" w:type="dxa"/>
            <w:tcBorders>
              <w:top w:val="single" w:sz="8" w:space="0" w:color="BBBBBB"/>
              <w:left w:val="single" w:sz="8" w:space="0" w:color="BBBBBB"/>
              <w:bottom w:val="single" w:sz="8" w:space="0" w:color="BBBBBB"/>
              <w:right w:val="single" w:sz="8" w:space="0" w:color="BBBBBB"/>
            </w:tcBorders>
            <w:shd w:val="clear" w:color="auto" w:fill="2E75B6"/>
          </w:tcPr>
          <w:p w14:paraId="3AEFD8BA" w14:textId="77777777" w:rsidR="0086387F" w:rsidRDefault="00000000">
            <w:pPr>
              <w:spacing w:after="0" w:line="259" w:lineRule="auto"/>
              <w:ind w:left="0" w:firstLine="0"/>
            </w:pPr>
            <w:r>
              <w:rPr>
                <w:b/>
                <w:color w:val="FFFFFF"/>
                <w:sz w:val="20"/>
              </w:rPr>
              <w:t>Parameter</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2E75B6"/>
          </w:tcPr>
          <w:p w14:paraId="1E5A1F81" w14:textId="77777777" w:rsidR="0086387F" w:rsidRDefault="00000000">
            <w:pPr>
              <w:spacing w:after="0" w:line="259" w:lineRule="auto"/>
              <w:ind w:left="3" w:firstLine="0"/>
            </w:pPr>
            <w:r>
              <w:rPr>
                <w:b/>
                <w:color w:val="FFFFFF"/>
                <w:sz w:val="20"/>
              </w:rPr>
              <w:t>Value</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2E75B6"/>
          </w:tcPr>
          <w:p w14:paraId="027759BB" w14:textId="77777777" w:rsidR="0086387F" w:rsidRDefault="00000000">
            <w:pPr>
              <w:spacing w:after="0" w:line="259" w:lineRule="auto"/>
              <w:ind w:left="0" w:firstLine="0"/>
            </w:pPr>
            <w:r>
              <w:rPr>
                <w:b/>
                <w:color w:val="FFFFFF"/>
                <w:sz w:val="20"/>
              </w:rPr>
              <w:t>Description</w:t>
            </w:r>
            <w:r>
              <w:t xml:space="preserve"> </w:t>
            </w:r>
          </w:p>
        </w:tc>
      </w:tr>
      <w:tr w:rsidR="0086387F" w14:paraId="1868A2E4" w14:textId="77777777">
        <w:trPr>
          <w:trHeight w:val="401"/>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75D65A30" w14:textId="77777777" w:rsidR="0086387F" w:rsidRDefault="00000000">
            <w:pPr>
              <w:spacing w:after="0" w:line="259" w:lineRule="auto"/>
              <w:ind w:left="0" w:firstLine="0"/>
            </w:pPr>
            <w:r>
              <w:rPr>
                <w:color w:val="000000"/>
                <w:sz w:val="20"/>
              </w:rPr>
              <w:t>k</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3B4EEA3C" w14:textId="77777777" w:rsidR="0086387F" w:rsidRDefault="00000000">
            <w:pPr>
              <w:spacing w:after="0" w:line="259" w:lineRule="auto"/>
              <w:ind w:left="3" w:firstLine="0"/>
            </w:pPr>
            <w:r>
              <w:rPr>
                <w:color w:val="000000"/>
                <w:sz w:val="20"/>
              </w:rPr>
              <w:t>8</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5D7CD0F1" w14:textId="77777777" w:rsidR="0086387F" w:rsidRDefault="00000000">
            <w:pPr>
              <w:spacing w:after="0" w:line="259" w:lineRule="auto"/>
              <w:ind w:left="0" w:firstLine="0"/>
            </w:pPr>
            <w:r>
              <w:rPr>
                <w:color w:val="000000"/>
                <w:sz w:val="20"/>
              </w:rPr>
              <w:t>Shingle size (tokens per k-gram)</w:t>
            </w:r>
            <w:r>
              <w:t xml:space="preserve"> </w:t>
            </w:r>
          </w:p>
        </w:tc>
      </w:tr>
      <w:tr w:rsidR="0086387F" w14:paraId="1B38DF3A" w14:textId="77777777">
        <w:trPr>
          <w:trHeight w:val="38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013DC98B" w14:textId="77777777" w:rsidR="0086387F" w:rsidRDefault="00000000">
            <w:pPr>
              <w:spacing w:after="0" w:line="259" w:lineRule="auto"/>
              <w:ind w:left="0" w:firstLine="0"/>
            </w:pPr>
            <w:r>
              <w:rPr>
                <w:color w:val="000000"/>
                <w:sz w:val="20"/>
              </w:rPr>
              <w:t>m</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3A697C43" w14:textId="77777777" w:rsidR="0086387F" w:rsidRDefault="00000000">
            <w:pPr>
              <w:spacing w:after="0" w:line="259" w:lineRule="auto"/>
              <w:ind w:left="3" w:firstLine="0"/>
            </w:pPr>
            <w:r>
              <w:rPr>
                <w:color w:val="000000"/>
                <w:sz w:val="20"/>
              </w:rPr>
              <w:t>84</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7BD0FAF7" w14:textId="77777777" w:rsidR="0086387F" w:rsidRDefault="00000000">
            <w:pPr>
              <w:spacing w:after="0" w:line="259" w:lineRule="auto"/>
              <w:ind w:left="0" w:firstLine="0"/>
            </w:pPr>
            <w:r>
              <w:rPr>
                <w:color w:val="000000"/>
                <w:sz w:val="20"/>
              </w:rPr>
              <w:t xml:space="preserve">Number of </w:t>
            </w:r>
            <w:proofErr w:type="spellStart"/>
            <w:r>
              <w:rPr>
                <w:color w:val="000000"/>
                <w:sz w:val="20"/>
              </w:rPr>
              <w:t>MinHash</w:t>
            </w:r>
            <w:proofErr w:type="spellEnd"/>
            <w:r>
              <w:rPr>
                <w:color w:val="000000"/>
                <w:sz w:val="20"/>
              </w:rPr>
              <w:t xml:space="preserve"> permutations (hash functions)</w:t>
            </w:r>
            <w:r>
              <w:t xml:space="preserve"> </w:t>
            </w:r>
          </w:p>
        </w:tc>
      </w:tr>
      <w:tr w:rsidR="0086387F" w14:paraId="0E688186" w14:textId="77777777">
        <w:trPr>
          <w:trHeight w:val="40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6FD87388" w14:textId="77777777" w:rsidR="0086387F" w:rsidRDefault="00000000">
            <w:pPr>
              <w:spacing w:after="0" w:line="259" w:lineRule="auto"/>
              <w:ind w:left="0" w:firstLine="0"/>
            </w:pPr>
            <w:r>
              <w:rPr>
                <w:color w:val="000000"/>
                <w:sz w:val="20"/>
              </w:rPr>
              <w:t>l</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5DD522D6" w14:textId="77777777" w:rsidR="0086387F" w:rsidRDefault="00000000">
            <w:pPr>
              <w:spacing w:after="0" w:line="259" w:lineRule="auto"/>
              <w:ind w:left="3" w:firstLine="0"/>
            </w:pPr>
            <w:r>
              <w:rPr>
                <w:color w:val="000000"/>
                <w:sz w:val="20"/>
              </w:rPr>
              <w:t>14</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54A66473" w14:textId="77777777" w:rsidR="0086387F" w:rsidRDefault="00000000">
            <w:pPr>
              <w:spacing w:after="0" w:line="259" w:lineRule="auto"/>
              <w:ind w:left="0" w:firstLine="0"/>
            </w:pPr>
            <w:proofErr w:type="spellStart"/>
            <w:r>
              <w:rPr>
                <w:color w:val="000000"/>
                <w:sz w:val="20"/>
              </w:rPr>
              <w:t>Minvalues</w:t>
            </w:r>
            <w:proofErr w:type="spellEnd"/>
            <w:r>
              <w:rPr>
                <w:color w:val="000000"/>
                <w:sz w:val="20"/>
              </w:rPr>
              <w:t xml:space="preserve"> per </w:t>
            </w:r>
            <w:proofErr w:type="spellStart"/>
            <w:r>
              <w:rPr>
                <w:color w:val="000000"/>
                <w:sz w:val="20"/>
              </w:rPr>
              <w:t>supershingle</w:t>
            </w:r>
            <w:proofErr w:type="spellEnd"/>
            <w:r>
              <w:t xml:space="preserve"> </w:t>
            </w:r>
          </w:p>
        </w:tc>
      </w:tr>
      <w:tr w:rsidR="0086387F" w14:paraId="7B3D7965" w14:textId="77777777">
        <w:trPr>
          <w:trHeight w:val="40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5A3D9AD0" w14:textId="77777777" w:rsidR="0086387F" w:rsidRDefault="00000000">
            <w:pPr>
              <w:spacing w:after="0" w:line="259" w:lineRule="auto"/>
              <w:ind w:left="0" w:firstLine="0"/>
            </w:pPr>
            <w:r>
              <w:rPr>
                <w:color w:val="000000"/>
                <w:sz w:val="20"/>
              </w:rPr>
              <w:t>m’</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0869130E" w14:textId="77777777" w:rsidR="0086387F" w:rsidRDefault="00000000">
            <w:pPr>
              <w:spacing w:after="0" w:line="259" w:lineRule="auto"/>
              <w:ind w:left="3" w:firstLine="0"/>
            </w:pPr>
            <w:r>
              <w:rPr>
                <w:color w:val="000000"/>
                <w:sz w:val="20"/>
              </w:rPr>
              <w:t>6</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420CAC5E" w14:textId="77777777" w:rsidR="0086387F" w:rsidRDefault="00000000">
            <w:pPr>
              <w:spacing w:after="0" w:line="259" w:lineRule="auto"/>
              <w:ind w:left="0" w:firstLine="0"/>
            </w:pPr>
            <w:proofErr w:type="spellStart"/>
            <w:r>
              <w:rPr>
                <w:color w:val="000000"/>
                <w:sz w:val="20"/>
              </w:rPr>
              <w:t>Supershingles</w:t>
            </w:r>
            <w:proofErr w:type="spellEnd"/>
            <w:r>
              <w:rPr>
                <w:color w:val="000000"/>
                <w:sz w:val="20"/>
              </w:rPr>
              <w:t xml:space="preserve"> per page (= m / l)</w:t>
            </w:r>
            <w:r>
              <w:t xml:space="preserve"> </w:t>
            </w:r>
          </w:p>
        </w:tc>
      </w:tr>
      <w:tr w:rsidR="0086387F" w14:paraId="3AC9528F" w14:textId="77777777">
        <w:trPr>
          <w:trHeight w:val="62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00672370" w14:textId="77777777" w:rsidR="0086387F" w:rsidRDefault="00000000">
            <w:pPr>
              <w:spacing w:after="0" w:line="259" w:lineRule="auto"/>
              <w:ind w:left="0" w:firstLine="0"/>
            </w:pPr>
            <w:r>
              <w:rPr>
                <w:color w:val="000000"/>
                <w:sz w:val="20"/>
              </w:rPr>
              <w:lastRenderedPageBreak/>
              <w:t>B-sim threshold</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0FC72A06" w14:textId="77777777" w:rsidR="0086387F" w:rsidRDefault="00000000">
            <w:pPr>
              <w:spacing w:after="0" w:line="259" w:lineRule="auto"/>
              <w:ind w:left="3" w:firstLine="0"/>
            </w:pPr>
            <w:r>
              <w:rPr>
                <w:color w:val="000000"/>
                <w:sz w:val="20"/>
              </w:rPr>
              <w:t>≥ 2</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66A3F3B5" w14:textId="77777777" w:rsidR="0086387F" w:rsidRDefault="00000000">
            <w:pPr>
              <w:spacing w:after="0" w:line="259" w:lineRule="auto"/>
              <w:ind w:left="0" w:firstLine="0"/>
            </w:pPr>
            <w:r>
              <w:rPr>
                <w:color w:val="000000"/>
                <w:sz w:val="20"/>
              </w:rPr>
              <w:t xml:space="preserve">Minimum matching </w:t>
            </w:r>
            <w:proofErr w:type="spellStart"/>
            <w:r>
              <w:rPr>
                <w:color w:val="000000"/>
                <w:sz w:val="20"/>
              </w:rPr>
              <w:t>supershingles</w:t>
            </w:r>
            <w:proofErr w:type="spellEnd"/>
            <w:r>
              <w:rPr>
                <w:color w:val="000000"/>
                <w:sz w:val="20"/>
              </w:rPr>
              <w:t xml:space="preserve"> for B-similar declaration</w:t>
            </w:r>
            <w:r>
              <w:t xml:space="preserve"> </w:t>
            </w:r>
          </w:p>
        </w:tc>
      </w:tr>
      <w:tr w:rsidR="0086387F" w14:paraId="4C93F990" w14:textId="77777777">
        <w:trPr>
          <w:trHeight w:val="40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587101E7" w14:textId="77777777" w:rsidR="0086387F" w:rsidRDefault="00000000">
            <w:pPr>
              <w:spacing w:after="0" w:line="259" w:lineRule="auto"/>
              <w:ind w:left="0" w:firstLine="0"/>
            </w:pPr>
            <w:r>
              <w:rPr>
                <w:color w:val="000000"/>
                <w:sz w:val="20"/>
              </w:rPr>
              <w:t>Storage / page</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0262DF7A" w14:textId="77777777" w:rsidR="0086387F" w:rsidRDefault="00000000">
            <w:pPr>
              <w:spacing w:after="0" w:line="259" w:lineRule="auto"/>
              <w:ind w:left="3" w:firstLine="0"/>
            </w:pPr>
            <w:r>
              <w:rPr>
                <w:color w:val="000000"/>
                <w:sz w:val="20"/>
              </w:rPr>
              <w:t>48 bytes</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2623F5A8" w14:textId="77777777" w:rsidR="0086387F" w:rsidRDefault="00000000">
            <w:pPr>
              <w:spacing w:after="0" w:line="259" w:lineRule="auto"/>
              <w:ind w:left="0" w:firstLine="0"/>
            </w:pPr>
            <w:r>
              <w:rPr>
                <w:color w:val="000000"/>
                <w:sz w:val="20"/>
              </w:rPr>
              <w:t xml:space="preserve">6 × 8-byte </w:t>
            </w:r>
            <w:proofErr w:type="spellStart"/>
            <w:r>
              <w:rPr>
                <w:color w:val="000000"/>
                <w:sz w:val="20"/>
              </w:rPr>
              <w:t>supershingles</w:t>
            </w:r>
            <w:proofErr w:type="spellEnd"/>
            <w:r>
              <w:t xml:space="preserve"> </w:t>
            </w:r>
          </w:p>
        </w:tc>
      </w:tr>
    </w:tbl>
    <w:p w14:paraId="63D9D763" w14:textId="77777777" w:rsidR="0086387F" w:rsidRDefault="00000000">
      <w:pPr>
        <w:spacing w:after="396" w:line="259" w:lineRule="auto"/>
        <w:ind w:left="0" w:firstLine="0"/>
      </w:pPr>
      <w:r>
        <w:t xml:space="preserve"> </w:t>
      </w:r>
    </w:p>
    <w:p w14:paraId="2F822080" w14:textId="4D3F43C6" w:rsidR="00C5109B" w:rsidRPr="00C5109B" w:rsidRDefault="00000000" w:rsidP="00C5109B">
      <w:pPr>
        <w:pStyle w:val="Heading2"/>
        <w:ind w:left="530" w:hanging="545"/>
      </w:pPr>
      <w:r>
        <w:t xml:space="preserve">Algorithm C — </w:t>
      </w:r>
      <w:proofErr w:type="spellStart"/>
      <w:r>
        <w:t>Charikar</w:t>
      </w:r>
      <w:proofErr w:type="spellEnd"/>
      <w:r>
        <w:t xml:space="preserve"> </w:t>
      </w:r>
      <w:proofErr w:type="spellStart"/>
      <w:r>
        <w:t>SimHash</w:t>
      </w:r>
      <w:proofErr w:type="spellEnd"/>
      <w:r>
        <w:t xml:space="preserve"> </w:t>
      </w:r>
    </w:p>
    <w:p w14:paraId="2E25AABD" w14:textId="36B42485" w:rsidR="00C5109B" w:rsidRPr="00C5109B" w:rsidRDefault="00C5109B" w:rsidP="00C5109B">
      <w:pPr>
        <w:shd w:val="clear" w:color="auto" w:fill="FFFFFF"/>
        <w:spacing w:after="0" w:line="360" w:lineRule="atLeast"/>
        <w:ind w:left="0" w:firstLine="0"/>
        <w:rPr>
          <w:rFonts w:eastAsia="Times New Roman"/>
          <w:color w:val="595959" w:themeColor="text1" w:themeTint="A6"/>
          <w:kern w:val="0"/>
          <w:sz w:val="24"/>
          <w14:ligatures w14:val="none"/>
        </w:rPr>
      </w:pPr>
      <w:proofErr w:type="spellStart"/>
      <w:r w:rsidRPr="00C5109B">
        <w:rPr>
          <w:rFonts w:eastAsia="Times New Roman"/>
          <w:color w:val="595959" w:themeColor="text1" w:themeTint="A6"/>
          <w:kern w:val="0"/>
          <w:sz w:val="24"/>
          <w14:ligatures w14:val="none"/>
        </w:rPr>
        <w:t>Charikar's</w:t>
      </w:r>
      <w:proofErr w:type="spellEnd"/>
      <w:r w:rsidRPr="00C5109B">
        <w:rPr>
          <w:rFonts w:eastAsia="Times New Roman"/>
          <w:color w:val="595959" w:themeColor="text1" w:themeTint="A6"/>
          <w:kern w:val="0"/>
          <w:sz w:val="24"/>
          <w14:ligatures w14:val="none"/>
        </w:rPr>
        <w:t xml:space="preserve"> algorithm C uses the random projection method (see </w:t>
      </w:r>
      <w:proofErr w:type="spellStart"/>
      <w:r w:rsidRPr="00C5109B">
        <w:rPr>
          <w:rFonts w:eastAsia="Times New Roman"/>
          <w:color w:val="595959" w:themeColor="text1" w:themeTint="A6"/>
          <w:kern w:val="0"/>
          <w:sz w:val="24"/>
          <w14:ligatures w14:val="none"/>
        </w:rPr>
        <w:t>Charikar</w:t>
      </w:r>
      <w:proofErr w:type="spellEnd"/>
      <w:r w:rsidRPr="00C5109B">
        <w:rPr>
          <w:rFonts w:eastAsia="Times New Roman"/>
          <w:color w:val="595959" w:themeColor="text1" w:themeTint="A6"/>
          <w:kern w:val="0"/>
          <w:sz w:val="24"/>
          <w14:ligatures w14:val="none"/>
        </w:rPr>
        <w:t xml:space="preserve">, 2002) and is parameterized as outlined in </w:t>
      </w:r>
      <w:proofErr w:type="spellStart"/>
      <w:r w:rsidRPr="00C5109B">
        <w:rPr>
          <w:rFonts w:eastAsia="Times New Roman"/>
          <w:color w:val="595959" w:themeColor="text1" w:themeTint="A6"/>
          <w:kern w:val="0"/>
          <w:sz w:val="24"/>
          <w14:ligatures w14:val="none"/>
        </w:rPr>
        <w:t>Henzinger</w:t>
      </w:r>
      <w:proofErr w:type="spellEnd"/>
      <w:r w:rsidRPr="00C5109B">
        <w:rPr>
          <w:rFonts w:eastAsia="Times New Roman"/>
          <w:color w:val="595959" w:themeColor="text1" w:themeTint="A6"/>
          <w:kern w:val="0"/>
          <w:sz w:val="24"/>
          <w14:ligatures w14:val="none"/>
        </w:rPr>
        <w:t xml:space="preserve"> (2006). In comparison to Algorithm B, which only uses set-based Jaccard similarity and does not take into account the order of tokens or their frequency, Algorithm C uses the complete term frequency vector to create a fingerprint where the Hamming distance between fingerprints provides a measure proportional to the angle between the original vectors and, therefore, provides an index of cosine similarity between the two documents</w:t>
      </w:r>
      <w:r>
        <w:rPr>
          <w:rFonts w:eastAsia="Times New Roman"/>
          <w:color w:val="595959" w:themeColor="text1" w:themeTint="A6"/>
          <w:kern w:val="0"/>
          <w:sz w:val="24"/>
          <w14:ligatures w14:val="none"/>
        </w:rPr>
        <w:t>.</w:t>
      </w:r>
    </w:p>
    <w:p w14:paraId="749AF0E2" w14:textId="77777777" w:rsidR="00C5109B" w:rsidRPr="00C5109B" w:rsidRDefault="00C5109B" w:rsidP="00C5109B"/>
    <w:p w14:paraId="0A3CF388" w14:textId="77777777" w:rsidR="0086387F" w:rsidRDefault="00000000">
      <w:pPr>
        <w:pStyle w:val="Heading3"/>
        <w:ind w:left="652" w:hanging="667"/>
      </w:pPr>
      <w:r>
        <w:t xml:space="preserve">Random Projection Vectors </w:t>
      </w:r>
    </w:p>
    <w:p w14:paraId="10BB72C9" w14:textId="77777777" w:rsidR="00C5109B" w:rsidRPr="00C5109B" w:rsidRDefault="00C5109B" w:rsidP="00C5109B">
      <w:pPr>
        <w:spacing w:after="0" w:line="360" w:lineRule="atLeast"/>
        <w:ind w:left="0" w:firstLine="0"/>
        <w:rPr>
          <w:rFonts w:eastAsia="Times New Roman"/>
          <w:color w:val="595959" w:themeColor="text1" w:themeTint="A6"/>
          <w:kern w:val="0"/>
          <w:szCs w:val="22"/>
          <w14:ligatures w14:val="none"/>
        </w:rPr>
      </w:pPr>
      <w:r w:rsidRPr="00C5109B">
        <w:rPr>
          <w:rFonts w:eastAsia="Times New Roman"/>
          <w:color w:val="595959" w:themeColor="text1" w:themeTint="A6"/>
          <w:kern w:val="0"/>
          <w:szCs w:val="22"/>
          <w14:ligatures w14:val="none"/>
        </w:rPr>
        <w:t xml:space="preserve">Each token is assigned a fixed deterministic b = </w:t>
      </w:r>
      <w:proofErr w:type="gramStart"/>
      <w:r w:rsidRPr="00C5109B">
        <w:rPr>
          <w:rFonts w:eastAsia="Times New Roman"/>
          <w:color w:val="595959" w:themeColor="text1" w:themeTint="A6"/>
          <w:kern w:val="0"/>
          <w:szCs w:val="22"/>
          <w14:ligatures w14:val="none"/>
        </w:rPr>
        <w:t>384 dimensional</w:t>
      </w:r>
      <w:proofErr w:type="gramEnd"/>
      <w:r w:rsidRPr="00C5109B">
        <w:rPr>
          <w:rFonts w:eastAsia="Times New Roman"/>
          <w:color w:val="595959" w:themeColor="text1" w:themeTint="A6"/>
          <w:kern w:val="0"/>
          <w:szCs w:val="22"/>
          <w14:ligatures w14:val="none"/>
        </w:rPr>
        <w:t xml:space="preserve"> projection. The projection associated with token t is a vector r(t) </w:t>
      </w:r>
      <w:r w:rsidRPr="00C5109B">
        <w:rPr>
          <w:rFonts w:ascii="Cambria Math" w:eastAsia="Times New Roman" w:hAnsi="Cambria Math" w:cs="Cambria Math"/>
          <w:color w:val="595959" w:themeColor="text1" w:themeTint="A6"/>
          <w:kern w:val="0"/>
          <w:szCs w:val="22"/>
          <w14:ligatures w14:val="none"/>
        </w:rPr>
        <w:t>∈</w:t>
      </w:r>
      <w:r w:rsidRPr="00C5109B">
        <w:rPr>
          <w:rFonts w:eastAsia="Times New Roman"/>
          <w:color w:val="595959" w:themeColor="text1" w:themeTint="A6"/>
          <w:kern w:val="0"/>
          <w:szCs w:val="22"/>
          <w14:ligatures w14:val="none"/>
        </w:rPr>
        <w:t xml:space="preserve"> {−1, +1} determined by seeding the pseudorandom number generator with SHA-256(seed ǁ token), which guarantees that each time </w:t>
      </w:r>
      <w:proofErr w:type="spellStart"/>
      <w:r w:rsidRPr="00C5109B">
        <w:rPr>
          <w:rFonts w:eastAsia="Times New Roman"/>
          <w:color w:val="595959" w:themeColor="text1" w:themeTint="A6"/>
          <w:kern w:val="0"/>
          <w:szCs w:val="22"/>
          <w14:ligatures w14:val="none"/>
        </w:rPr>
        <w:t>t</w:t>
      </w:r>
      <w:proofErr w:type="spellEnd"/>
      <w:r w:rsidRPr="00C5109B">
        <w:rPr>
          <w:rFonts w:eastAsia="Times New Roman"/>
          <w:color w:val="595959" w:themeColor="text1" w:themeTint="A6"/>
          <w:kern w:val="0"/>
          <w:szCs w:val="22"/>
          <w14:ligatures w14:val="none"/>
        </w:rPr>
        <w:t xml:space="preserve"> is used as a generator seed, it will produce a consistent projection irrespective of the page or pipeline through which token is encountered. This is what makes </w:t>
      </w:r>
      <w:proofErr w:type="spellStart"/>
      <w:r w:rsidRPr="00C5109B">
        <w:rPr>
          <w:rFonts w:eastAsia="Times New Roman"/>
          <w:color w:val="595959" w:themeColor="text1" w:themeTint="A6"/>
          <w:kern w:val="0"/>
          <w:szCs w:val="22"/>
          <w14:ligatures w14:val="none"/>
        </w:rPr>
        <w:t>Charikar's</w:t>
      </w:r>
      <w:proofErr w:type="spellEnd"/>
      <w:r w:rsidRPr="00C5109B">
        <w:rPr>
          <w:rFonts w:eastAsia="Times New Roman"/>
          <w:color w:val="595959" w:themeColor="text1" w:themeTint="A6"/>
          <w:kern w:val="0"/>
          <w:szCs w:val="22"/>
          <w14:ligatures w14:val="none"/>
        </w:rPr>
        <w:t xml:space="preserve"> algorithm the same across all pages.</w:t>
      </w:r>
    </w:p>
    <w:p w14:paraId="5D80AEE2" w14:textId="77777777" w:rsidR="00C5109B" w:rsidRPr="00C5109B" w:rsidRDefault="00C5109B" w:rsidP="00C5109B"/>
    <w:p w14:paraId="35AEDBCD" w14:textId="77777777" w:rsidR="0086387F" w:rsidRDefault="00000000">
      <w:pPr>
        <w:pStyle w:val="Heading3"/>
        <w:ind w:left="652" w:hanging="667"/>
      </w:pPr>
      <w:r>
        <w:t xml:space="preserve">Fingerprint Computation </w:t>
      </w:r>
    </w:p>
    <w:p w14:paraId="10330ECF" w14:textId="77777777" w:rsidR="0086387F" w:rsidRDefault="00000000">
      <w:pPr>
        <w:spacing w:after="313"/>
        <w:ind w:left="-5"/>
      </w:pPr>
      <w:r>
        <w:t xml:space="preserve">For each page, the projection vectors of all tokens in its token sequence are summed element-wise into a b-dimensional real-valued accumulator. Unlike Algorithm B, which ignores shingle frequency, Algorithm C weights each token by its frequency: a token appearing k times contributes k times its projection vector to the accumulator. The final fingerprint is produced by </w:t>
      </w:r>
      <w:proofErr w:type="spellStart"/>
      <w:r>
        <w:t>binarising</w:t>
      </w:r>
      <w:proofErr w:type="spellEnd"/>
      <w:r>
        <w:t xml:space="preserve"> the accumulator: each positive entry becomes 1, each non-positive entry becomes 0. </w:t>
      </w:r>
    </w:p>
    <w:p w14:paraId="11CBCBAE" w14:textId="77777777" w:rsidR="0086387F" w:rsidRDefault="00000000">
      <w:pPr>
        <w:pBdr>
          <w:top w:val="single" w:sz="8" w:space="0" w:color="2E75B6"/>
          <w:left w:val="single" w:sz="16" w:space="0" w:color="2E75B6"/>
          <w:bottom w:val="single" w:sz="8" w:space="0" w:color="2E75B6"/>
        </w:pBdr>
        <w:shd w:val="clear" w:color="auto" w:fill="D6E4F0"/>
        <w:spacing w:after="42" w:line="257" w:lineRule="auto"/>
        <w:ind w:left="160" w:right="992"/>
      </w:pPr>
      <w:r>
        <w:rPr>
          <w:rFonts w:ascii="Courier New" w:eastAsia="Courier New" w:hAnsi="Courier New" w:cs="Courier New"/>
          <w:b/>
          <w:color w:val="1B3A6B"/>
        </w:rPr>
        <w:t>v(d</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Σ</w:t>
      </w:r>
      <w:proofErr w:type="gramStart"/>
      <w:r>
        <w:rPr>
          <w:rFonts w:ascii="Courier New" w:eastAsia="Courier New" w:hAnsi="Courier New" w:cs="Courier New"/>
          <w:b/>
          <w:color w:val="1B3A6B"/>
        </w:rPr>
        <w:t>_{</w:t>
      </w:r>
      <w:proofErr w:type="gramEnd"/>
      <w:r>
        <w:rPr>
          <w:rFonts w:ascii="Courier New" w:eastAsia="Courier New" w:hAnsi="Courier New" w:cs="Courier New"/>
          <w:b/>
          <w:color w:val="1B3A6B"/>
        </w:rPr>
        <w:t xml:space="preserve">t </w:t>
      </w:r>
      <w:r>
        <w:rPr>
          <w:rFonts w:ascii="MS Gothic" w:eastAsia="MS Gothic" w:hAnsi="MS Gothic" w:cs="MS Gothic"/>
          <w:color w:val="1B3A6B"/>
        </w:rPr>
        <w:t>∈</w:t>
      </w:r>
      <w:r>
        <w:rPr>
          <w:rFonts w:ascii="Courier New" w:eastAsia="Courier New" w:hAnsi="Courier New" w:cs="Courier New"/>
          <w:b/>
          <w:color w:val="1B3A6B"/>
        </w:rPr>
        <w:t xml:space="preserve"> tokens(d</w:t>
      </w:r>
      <w:proofErr w:type="gramStart"/>
      <w:r>
        <w:rPr>
          <w:rFonts w:ascii="Courier New" w:eastAsia="Courier New" w:hAnsi="Courier New" w:cs="Courier New"/>
          <w:b/>
          <w:color w:val="1B3A6B"/>
        </w:rPr>
        <w:t>)}  r</w:t>
      </w:r>
      <w:proofErr w:type="gramEnd"/>
      <w:r>
        <w:rPr>
          <w:rFonts w:ascii="Courier New" w:eastAsia="Courier New" w:hAnsi="Courier New" w:cs="Courier New"/>
          <w:b/>
          <w:color w:val="1B3A6B"/>
        </w:rPr>
        <w:t>(</w:t>
      </w:r>
      <w:proofErr w:type="gramStart"/>
      <w:r>
        <w:rPr>
          <w:rFonts w:ascii="Courier New" w:eastAsia="Courier New" w:hAnsi="Courier New" w:cs="Courier New"/>
          <w:b/>
          <w:color w:val="1B3A6B"/>
        </w:rPr>
        <w:t xml:space="preserve">t)   </w:t>
      </w:r>
      <w:proofErr w:type="gramEnd"/>
      <w:r>
        <w:rPr>
          <w:rFonts w:ascii="Courier New" w:eastAsia="Courier New" w:hAnsi="Courier New" w:cs="Courier New"/>
          <w:b/>
          <w:color w:val="1B3A6B"/>
        </w:rPr>
        <w:t xml:space="preserve">  </w:t>
      </w:r>
      <w:proofErr w:type="gramStart"/>
      <w:r>
        <w:rPr>
          <w:rFonts w:ascii="Courier New" w:eastAsia="Courier New" w:hAnsi="Courier New" w:cs="Courier New"/>
          <w:b/>
          <w:color w:val="1B3A6B"/>
        </w:rPr>
        <w:t xml:space="preserve">   (</w:t>
      </w:r>
      <w:proofErr w:type="gramEnd"/>
      <w:r>
        <w:rPr>
          <w:rFonts w:ascii="Courier New" w:eastAsia="Courier New" w:hAnsi="Courier New" w:cs="Courier New"/>
          <w:b/>
          <w:color w:val="1B3A6B"/>
        </w:rPr>
        <w:t>sum with repetition)</w:t>
      </w:r>
      <w:r>
        <w:t xml:space="preserve"> </w:t>
      </w:r>
    </w:p>
    <w:p w14:paraId="525199B1" w14:textId="77777777" w:rsidR="0086387F" w:rsidRDefault="00000000">
      <w:pPr>
        <w:pBdr>
          <w:top w:val="single" w:sz="8" w:space="0" w:color="2E75B6"/>
          <w:left w:val="single" w:sz="16" w:space="0" w:color="2E75B6"/>
          <w:bottom w:val="single" w:sz="8" w:space="0" w:color="2E75B6"/>
        </w:pBdr>
        <w:shd w:val="clear" w:color="auto" w:fill="D6E4F0"/>
        <w:spacing w:after="63" w:line="259" w:lineRule="auto"/>
        <w:ind w:left="160" w:right="992"/>
      </w:pPr>
      <w:r>
        <w:rPr>
          <w:i/>
          <w:sz w:val="20"/>
        </w:rPr>
        <w:t>b-dimensional accumulator vector: each token occurrence adds its {-</w:t>
      </w:r>
      <w:proofErr w:type="gramStart"/>
      <w:r>
        <w:rPr>
          <w:i/>
          <w:sz w:val="20"/>
        </w:rPr>
        <w:t>1,+</w:t>
      </w:r>
      <w:proofErr w:type="gramEnd"/>
      <w:r>
        <w:rPr>
          <w:i/>
          <w:sz w:val="20"/>
        </w:rPr>
        <w:t>1} projection</w:t>
      </w:r>
      <w:r>
        <w:t xml:space="preserve"> </w:t>
      </w:r>
      <w:proofErr w:type="spellStart"/>
      <w:r>
        <w:rPr>
          <w:rFonts w:ascii="Courier New" w:eastAsia="Courier New" w:hAnsi="Courier New" w:cs="Courier New"/>
          <w:b/>
          <w:color w:val="1B3A6B"/>
        </w:rPr>
        <w:t>fp</w:t>
      </w:r>
      <w:proofErr w:type="spellEnd"/>
      <w:r>
        <w:rPr>
          <w:rFonts w:ascii="Courier New" w:eastAsia="Courier New" w:hAnsi="Courier New" w:cs="Courier New"/>
          <w:b/>
          <w:color w:val="1B3A6B"/>
        </w:rPr>
        <w:t>(d)[</w:t>
      </w:r>
      <w:proofErr w:type="spellStart"/>
      <w:r>
        <w:rPr>
          <w:rFonts w:ascii="Courier New" w:eastAsia="Courier New" w:hAnsi="Courier New" w:cs="Courier New"/>
          <w:b/>
          <w:color w:val="1B3A6B"/>
        </w:rPr>
        <w:t>i</w:t>
      </w:r>
      <w:proofErr w:type="spellEnd"/>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w:t>
      </w:r>
      <w:proofErr w:type="gramStart"/>
      <w:r>
        <w:rPr>
          <w:rFonts w:ascii="Courier New" w:eastAsia="Courier New" w:hAnsi="Courier New" w:cs="Courier New"/>
          <w:b/>
          <w:color w:val="1B3A6B"/>
        </w:rPr>
        <w:t>1  if</w:t>
      </w:r>
      <w:proofErr w:type="gramEnd"/>
      <w:r>
        <w:rPr>
          <w:rFonts w:ascii="Courier New" w:eastAsia="Courier New" w:hAnsi="Courier New" w:cs="Courier New"/>
          <w:b/>
          <w:color w:val="1B3A6B"/>
        </w:rPr>
        <w:t xml:space="preserve">  v(d)[</w:t>
      </w:r>
      <w:proofErr w:type="spellStart"/>
      <w:r>
        <w:rPr>
          <w:rFonts w:ascii="Courier New" w:eastAsia="Courier New" w:hAnsi="Courier New" w:cs="Courier New"/>
          <w:b/>
          <w:color w:val="1B3A6B"/>
        </w:rPr>
        <w:t>i</w:t>
      </w:r>
      <w:proofErr w:type="spellEnd"/>
      <w:r>
        <w:rPr>
          <w:rFonts w:ascii="Courier New" w:eastAsia="Courier New" w:hAnsi="Courier New" w:cs="Courier New"/>
          <w:b/>
          <w:color w:val="1B3A6B"/>
        </w:rPr>
        <w:t xml:space="preserve">] &gt; </w:t>
      </w:r>
      <w:proofErr w:type="gramStart"/>
      <w:r>
        <w:rPr>
          <w:rFonts w:ascii="Courier New" w:eastAsia="Courier New" w:hAnsi="Courier New" w:cs="Courier New"/>
          <w:b/>
          <w:color w:val="1B3A6B"/>
        </w:rPr>
        <w:t>0,  else</w:t>
      </w:r>
      <w:proofErr w:type="gramEnd"/>
      <w:r>
        <w:rPr>
          <w:rFonts w:ascii="Courier New" w:eastAsia="Courier New" w:hAnsi="Courier New" w:cs="Courier New"/>
          <w:b/>
          <w:color w:val="1B3A6B"/>
        </w:rPr>
        <w:t xml:space="preserve">  0</w:t>
      </w:r>
      <w:r>
        <w:t xml:space="preserve"> </w:t>
      </w:r>
    </w:p>
    <w:p w14:paraId="1F820015" w14:textId="77777777" w:rsidR="0086387F" w:rsidRDefault="00000000">
      <w:pPr>
        <w:pBdr>
          <w:top w:val="single" w:sz="8" w:space="0" w:color="2E75B6"/>
          <w:left w:val="single" w:sz="16" w:space="0" w:color="2E75B6"/>
          <w:bottom w:val="single" w:sz="8" w:space="0" w:color="2E75B6"/>
        </w:pBdr>
        <w:shd w:val="clear" w:color="auto" w:fill="D6E4F0"/>
        <w:spacing w:after="183" w:line="259" w:lineRule="auto"/>
        <w:ind w:left="160" w:right="992"/>
      </w:pPr>
      <w:proofErr w:type="spellStart"/>
      <w:r>
        <w:rPr>
          <w:i/>
          <w:sz w:val="20"/>
        </w:rPr>
        <w:t>Binarisation</w:t>
      </w:r>
      <w:proofErr w:type="spellEnd"/>
      <w:r>
        <w:rPr>
          <w:i/>
          <w:sz w:val="20"/>
        </w:rPr>
        <w:t>: positive entries become 1, non-positive entries become 0</w:t>
      </w:r>
      <w:r>
        <w:t xml:space="preserve"> </w:t>
      </w:r>
    </w:p>
    <w:p w14:paraId="5949E4DE" w14:textId="77777777" w:rsidR="0086387F" w:rsidRDefault="00000000">
      <w:pPr>
        <w:spacing w:after="279" w:line="259" w:lineRule="auto"/>
        <w:ind w:left="0" w:firstLine="0"/>
      </w:pPr>
      <w:r>
        <w:t xml:space="preserve"> </w:t>
      </w:r>
    </w:p>
    <w:p w14:paraId="02DDFE2E" w14:textId="77777777" w:rsidR="0086387F" w:rsidRDefault="00000000">
      <w:pPr>
        <w:pStyle w:val="Heading3"/>
        <w:ind w:left="652" w:hanging="667"/>
      </w:pPr>
      <w:r>
        <w:lastRenderedPageBreak/>
        <w:t xml:space="preserve">Similarity and Threshold </w:t>
      </w:r>
    </w:p>
    <w:p w14:paraId="196CE2E9" w14:textId="77777777" w:rsidR="0086387F" w:rsidRDefault="00000000">
      <w:pPr>
        <w:spacing w:after="8"/>
        <w:ind w:left="-5"/>
      </w:pPr>
      <w:r>
        <w:t xml:space="preserve">The C-similarity of two pages is the number of bit positions at which their fingerprints agree — equivalently, b minus their Hamming distance. The theoretical property of </w:t>
      </w:r>
      <w:proofErr w:type="spellStart"/>
      <w:r>
        <w:t>SimHash</w:t>
      </w:r>
      <w:proofErr w:type="spellEnd"/>
      <w:r>
        <w:t xml:space="preserve"> is that the expected fraction of agreeing bits equals the cosine similarity of the original term-frequency vectors: </w:t>
      </w:r>
    </w:p>
    <w:p w14:paraId="0149C0F8" w14:textId="77777777" w:rsidR="0086387F" w:rsidRDefault="00000000">
      <w:pPr>
        <w:spacing w:after="300"/>
        <w:ind w:left="-5"/>
      </w:pPr>
      <w:r>
        <w:t>P[</w:t>
      </w:r>
      <w:proofErr w:type="spellStart"/>
      <w:r>
        <w:t>fp</w:t>
      </w:r>
      <w:proofErr w:type="spellEnd"/>
      <w:r>
        <w:t>(d)[</w:t>
      </w:r>
      <w:proofErr w:type="spellStart"/>
      <w:r>
        <w:t>i</w:t>
      </w:r>
      <w:proofErr w:type="spellEnd"/>
      <w:r>
        <w:t xml:space="preserve">] = </w:t>
      </w:r>
      <w:proofErr w:type="spellStart"/>
      <w:r>
        <w:t>fp</w:t>
      </w:r>
      <w:proofErr w:type="spellEnd"/>
      <w:r>
        <w:t>(d</w:t>
      </w:r>
      <w:proofErr w:type="gramStart"/>
      <w:r>
        <w:t>’)[</w:t>
      </w:r>
      <w:proofErr w:type="spellStart"/>
      <w:proofErr w:type="gramEnd"/>
      <w:r>
        <w:t>i</w:t>
      </w:r>
      <w:proofErr w:type="spellEnd"/>
      <w:r>
        <w:t xml:space="preserve">]] = 1 − θ/π, where θ is the angle between the TF vectors. </w:t>
      </w:r>
    </w:p>
    <w:p w14:paraId="057C96AE" w14:textId="77777777" w:rsidR="0086387F" w:rsidRDefault="00000000">
      <w:pPr>
        <w:pBdr>
          <w:top w:val="single" w:sz="8" w:space="0" w:color="2E75B6"/>
          <w:left w:val="single" w:sz="16" w:space="0" w:color="2E75B6"/>
          <w:bottom w:val="single" w:sz="8" w:space="0" w:color="2E75B6"/>
        </w:pBdr>
        <w:shd w:val="clear" w:color="auto" w:fill="D6E4F0"/>
        <w:spacing w:after="79" w:line="257" w:lineRule="auto"/>
        <w:ind w:left="160" w:right="653"/>
      </w:pPr>
      <w:r>
        <w:rPr>
          <w:rFonts w:ascii="Courier New" w:eastAsia="Courier New" w:hAnsi="Courier New" w:cs="Courier New"/>
          <w:b/>
          <w:color w:val="1B3A6B"/>
        </w:rPr>
        <w:t>C-</w:t>
      </w:r>
      <w:proofErr w:type="gramStart"/>
      <w:r>
        <w:rPr>
          <w:rFonts w:ascii="Courier New" w:eastAsia="Courier New" w:hAnsi="Courier New" w:cs="Courier New"/>
          <w:b/>
          <w:color w:val="1B3A6B"/>
        </w:rPr>
        <w:t>sim(</w:t>
      </w:r>
      <w:proofErr w:type="gramEnd"/>
      <w:r>
        <w:rPr>
          <w:rFonts w:ascii="Courier New" w:eastAsia="Courier New" w:hAnsi="Courier New" w:cs="Courier New"/>
          <w:b/>
          <w:color w:val="1B3A6B"/>
        </w:rPr>
        <w:t>d, d</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w:t>
      </w:r>
      <w:proofErr w:type="gramStart"/>
      <w:r>
        <w:rPr>
          <w:rFonts w:ascii="Courier New" w:eastAsia="Courier New" w:hAnsi="Courier New" w:cs="Courier New"/>
          <w:b/>
          <w:color w:val="1B3A6B"/>
        </w:rPr>
        <w:t xml:space="preserve">|{ </w:t>
      </w:r>
      <w:proofErr w:type="spellStart"/>
      <w:r>
        <w:rPr>
          <w:rFonts w:ascii="Courier New" w:eastAsia="Courier New" w:hAnsi="Courier New" w:cs="Courier New"/>
          <w:b/>
          <w:color w:val="1B3A6B"/>
        </w:rPr>
        <w:t>i</w:t>
      </w:r>
      <w:proofErr w:type="spellEnd"/>
      <w:proofErr w:type="gramEnd"/>
      <w:r>
        <w:rPr>
          <w:rFonts w:ascii="Courier New" w:eastAsia="Courier New" w:hAnsi="Courier New" w:cs="Courier New"/>
          <w:b/>
          <w:color w:val="1B3A6B"/>
        </w:rPr>
        <w:t xml:space="preserve"> : </w:t>
      </w:r>
      <w:proofErr w:type="spellStart"/>
      <w:r>
        <w:rPr>
          <w:rFonts w:ascii="Courier New" w:eastAsia="Courier New" w:hAnsi="Courier New" w:cs="Courier New"/>
          <w:b/>
          <w:color w:val="1B3A6B"/>
        </w:rPr>
        <w:t>fp</w:t>
      </w:r>
      <w:proofErr w:type="spellEnd"/>
      <w:r>
        <w:rPr>
          <w:rFonts w:ascii="Courier New" w:eastAsia="Courier New" w:hAnsi="Courier New" w:cs="Courier New"/>
          <w:b/>
          <w:color w:val="1B3A6B"/>
        </w:rPr>
        <w:t>(d)[</w:t>
      </w:r>
      <w:proofErr w:type="spellStart"/>
      <w:r>
        <w:rPr>
          <w:rFonts w:ascii="Courier New" w:eastAsia="Courier New" w:hAnsi="Courier New" w:cs="Courier New"/>
          <w:b/>
          <w:color w:val="1B3A6B"/>
        </w:rPr>
        <w:t>i</w:t>
      </w:r>
      <w:proofErr w:type="spellEnd"/>
      <w:r>
        <w:rPr>
          <w:rFonts w:ascii="Courier New" w:eastAsia="Courier New" w:hAnsi="Courier New" w:cs="Courier New"/>
          <w:b/>
          <w:color w:val="1B3A6B"/>
        </w:rPr>
        <w:t xml:space="preserve">] == </w:t>
      </w:r>
      <w:proofErr w:type="spellStart"/>
      <w:r>
        <w:rPr>
          <w:rFonts w:ascii="Courier New" w:eastAsia="Courier New" w:hAnsi="Courier New" w:cs="Courier New"/>
          <w:b/>
          <w:color w:val="1B3A6B"/>
        </w:rPr>
        <w:t>fp</w:t>
      </w:r>
      <w:proofErr w:type="spellEnd"/>
      <w:r>
        <w:rPr>
          <w:rFonts w:ascii="Courier New" w:eastAsia="Courier New" w:hAnsi="Courier New" w:cs="Courier New"/>
          <w:b/>
          <w:color w:val="1B3A6B"/>
        </w:rPr>
        <w:t>(d</w:t>
      </w:r>
      <w:proofErr w:type="gramStart"/>
      <w:r>
        <w:rPr>
          <w:rFonts w:ascii="Courier New" w:eastAsia="Courier New" w:hAnsi="Courier New" w:cs="Courier New"/>
          <w:b/>
          <w:color w:val="1B3A6B"/>
        </w:rPr>
        <w:t>’)[</w:t>
      </w:r>
      <w:proofErr w:type="spellStart"/>
      <w:proofErr w:type="gramEnd"/>
      <w:r>
        <w:rPr>
          <w:rFonts w:ascii="Courier New" w:eastAsia="Courier New" w:hAnsi="Courier New" w:cs="Courier New"/>
          <w:b/>
          <w:color w:val="1B3A6B"/>
        </w:rPr>
        <w:t>i</w:t>
      </w:r>
      <w:proofErr w:type="spellEnd"/>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w:t>
      </w:r>
      <w:proofErr w:type="gramStart"/>
      <w:r>
        <w:rPr>
          <w:rFonts w:ascii="Courier New" w:eastAsia="Courier New" w:hAnsi="Courier New" w:cs="Courier New"/>
          <w:b/>
          <w:color w:val="1B3A6B"/>
        </w:rPr>
        <w:t xml:space="preserve">   (</w:t>
      </w:r>
      <w:proofErr w:type="gramEnd"/>
      <w:r>
        <w:rPr>
          <w:rFonts w:ascii="Courier New" w:eastAsia="Courier New" w:hAnsi="Courier New" w:cs="Courier New"/>
          <w:b/>
          <w:color w:val="1B3A6B"/>
        </w:rPr>
        <w:t>range 0–384)</w:t>
      </w:r>
      <w:r>
        <w:t xml:space="preserve"> </w:t>
      </w:r>
    </w:p>
    <w:p w14:paraId="17AD479D" w14:textId="77777777" w:rsidR="0086387F" w:rsidRDefault="00000000">
      <w:pPr>
        <w:pBdr>
          <w:top w:val="single" w:sz="8" w:space="0" w:color="2E75B6"/>
          <w:left w:val="single" w:sz="16" w:space="0" w:color="2E75B6"/>
          <w:bottom w:val="single" w:sz="8" w:space="0" w:color="2E75B6"/>
        </w:pBdr>
        <w:shd w:val="clear" w:color="auto" w:fill="D6E4F0"/>
        <w:spacing w:after="183" w:line="259" w:lineRule="auto"/>
        <w:ind w:left="160" w:right="653"/>
      </w:pPr>
      <w:r>
        <w:rPr>
          <w:i/>
          <w:sz w:val="20"/>
        </w:rPr>
        <w:t>C-similarity: number of agreeing bits between two 384-bit fingerprints</w:t>
      </w:r>
      <w:r>
        <w:t xml:space="preserve"> </w:t>
      </w:r>
    </w:p>
    <w:p w14:paraId="6DA10C0F" w14:textId="77777777" w:rsidR="0086387F" w:rsidRDefault="00000000">
      <w:pPr>
        <w:pBdr>
          <w:top w:val="single" w:sz="8" w:space="0" w:color="2E75B6"/>
          <w:left w:val="single" w:sz="16" w:space="0" w:color="2E75B6"/>
          <w:bottom w:val="single" w:sz="8" w:space="0" w:color="2E75B6"/>
        </w:pBdr>
        <w:shd w:val="clear" w:color="auto" w:fill="D6E4F0"/>
        <w:spacing w:after="42" w:line="257" w:lineRule="auto"/>
        <w:ind w:left="160" w:right="653"/>
      </w:pPr>
      <w:r>
        <w:rPr>
          <w:rFonts w:ascii="Courier New" w:eastAsia="Courier New" w:hAnsi="Courier New" w:cs="Courier New"/>
          <w:b/>
          <w:color w:val="1B3A6B"/>
        </w:rPr>
        <w:t>C-</w:t>
      </w:r>
      <w:proofErr w:type="gramStart"/>
      <w:r>
        <w:rPr>
          <w:rFonts w:ascii="Courier New" w:eastAsia="Courier New" w:hAnsi="Courier New" w:cs="Courier New"/>
          <w:b/>
          <w:color w:val="1B3A6B"/>
        </w:rPr>
        <w:t>similar(</w:t>
      </w:r>
      <w:proofErr w:type="gramEnd"/>
      <w:r>
        <w:rPr>
          <w:rFonts w:ascii="Courier New" w:eastAsia="Courier New" w:hAnsi="Courier New" w:cs="Courier New"/>
          <w:b/>
          <w:color w:val="1B3A6B"/>
        </w:rPr>
        <w:t>d, d</w:t>
      </w:r>
      <w:proofErr w:type="gramStart"/>
      <w:r>
        <w:rPr>
          <w:rFonts w:ascii="Courier New" w:eastAsia="Courier New" w:hAnsi="Courier New" w:cs="Courier New"/>
          <w:b/>
          <w:color w:val="1B3A6B"/>
        </w:rPr>
        <w:t xml:space="preserve">’)  </w:t>
      </w:r>
      <w:r>
        <w:rPr>
          <w:rFonts w:ascii="MS Gothic" w:eastAsia="MS Gothic" w:hAnsi="MS Gothic" w:cs="MS Gothic"/>
          <w:color w:val="1B3A6B"/>
        </w:rPr>
        <w:t>⇔</w:t>
      </w:r>
      <w:proofErr w:type="gramEnd"/>
      <w:r>
        <w:rPr>
          <w:rFonts w:ascii="Courier New" w:eastAsia="Courier New" w:hAnsi="Courier New" w:cs="Courier New"/>
          <w:b/>
          <w:color w:val="1B3A6B"/>
        </w:rPr>
        <w:t xml:space="preserve">  C-</w:t>
      </w:r>
      <w:proofErr w:type="gramStart"/>
      <w:r>
        <w:rPr>
          <w:rFonts w:ascii="Courier New" w:eastAsia="Courier New" w:hAnsi="Courier New" w:cs="Courier New"/>
          <w:b/>
          <w:color w:val="1B3A6B"/>
        </w:rPr>
        <w:t>sim(</w:t>
      </w:r>
      <w:proofErr w:type="gramEnd"/>
      <w:r>
        <w:rPr>
          <w:rFonts w:ascii="Courier New" w:eastAsia="Courier New" w:hAnsi="Courier New" w:cs="Courier New"/>
          <w:b/>
          <w:color w:val="1B3A6B"/>
        </w:rPr>
        <w:t>d, d</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372   </w:t>
      </w:r>
      <w:proofErr w:type="gramStart"/>
      <w:r>
        <w:rPr>
          <w:rFonts w:ascii="Courier New" w:eastAsia="Courier New" w:hAnsi="Courier New" w:cs="Courier New"/>
          <w:b/>
          <w:color w:val="1B3A6B"/>
        </w:rPr>
        <w:t xml:space="preserve">   (</w:t>
      </w:r>
      <w:proofErr w:type="gramEnd"/>
      <w:r>
        <w:rPr>
          <w:rFonts w:ascii="Courier New" w:eastAsia="Courier New" w:hAnsi="Courier New" w:cs="Courier New"/>
          <w:b/>
          <w:color w:val="1B3A6B"/>
        </w:rPr>
        <w:t>Hamming ≤ 12)</w:t>
      </w:r>
      <w:r>
        <w:t xml:space="preserve"> </w:t>
      </w:r>
    </w:p>
    <w:p w14:paraId="56589AF5" w14:textId="77777777" w:rsidR="0086387F" w:rsidRDefault="00000000">
      <w:pPr>
        <w:pBdr>
          <w:top w:val="single" w:sz="8" w:space="0" w:color="2E75B6"/>
          <w:left w:val="single" w:sz="16" w:space="0" w:color="2E75B6"/>
          <w:bottom w:val="single" w:sz="8" w:space="0" w:color="2E75B6"/>
        </w:pBdr>
        <w:shd w:val="clear" w:color="auto" w:fill="D6E4F0"/>
        <w:spacing w:after="37" w:line="259" w:lineRule="auto"/>
        <w:ind w:left="160" w:right="653"/>
      </w:pPr>
      <w:r>
        <w:rPr>
          <w:i/>
          <w:sz w:val="20"/>
        </w:rPr>
        <w:t>Near-duplicate decision: at most 12 bits may differ (</w:t>
      </w:r>
      <w:proofErr w:type="spellStart"/>
      <w:r>
        <w:rPr>
          <w:i/>
          <w:sz w:val="20"/>
        </w:rPr>
        <w:t>Henzinger's</w:t>
      </w:r>
      <w:proofErr w:type="spellEnd"/>
      <w:r>
        <w:rPr>
          <w:i/>
          <w:sz w:val="20"/>
        </w:rPr>
        <w:t xml:space="preserve"> t = 372 / 384)</w:t>
      </w:r>
      <w:r>
        <w:t xml:space="preserve"> </w:t>
      </w:r>
    </w:p>
    <w:p w14:paraId="203D90A2" w14:textId="77777777" w:rsidR="0086387F" w:rsidRDefault="00000000">
      <w:pPr>
        <w:pBdr>
          <w:top w:val="single" w:sz="8" w:space="0" w:color="2E75B6"/>
          <w:left w:val="single" w:sz="16" w:space="0" w:color="2E75B6"/>
          <w:bottom w:val="single" w:sz="8" w:space="0" w:color="2E75B6"/>
        </w:pBdr>
        <w:shd w:val="clear" w:color="auto" w:fill="D6E4F0"/>
        <w:spacing w:after="79" w:line="257" w:lineRule="auto"/>
        <w:ind w:left="160" w:right="653"/>
      </w:pPr>
      <w:r>
        <w:rPr>
          <w:rFonts w:ascii="Courier New" w:eastAsia="Courier New" w:hAnsi="Courier New" w:cs="Courier New"/>
          <w:b/>
          <w:color w:val="1B3A6B"/>
        </w:rPr>
        <w:t>cos(</w:t>
      </w:r>
      <w:proofErr w:type="gramStart"/>
      <w:r>
        <w:rPr>
          <w:rFonts w:ascii="Courier New" w:eastAsia="Courier New" w:hAnsi="Courier New" w:cs="Courier New"/>
          <w:b/>
          <w:color w:val="1B3A6B"/>
        </w:rPr>
        <w:t>θ)  ≈</w:t>
      </w:r>
      <w:proofErr w:type="gramEnd"/>
      <w:r>
        <w:rPr>
          <w:rFonts w:ascii="Courier New" w:eastAsia="Courier New" w:hAnsi="Courier New" w:cs="Courier New"/>
          <w:b/>
          <w:color w:val="1B3A6B"/>
        </w:rPr>
        <w:t xml:space="preserve">  </w:t>
      </w:r>
      <w:proofErr w:type="gramStart"/>
      <w:r>
        <w:rPr>
          <w:rFonts w:ascii="Courier New" w:eastAsia="Courier New" w:hAnsi="Courier New" w:cs="Courier New"/>
          <w:b/>
          <w:color w:val="1B3A6B"/>
        </w:rPr>
        <w:t>cos(</w:t>
      </w:r>
      <w:proofErr w:type="gramEnd"/>
      <w:r>
        <w:rPr>
          <w:rFonts w:ascii="Courier New" w:eastAsia="Courier New" w:hAnsi="Courier New" w:cs="Courier New"/>
          <w:b/>
          <w:color w:val="1B3A6B"/>
        </w:rPr>
        <w:t>π · hamming(</w:t>
      </w:r>
      <w:proofErr w:type="spellStart"/>
      <w:r>
        <w:rPr>
          <w:rFonts w:ascii="Courier New" w:eastAsia="Courier New" w:hAnsi="Courier New" w:cs="Courier New"/>
          <w:b/>
          <w:color w:val="1B3A6B"/>
        </w:rPr>
        <w:t>fp</w:t>
      </w:r>
      <w:proofErr w:type="spellEnd"/>
      <w:r>
        <w:rPr>
          <w:rFonts w:ascii="Courier New" w:eastAsia="Courier New" w:hAnsi="Courier New" w:cs="Courier New"/>
          <w:b/>
          <w:color w:val="1B3A6B"/>
        </w:rPr>
        <w:t xml:space="preserve">(d), </w:t>
      </w:r>
      <w:proofErr w:type="spellStart"/>
      <w:r>
        <w:rPr>
          <w:rFonts w:ascii="Courier New" w:eastAsia="Courier New" w:hAnsi="Courier New" w:cs="Courier New"/>
          <w:b/>
          <w:color w:val="1B3A6B"/>
        </w:rPr>
        <w:t>fp</w:t>
      </w:r>
      <w:proofErr w:type="spellEnd"/>
      <w:r>
        <w:rPr>
          <w:rFonts w:ascii="Courier New" w:eastAsia="Courier New" w:hAnsi="Courier New" w:cs="Courier New"/>
          <w:b/>
          <w:color w:val="1B3A6B"/>
        </w:rPr>
        <w:t xml:space="preserve">(d’)) / </w:t>
      </w:r>
      <w:proofErr w:type="gramStart"/>
      <w:r>
        <w:rPr>
          <w:rFonts w:ascii="Courier New" w:eastAsia="Courier New" w:hAnsi="Courier New" w:cs="Courier New"/>
          <w:b/>
          <w:color w:val="1B3A6B"/>
        </w:rPr>
        <w:t>b)  ≈</w:t>
      </w:r>
      <w:proofErr w:type="gramEnd"/>
      <w:r>
        <w:rPr>
          <w:rFonts w:ascii="Courier New" w:eastAsia="Courier New" w:hAnsi="Courier New" w:cs="Courier New"/>
          <w:b/>
          <w:color w:val="1B3A6B"/>
        </w:rPr>
        <w:t xml:space="preserve">  </w:t>
      </w:r>
      <w:proofErr w:type="gramStart"/>
      <w:r>
        <w:rPr>
          <w:rFonts w:ascii="Courier New" w:eastAsia="Courier New" w:hAnsi="Courier New" w:cs="Courier New"/>
          <w:b/>
          <w:color w:val="1B3A6B"/>
        </w:rPr>
        <w:t>0.9952  at</w:t>
      </w:r>
      <w:proofErr w:type="gramEnd"/>
      <w:r>
        <w:rPr>
          <w:rFonts w:ascii="Courier New" w:eastAsia="Courier New" w:hAnsi="Courier New" w:cs="Courier New"/>
          <w:b/>
          <w:color w:val="1B3A6B"/>
        </w:rPr>
        <w:t xml:space="preserve"> threshold</w:t>
      </w:r>
      <w:r>
        <w:t xml:space="preserve"> </w:t>
      </w:r>
    </w:p>
    <w:p w14:paraId="74E25257" w14:textId="77777777" w:rsidR="0086387F" w:rsidRDefault="00000000">
      <w:pPr>
        <w:pBdr>
          <w:top w:val="single" w:sz="8" w:space="0" w:color="2E75B6"/>
          <w:left w:val="single" w:sz="16" w:space="0" w:color="2E75B6"/>
          <w:bottom w:val="single" w:sz="8" w:space="0" w:color="2E75B6"/>
        </w:pBdr>
        <w:shd w:val="clear" w:color="auto" w:fill="D6E4F0"/>
        <w:spacing w:after="183" w:line="259" w:lineRule="auto"/>
        <w:ind w:left="160" w:right="653"/>
      </w:pPr>
      <w:r>
        <w:rPr>
          <w:i/>
          <w:sz w:val="20"/>
        </w:rPr>
        <w:t>The threshold corresponds to a cosine similarity of approximately 0.9952</w:t>
      </w:r>
      <w:r>
        <w:t xml:space="preserve"> </w:t>
      </w:r>
    </w:p>
    <w:p w14:paraId="297DDC5A" w14:textId="77777777" w:rsidR="0086387F" w:rsidRDefault="00000000">
      <w:pPr>
        <w:spacing w:after="0" w:line="259" w:lineRule="auto"/>
        <w:ind w:left="0" w:firstLine="0"/>
      </w:pPr>
      <w:r>
        <w:t xml:space="preserve"> </w:t>
      </w:r>
    </w:p>
    <w:p w14:paraId="5C7B2F34" w14:textId="7AFD6F4F" w:rsidR="0086387F" w:rsidRDefault="00C5109B">
      <w:pPr>
        <w:ind w:left="-5"/>
      </w:pPr>
      <w:proofErr w:type="spellStart"/>
      <w:r w:rsidRPr="00C5109B">
        <w:t>Henzinger</w:t>
      </w:r>
      <w:proofErr w:type="spellEnd"/>
      <w:r w:rsidRPr="00C5109B">
        <w:t xml:space="preserve"> used the threshold t = 372 in order to have the same recall for both Algorithm C and B, to match each other on the </w:t>
      </w:r>
      <w:proofErr w:type="gramStart"/>
      <w:r w:rsidRPr="00C5109B">
        <w:t>1.6 billion page</w:t>
      </w:r>
      <w:proofErr w:type="gramEnd"/>
      <w:r w:rsidRPr="00C5109B">
        <w:t xml:space="preserve"> corpus (that both algorithms returned similar numbers of near duplicates). We will also be using t = 372 as our default threshold for </w:t>
      </w:r>
      <w:proofErr w:type="spellStart"/>
      <w:r w:rsidRPr="00C5109B">
        <w:t>Charikar</w:t>
      </w:r>
      <w:proofErr w:type="spellEnd"/>
      <w:r w:rsidRPr="00C5109B">
        <w:t>, and we will run the threshold from 320 to 384 in increments of 4 in order to create the precision recall curve.</w:t>
      </w:r>
      <w:r w:rsidR="00000000">
        <w:t xml:space="preserve"> </w:t>
      </w:r>
    </w:p>
    <w:p w14:paraId="7CCEB4CE" w14:textId="77777777" w:rsidR="0086387F" w:rsidRDefault="00000000">
      <w:pPr>
        <w:spacing w:after="0" w:line="259" w:lineRule="auto"/>
        <w:ind w:left="0" w:firstLine="0"/>
      </w:pPr>
      <w:r>
        <w:t xml:space="preserve"> </w:t>
      </w:r>
    </w:p>
    <w:tbl>
      <w:tblPr>
        <w:tblStyle w:val="TableGrid"/>
        <w:tblW w:w="9360" w:type="dxa"/>
        <w:tblInd w:w="8" w:type="dxa"/>
        <w:tblCellMar>
          <w:top w:w="116" w:type="dxa"/>
          <w:left w:w="113" w:type="dxa"/>
          <w:bottom w:w="0" w:type="dxa"/>
          <w:right w:w="115" w:type="dxa"/>
        </w:tblCellMar>
        <w:tblLook w:val="04A0" w:firstRow="1" w:lastRow="0" w:firstColumn="1" w:lastColumn="0" w:noHBand="0" w:noVBand="1"/>
      </w:tblPr>
      <w:tblGrid>
        <w:gridCol w:w="2203"/>
        <w:gridCol w:w="1998"/>
        <w:gridCol w:w="5159"/>
      </w:tblGrid>
      <w:tr w:rsidR="0086387F" w14:paraId="79AA25DD" w14:textId="77777777">
        <w:trPr>
          <w:trHeight w:val="398"/>
        </w:trPr>
        <w:tc>
          <w:tcPr>
            <w:tcW w:w="2203" w:type="dxa"/>
            <w:tcBorders>
              <w:top w:val="single" w:sz="8" w:space="0" w:color="BBBBBB"/>
              <w:left w:val="single" w:sz="8" w:space="0" w:color="BBBBBB"/>
              <w:bottom w:val="single" w:sz="8" w:space="0" w:color="BBBBBB"/>
              <w:right w:val="single" w:sz="8" w:space="0" w:color="BBBBBB"/>
            </w:tcBorders>
            <w:shd w:val="clear" w:color="auto" w:fill="2E75B6"/>
          </w:tcPr>
          <w:p w14:paraId="20FB37A7" w14:textId="77777777" w:rsidR="0086387F" w:rsidRDefault="00000000">
            <w:pPr>
              <w:spacing w:after="0" w:line="259" w:lineRule="auto"/>
              <w:ind w:left="0" w:firstLine="0"/>
            </w:pPr>
            <w:r>
              <w:rPr>
                <w:b/>
                <w:color w:val="FFFFFF"/>
                <w:sz w:val="20"/>
              </w:rPr>
              <w:t>Parameter</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2E75B6"/>
          </w:tcPr>
          <w:p w14:paraId="6092BC09" w14:textId="77777777" w:rsidR="0086387F" w:rsidRDefault="00000000">
            <w:pPr>
              <w:spacing w:after="0" w:line="259" w:lineRule="auto"/>
              <w:ind w:left="3" w:firstLine="0"/>
            </w:pPr>
            <w:r>
              <w:rPr>
                <w:b/>
                <w:color w:val="FFFFFF"/>
                <w:sz w:val="20"/>
              </w:rPr>
              <w:t>Value</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2E75B6"/>
          </w:tcPr>
          <w:p w14:paraId="78449236" w14:textId="77777777" w:rsidR="0086387F" w:rsidRDefault="00000000">
            <w:pPr>
              <w:spacing w:after="0" w:line="259" w:lineRule="auto"/>
              <w:ind w:left="0" w:firstLine="0"/>
            </w:pPr>
            <w:r>
              <w:rPr>
                <w:b/>
                <w:color w:val="FFFFFF"/>
                <w:sz w:val="20"/>
              </w:rPr>
              <w:t>Description</w:t>
            </w:r>
            <w:r>
              <w:t xml:space="preserve"> </w:t>
            </w:r>
          </w:p>
        </w:tc>
      </w:tr>
      <w:tr w:rsidR="0086387F" w14:paraId="1295912A" w14:textId="77777777">
        <w:trPr>
          <w:trHeight w:val="402"/>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0F7B800E" w14:textId="77777777" w:rsidR="0086387F" w:rsidRDefault="00000000">
            <w:pPr>
              <w:spacing w:after="0" w:line="259" w:lineRule="auto"/>
              <w:ind w:left="0" w:firstLine="0"/>
            </w:pPr>
            <w:r>
              <w:rPr>
                <w:color w:val="000000"/>
                <w:sz w:val="20"/>
              </w:rPr>
              <w:t>b</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0FEC5ACD" w14:textId="77777777" w:rsidR="0086387F" w:rsidRDefault="00000000">
            <w:pPr>
              <w:spacing w:after="0" w:line="259" w:lineRule="auto"/>
              <w:ind w:left="3" w:firstLine="0"/>
            </w:pPr>
            <w:r>
              <w:rPr>
                <w:color w:val="000000"/>
                <w:sz w:val="20"/>
              </w:rPr>
              <w:t>384</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79642969" w14:textId="77777777" w:rsidR="0086387F" w:rsidRDefault="00000000">
            <w:pPr>
              <w:spacing w:after="0" w:line="259" w:lineRule="auto"/>
              <w:ind w:left="0" w:firstLine="0"/>
            </w:pPr>
            <w:r>
              <w:rPr>
                <w:color w:val="000000"/>
                <w:sz w:val="20"/>
              </w:rPr>
              <w:t>Fingerprint bit length</w:t>
            </w:r>
            <w:r>
              <w:t xml:space="preserve"> </w:t>
            </w:r>
          </w:p>
        </w:tc>
      </w:tr>
      <w:tr w:rsidR="0086387F" w14:paraId="1B9E6FEF" w14:textId="77777777">
        <w:trPr>
          <w:trHeight w:val="38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0EEEC104" w14:textId="77777777" w:rsidR="0086387F" w:rsidRDefault="00000000">
            <w:pPr>
              <w:spacing w:after="0" w:line="259" w:lineRule="auto"/>
              <w:ind w:left="0" w:firstLine="0"/>
            </w:pPr>
            <w:r>
              <w:rPr>
                <w:color w:val="000000"/>
                <w:sz w:val="20"/>
              </w:rPr>
              <w:t>t</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786F783D" w14:textId="77777777" w:rsidR="0086387F" w:rsidRDefault="00000000">
            <w:pPr>
              <w:spacing w:after="0" w:line="259" w:lineRule="auto"/>
              <w:ind w:left="3" w:firstLine="0"/>
            </w:pPr>
            <w:r>
              <w:rPr>
                <w:color w:val="000000"/>
                <w:sz w:val="20"/>
              </w:rPr>
              <w:t>372</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6764A86E" w14:textId="77777777" w:rsidR="0086387F" w:rsidRDefault="00000000">
            <w:pPr>
              <w:spacing w:after="0" w:line="259" w:lineRule="auto"/>
              <w:ind w:left="0" w:firstLine="0"/>
            </w:pPr>
            <w:r>
              <w:rPr>
                <w:color w:val="000000"/>
                <w:sz w:val="20"/>
              </w:rPr>
              <w:t>Minimum agreeing bits for C-similar declaration</w:t>
            </w:r>
            <w:r>
              <w:t xml:space="preserve"> </w:t>
            </w:r>
          </w:p>
        </w:tc>
      </w:tr>
      <w:tr w:rsidR="0086387F" w14:paraId="0087F55D" w14:textId="77777777">
        <w:trPr>
          <w:trHeight w:val="40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2838F3D9" w14:textId="77777777" w:rsidR="0086387F" w:rsidRDefault="00000000">
            <w:pPr>
              <w:spacing w:after="0" w:line="259" w:lineRule="auto"/>
              <w:ind w:left="0" w:firstLine="0"/>
            </w:pPr>
            <w:r>
              <w:rPr>
                <w:color w:val="000000"/>
                <w:sz w:val="20"/>
              </w:rPr>
              <w:t>Max Hamming dist.</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2BEFA55F" w14:textId="77777777" w:rsidR="0086387F" w:rsidRDefault="00000000">
            <w:pPr>
              <w:spacing w:after="0" w:line="259" w:lineRule="auto"/>
              <w:ind w:left="3" w:firstLine="0"/>
            </w:pPr>
            <w:r>
              <w:rPr>
                <w:color w:val="000000"/>
                <w:sz w:val="20"/>
              </w:rPr>
              <w:t>12</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23A809AD" w14:textId="77777777" w:rsidR="0086387F" w:rsidRDefault="00000000">
            <w:pPr>
              <w:spacing w:after="0" w:line="259" w:lineRule="auto"/>
              <w:ind w:left="0" w:firstLine="0"/>
            </w:pPr>
            <w:r>
              <w:rPr>
                <w:color w:val="000000"/>
                <w:sz w:val="20"/>
              </w:rPr>
              <w:t>b − t: maximum bits that may differ</w:t>
            </w:r>
            <w:r>
              <w:t xml:space="preserve"> </w:t>
            </w:r>
          </w:p>
        </w:tc>
      </w:tr>
      <w:tr w:rsidR="0086387F" w14:paraId="649C8174" w14:textId="77777777">
        <w:trPr>
          <w:trHeight w:val="40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7ADC9725" w14:textId="77777777" w:rsidR="0086387F" w:rsidRDefault="00000000">
            <w:pPr>
              <w:spacing w:after="0" w:line="259" w:lineRule="auto"/>
              <w:ind w:left="0" w:firstLine="0"/>
            </w:pPr>
            <w:r>
              <w:rPr>
                <w:color w:val="000000"/>
                <w:sz w:val="20"/>
              </w:rPr>
              <w:t>Cosine threshold</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7B9F66A4" w14:textId="77777777" w:rsidR="0086387F" w:rsidRDefault="00000000">
            <w:pPr>
              <w:spacing w:after="0" w:line="259" w:lineRule="auto"/>
              <w:ind w:left="3" w:firstLine="0"/>
            </w:pPr>
            <w:r>
              <w:rPr>
                <w:color w:val="000000"/>
                <w:sz w:val="20"/>
              </w:rPr>
              <w:t>≈0.9952</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2D31A53B" w14:textId="77777777" w:rsidR="0086387F" w:rsidRDefault="00000000">
            <w:pPr>
              <w:spacing w:after="0" w:line="259" w:lineRule="auto"/>
              <w:ind w:left="0" w:firstLine="0"/>
            </w:pPr>
            <w:r>
              <w:rPr>
                <w:color w:val="000000"/>
                <w:sz w:val="20"/>
              </w:rPr>
              <w:t>Estimated cosine similarity at threshold</w:t>
            </w:r>
            <w:r>
              <w:t xml:space="preserve"> </w:t>
            </w:r>
          </w:p>
        </w:tc>
      </w:tr>
      <w:tr w:rsidR="0086387F" w14:paraId="6E0E7839" w14:textId="77777777">
        <w:trPr>
          <w:trHeight w:val="398"/>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631F21BF" w14:textId="77777777" w:rsidR="0086387F" w:rsidRDefault="00000000">
            <w:pPr>
              <w:spacing w:after="0" w:line="259" w:lineRule="auto"/>
              <w:ind w:left="0" w:firstLine="0"/>
            </w:pPr>
            <w:r>
              <w:rPr>
                <w:color w:val="000000"/>
                <w:sz w:val="20"/>
              </w:rPr>
              <w:t>Storage / page</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3C5E77BA" w14:textId="77777777" w:rsidR="0086387F" w:rsidRDefault="00000000">
            <w:pPr>
              <w:spacing w:after="0" w:line="259" w:lineRule="auto"/>
              <w:ind w:left="3" w:firstLine="0"/>
            </w:pPr>
            <w:r>
              <w:rPr>
                <w:color w:val="000000"/>
                <w:sz w:val="20"/>
              </w:rPr>
              <w:t>48 bytes</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0F23DE29" w14:textId="77777777" w:rsidR="0086387F" w:rsidRDefault="00000000">
            <w:pPr>
              <w:spacing w:after="0" w:line="259" w:lineRule="auto"/>
              <w:ind w:left="0" w:firstLine="0"/>
            </w:pPr>
            <w:r>
              <w:rPr>
                <w:color w:val="000000"/>
                <w:sz w:val="20"/>
              </w:rPr>
              <w:t>384 bits = 48 bytes</w:t>
            </w:r>
            <w:r>
              <w:t xml:space="preserve"> </w:t>
            </w:r>
          </w:p>
        </w:tc>
      </w:tr>
    </w:tbl>
    <w:p w14:paraId="3C271ECA" w14:textId="77777777" w:rsidR="0086387F" w:rsidRDefault="00000000">
      <w:pPr>
        <w:spacing w:after="396" w:line="259" w:lineRule="auto"/>
        <w:ind w:left="0" w:firstLine="0"/>
      </w:pPr>
      <w:r>
        <w:t xml:space="preserve"> </w:t>
      </w:r>
    </w:p>
    <w:p w14:paraId="43D4FD6E" w14:textId="77777777" w:rsidR="0086387F" w:rsidRDefault="00000000">
      <w:pPr>
        <w:pStyle w:val="Heading2"/>
        <w:ind w:left="530" w:hanging="545"/>
      </w:pPr>
      <w:r>
        <w:t xml:space="preserve">Hyperplane LSH — Extended </w:t>
      </w:r>
      <w:proofErr w:type="spellStart"/>
      <w:r>
        <w:t>SimHash</w:t>
      </w:r>
      <w:proofErr w:type="spellEnd"/>
      <w:r>
        <w:t xml:space="preserve"> </w:t>
      </w:r>
    </w:p>
    <w:p w14:paraId="5D0B3AD4" w14:textId="77777777" w:rsidR="0086387F" w:rsidRDefault="00000000">
      <w:pPr>
        <w:spacing w:after="307"/>
        <w:ind w:left="-5"/>
      </w:pPr>
      <w:r>
        <w:t xml:space="preserve">The Hyperplane LSH implementation extends the baseline </w:t>
      </w:r>
      <w:proofErr w:type="spellStart"/>
      <w:r>
        <w:t>Charikar</w:t>
      </w:r>
      <w:proofErr w:type="spellEnd"/>
      <w:r>
        <w:t xml:space="preserve"> </w:t>
      </w:r>
      <w:proofErr w:type="spellStart"/>
      <w:r>
        <w:t>SimHash</w:t>
      </w:r>
      <w:proofErr w:type="spellEnd"/>
      <w:r>
        <w:t xml:space="preserve"> with three modifications designed to improve discrimination on the kinds of near-duplicate pairs present in our dataset: increased fingerprint dimensionality, binary term-frequency weighting, and bigram feature augmentation. </w:t>
      </w:r>
    </w:p>
    <w:p w14:paraId="12DCB700" w14:textId="77777777" w:rsidR="0086387F" w:rsidRDefault="00000000">
      <w:pPr>
        <w:pStyle w:val="Heading3"/>
        <w:ind w:left="652" w:hanging="667"/>
      </w:pPr>
      <w:r>
        <w:lastRenderedPageBreak/>
        <w:t xml:space="preserve">Increased Dimensionality </w:t>
      </w:r>
    </w:p>
    <w:p w14:paraId="386548A0" w14:textId="77777777" w:rsidR="0086387F" w:rsidRDefault="00000000">
      <w:pPr>
        <w:spacing w:after="307"/>
        <w:ind w:left="-5"/>
      </w:pPr>
      <w:r>
        <w:t xml:space="preserve">The fingerprint length is increased from b = 384 to b = 512 bits. A higher-dimensional projection provides a finer-grained estimate of cosine similarity: for a pair of documents at a given true cosine similarity, the variance of the Hamming-distance estimate decreases as b increases. The storage cost increases proportionally from 48 bytes to 64 bytes per page — a modest overhead that is justified by the improvement in discriminative resolution. </w:t>
      </w:r>
    </w:p>
    <w:p w14:paraId="20A002DC" w14:textId="77777777" w:rsidR="0086387F" w:rsidRDefault="00000000">
      <w:pPr>
        <w:pStyle w:val="Heading3"/>
        <w:ind w:left="652" w:hanging="667"/>
      </w:pPr>
      <w:r>
        <w:t xml:space="preserve">Binary Term-Frequency Weighting </w:t>
      </w:r>
    </w:p>
    <w:p w14:paraId="359A7881" w14:textId="77777777" w:rsidR="0086387F" w:rsidRDefault="00000000">
      <w:pPr>
        <w:spacing w:after="313"/>
        <w:ind w:left="-5"/>
      </w:pPr>
      <w:r>
        <w:t xml:space="preserve">The baseline </w:t>
      </w:r>
      <w:proofErr w:type="spellStart"/>
      <w:r>
        <w:t>Charikar</w:t>
      </w:r>
      <w:proofErr w:type="spellEnd"/>
      <w:r>
        <w:t xml:space="preserve"> algorithm weights each token by its frequency: a token appearing k times contributes k copies of its projection vector to the accumulator. This scheme gives high-frequency function words ("the", "of", "and") disproportionate influence on the fingerprint, even though they carry little discriminative information about the page's content. The Hyperplane implementation instead uses binary term-frequency: each unique token contributes exactly one copy of its projection vector, regardless of how many times it appears in the document. </w:t>
      </w:r>
    </w:p>
    <w:p w14:paraId="020DCAC1" w14:textId="77777777" w:rsidR="0086387F" w:rsidRDefault="00000000">
      <w:pPr>
        <w:pBdr>
          <w:top w:val="single" w:sz="8" w:space="0" w:color="2E75B6"/>
          <w:left w:val="single" w:sz="16" w:space="0" w:color="2E75B6"/>
          <w:bottom w:val="single" w:sz="8" w:space="0" w:color="2E75B6"/>
        </w:pBdr>
        <w:shd w:val="clear" w:color="auto" w:fill="D6E4F0"/>
        <w:spacing w:after="42" w:line="257" w:lineRule="auto"/>
        <w:ind w:left="160" w:right="653"/>
      </w:pPr>
      <w:proofErr w:type="spellStart"/>
      <w:r>
        <w:rPr>
          <w:rFonts w:ascii="Courier New" w:eastAsia="Courier New" w:hAnsi="Courier New" w:cs="Courier New"/>
          <w:b/>
          <w:color w:val="1B3A6B"/>
        </w:rPr>
        <w:t>v_binary</w:t>
      </w:r>
      <w:proofErr w:type="spellEnd"/>
      <w:r>
        <w:rPr>
          <w:rFonts w:ascii="Courier New" w:eastAsia="Courier New" w:hAnsi="Courier New" w:cs="Courier New"/>
          <w:b/>
          <w:color w:val="1B3A6B"/>
        </w:rPr>
        <w:t>(d</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Σ</w:t>
      </w:r>
      <w:proofErr w:type="gramStart"/>
      <w:r>
        <w:rPr>
          <w:rFonts w:ascii="Courier New" w:eastAsia="Courier New" w:hAnsi="Courier New" w:cs="Courier New"/>
          <w:b/>
          <w:color w:val="1B3A6B"/>
        </w:rPr>
        <w:t>_{</w:t>
      </w:r>
      <w:proofErr w:type="gramEnd"/>
      <w:r>
        <w:rPr>
          <w:rFonts w:ascii="Courier New" w:eastAsia="Courier New" w:hAnsi="Courier New" w:cs="Courier New"/>
          <w:b/>
          <w:color w:val="1B3A6B"/>
        </w:rPr>
        <w:t xml:space="preserve">t </w:t>
      </w:r>
      <w:r>
        <w:rPr>
          <w:rFonts w:ascii="MS Gothic" w:eastAsia="MS Gothic" w:hAnsi="MS Gothic" w:cs="MS Gothic"/>
          <w:color w:val="1B3A6B"/>
        </w:rPr>
        <w:t>∈</w:t>
      </w:r>
      <w:r>
        <w:rPr>
          <w:rFonts w:ascii="Courier New" w:eastAsia="Courier New" w:hAnsi="Courier New" w:cs="Courier New"/>
          <w:b/>
          <w:color w:val="1B3A6B"/>
        </w:rPr>
        <w:t xml:space="preserve"> </w:t>
      </w:r>
      <w:proofErr w:type="spellStart"/>
      <w:r>
        <w:rPr>
          <w:rFonts w:ascii="Courier New" w:eastAsia="Courier New" w:hAnsi="Courier New" w:cs="Courier New"/>
          <w:b/>
          <w:color w:val="1B3A6B"/>
        </w:rPr>
        <w:t>unique_tokens</w:t>
      </w:r>
      <w:proofErr w:type="spellEnd"/>
      <w:r>
        <w:rPr>
          <w:rFonts w:ascii="Courier New" w:eastAsia="Courier New" w:hAnsi="Courier New" w:cs="Courier New"/>
          <w:b/>
          <w:color w:val="1B3A6B"/>
        </w:rPr>
        <w:t>(d</w:t>
      </w:r>
      <w:proofErr w:type="gramStart"/>
      <w:r>
        <w:rPr>
          <w:rFonts w:ascii="Courier New" w:eastAsia="Courier New" w:hAnsi="Courier New" w:cs="Courier New"/>
          <w:b/>
          <w:color w:val="1B3A6B"/>
        </w:rPr>
        <w:t>)}  r</w:t>
      </w:r>
      <w:proofErr w:type="gramEnd"/>
      <w:r>
        <w:rPr>
          <w:rFonts w:ascii="Courier New" w:eastAsia="Courier New" w:hAnsi="Courier New" w:cs="Courier New"/>
          <w:b/>
          <w:color w:val="1B3A6B"/>
        </w:rPr>
        <w:t>(</w:t>
      </w:r>
      <w:proofErr w:type="gramStart"/>
      <w:r>
        <w:rPr>
          <w:rFonts w:ascii="Courier New" w:eastAsia="Courier New" w:hAnsi="Courier New" w:cs="Courier New"/>
          <w:b/>
          <w:color w:val="1B3A6B"/>
        </w:rPr>
        <w:t xml:space="preserve">t)   </w:t>
      </w:r>
      <w:proofErr w:type="gramEnd"/>
      <w:r>
        <w:rPr>
          <w:rFonts w:ascii="Courier New" w:eastAsia="Courier New" w:hAnsi="Courier New" w:cs="Courier New"/>
          <w:b/>
          <w:color w:val="1B3A6B"/>
        </w:rPr>
        <w:t>(no repetition)</w:t>
      </w:r>
      <w:r>
        <w:t xml:space="preserve"> </w:t>
      </w:r>
    </w:p>
    <w:p w14:paraId="6627F214" w14:textId="77777777" w:rsidR="0086387F" w:rsidRDefault="00000000">
      <w:pPr>
        <w:pBdr>
          <w:top w:val="single" w:sz="8" w:space="0" w:color="2E75B6"/>
          <w:left w:val="single" w:sz="16" w:space="0" w:color="2E75B6"/>
          <w:bottom w:val="single" w:sz="8" w:space="0" w:color="2E75B6"/>
        </w:pBdr>
        <w:shd w:val="clear" w:color="auto" w:fill="D6E4F0"/>
        <w:spacing w:after="183" w:line="259" w:lineRule="auto"/>
        <w:ind w:left="160" w:right="653"/>
      </w:pPr>
      <w:r>
        <w:rPr>
          <w:i/>
          <w:sz w:val="20"/>
        </w:rPr>
        <w:t>Binary TF accumulator: each unique token contributes once, reducing common-word dominance</w:t>
      </w:r>
      <w:r>
        <w:t xml:space="preserve"> </w:t>
      </w:r>
    </w:p>
    <w:p w14:paraId="257ECA4D" w14:textId="77777777" w:rsidR="0086387F" w:rsidRDefault="00000000">
      <w:pPr>
        <w:spacing w:after="0" w:line="259" w:lineRule="auto"/>
        <w:ind w:left="0" w:firstLine="0"/>
      </w:pPr>
      <w:r>
        <w:t xml:space="preserve"> </w:t>
      </w:r>
    </w:p>
    <w:p w14:paraId="0C23BF12" w14:textId="77777777" w:rsidR="0086387F" w:rsidRDefault="00000000">
      <w:pPr>
        <w:spacing w:after="307"/>
        <w:ind w:left="-5"/>
      </w:pPr>
      <w:r>
        <w:t xml:space="preserve">This is analogous to using a set representation rather than a bag-of-words representation. For near-duplicate detection, where the signal of interest is the presence or absence of specific content tokens rather than their exact frequency, binary TF is theoretically better motivated. </w:t>
      </w:r>
    </w:p>
    <w:p w14:paraId="5265D9DF" w14:textId="77777777" w:rsidR="0086387F" w:rsidRDefault="00000000">
      <w:pPr>
        <w:pStyle w:val="Heading3"/>
        <w:ind w:left="652" w:hanging="667"/>
      </w:pPr>
      <w:r>
        <w:t xml:space="preserve">Bigram Feature Augmentation </w:t>
      </w:r>
    </w:p>
    <w:p w14:paraId="28643307" w14:textId="77777777" w:rsidR="0086387F" w:rsidRDefault="00000000">
      <w:pPr>
        <w:ind w:left="-5"/>
      </w:pPr>
      <w:r>
        <w:t>In addition to unigrams, the Hyperplane implementation includes consecutive token pairs (bigrams) as features. For a token sequence t</w:t>
      </w:r>
      <w:r>
        <w:rPr>
          <w:rFonts w:ascii="MS PGothic" w:eastAsia="MS PGothic" w:hAnsi="MS PGothic" w:cs="MS PGothic"/>
        </w:rPr>
        <w:t>₁</w:t>
      </w:r>
      <w:r>
        <w:t xml:space="preserve">, …, </w:t>
      </w:r>
      <w:proofErr w:type="gramStart"/>
      <w:r>
        <w:t>t ,</w:t>
      </w:r>
      <w:proofErr w:type="gramEnd"/>
      <w:r>
        <w:t xml:space="preserve"> the bigram feature set consists of the n−1 pairs (tᵢ, tᵢ</w:t>
      </w:r>
      <w:r>
        <w:rPr>
          <w:rFonts w:ascii="MS PGothic" w:eastAsia="MS PGothic" w:hAnsi="MS PGothic" w:cs="MS PGothic"/>
        </w:rPr>
        <w:t>₊₁</w:t>
      </w:r>
      <w:r>
        <w:t>), represented as the concatenated string "</w:t>
      </w:r>
      <w:proofErr w:type="spellStart"/>
      <w:r>
        <w:t>tᵢ_t</w:t>
      </w:r>
      <w:proofErr w:type="spellEnd"/>
      <w:r>
        <w:t>ᵢ</w:t>
      </w:r>
      <w:r>
        <w:rPr>
          <w:rFonts w:ascii="MS PGothic" w:eastAsia="MS PGothic" w:hAnsi="MS PGothic" w:cs="MS PGothic"/>
        </w:rPr>
        <w:t>₊₁</w:t>
      </w:r>
      <w:r>
        <w:t xml:space="preserve">". Each such bigram receives its own deterministic projection vector via SHA-256(seed ǁ </w:t>
      </w:r>
      <w:proofErr w:type="spellStart"/>
      <w:r>
        <w:t>bigram_string</w:t>
      </w:r>
      <w:proofErr w:type="spellEnd"/>
      <w:r>
        <w:t xml:space="preserve">). </w:t>
      </w:r>
    </w:p>
    <w:p w14:paraId="2706666A" w14:textId="77777777" w:rsidR="0086387F" w:rsidRDefault="00000000">
      <w:pPr>
        <w:spacing w:after="307"/>
        <w:ind w:left="-5"/>
      </w:pPr>
      <w:r>
        <w:t xml:space="preserve">Bigrams capture local phrase structure that unigrams cannot. For the </w:t>
      </w:r>
      <w:proofErr w:type="spellStart"/>
      <w:r>
        <w:t>minor_content_edit</w:t>
      </w:r>
      <w:proofErr w:type="spellEnd"/>
      <w:r>
        <w:t xml:space="preserve"> variant, a synonym substitution changes both the unigram ("said" → "stated") and all bigrams that contain it ("</w:t>
      </w:r>
      <w:proofErr w:type="spellStart"/>
      <w:r>
        <w:t>minister_said</w:t>
      </w:r>
      <w:proofErr w:type="spellEnd"/>
      <w:r>
        <w:t>" → "</w:t>
      </w:r>
      <w:proofErr w:type="spellStart"/>
      <w:r>
        <w:t>minister_stated</w:t>
      </w:r>
      <w:proofErr w:type="spellEnd"/>
      <w:r>
        <w:t>", "</w:t>
      </w:r>
      <w:proofErr w:type="spellStart"/>
      <w:r>
        <w:t>said_that</w:t>
      </w:r>
      <w:proofErr w:type="spellEnd"/>
      <w:r>
        <w:t>" → "</w:t>
      </w:r>
      <w:proofErr w:type="spellStart"/>
      <w:r>
        <w:t>stated_that</w:t>
      </w:r>
      <w:proofErr w:type="spellEnd"/>
      <w:r>
        <w:t xml:space="preserve">"). This means synonym substitutions create a larger perturbation to the accumulator vector under the bigram model, lowering the Hamming distance to the original more reliably when the documents are genuinely near-identical. </w:t>
      </w:r>
    </w:p>
    <w:p w14:paraId="3B93C64D" w14:textId="77777777" w:rsidR="0086387F" w:rsidRDefault="00000000">
      <w:pPr>
        <w:pStyle w:val="Heading3"/>
        <w:ind w:left="652" w:hanging="667"/>
      </w:pPr>
      <w:r>
        <w:lastRenderedPageBreak/>
        <w:t xml:space="preserve">Threshold Adjustment </w:t>
      </w:r>
    </w:p>
    <w:p w14:paraId="2F2B50FD" w14:textId="77777777" w:rsidR="0086387F" w:rsidRDefault="00000000">
      <w:pPr>
        <w:ind w:left="-5"/>
      </w:pPr>
      <w:r>
        <w:t xml:space="preserve">With b = 512, the default Hamming distance threshold is adjusted to t = 16 (equivalently, C-similar </w:t>
      </w:r>
      <w:proofErr w:type="spellStart"/>
      <w:r>
        <w:t>iff</w:t>
      </w:r>
      <w:proofErr w:type="spellEnd"/>
      <w:r>
        <w:t xml:space="preserve"> at least 496 of 512 bits agree). This is determined empirically via threshold sweeping on a development split of the dataset, maximising F1 across all variant types. The precision-recall curve is produced by sweeping the Hamming distance threshold from 0 to 72 in steps of 2, providing 37 evaluation points. </w:t>
      </w:r>
    </w:p>
    <w:p w14:paraId="2BCECBA9" w14:textId="77777777" w:rsidR="0086387F" w:rsidRDefault="00000000">
      <w:pPr>
        <w:spacing w:after="0" w:line="259" w:lineRule="auto"/>
        <w:ind w:left="0" w:firstLine="0"/>
      </w:pPr>
      <w:r>
        <w:t xml:space="preserve"> </w:t>
      </w:r>
    </w:p>
    <w:tbl>
      <w:tblPr>
        <w:tblStyle w:val="TableGrid"/>
        <w:tblW w:w="9360" w:type="dxa"/>
        <w:tblInd w:w="8" w:type="dxa"/>
        <w:tblCellMar>
          <w:top w:w="121" w:type="dxa"/>
          <w:left w:w="113" w:type="dxa"/>
          <w:bottom w:w="0" w:type="dxa"/>
          <w:right w:w="115" w:type="dxa"/>
        </w:tblCellMar>
        <w:tblLook w:val="04A0" w:firstRow="1" w:lastRow="0" w:firstColumn="1" w:lastColumn="0" w:noHBand="0" w:noVBand="1"/>
      </w:tblPr>
      <w:tblGrid>
        <w:gridCol w:w="2203"/>
        <w:gridCol w:w="1998"/>
        <w:gridCol w:w="5159"/>
      </w:tblGrid>
      <w:tr w:rsidR="0086387F" w14:paraId="27869299" w14:textId="77777777">
        <w:trPr>
          <w:trHeight w:val="395"/>
        </w:trPr>
        <w:tc>
          <w:tcPr>
            <w:tcW w:w="2203" w:type="dxa"/>
            <w:tcBorders>
              <w:top w:val="single" w:sz="8" w:space="0" w:color="BBBBBB"/>
              <w:left w:val="single" w:sz="8" w:space="0" w:color="BBBBBB"/>
              <w:bottom w:val="single" w:sz="8" w:space="0" w:color="BBBBBB"/>
              <w:right w:val="single" w:sz="8" w:space="0" w:color="BBBBBB"/>
            </w:tcBorders>
            <w:shd w:val="clear" w:color="auto" w:fill="2E75B6"/>
          </w:tcPr>
          <w:p w14:paraId="3767CC64" w14:textId="77777777" w:rsidR="0086387F" w:rsidRDefault="00000000">
            <w:pPr>
              <w:spacing w:after="0" w:line="259" w:lineRule="auto"/>
              <w:ind w:left="0" w:firstLine="0"/>
            </w:pPr>
            <w:r>
              <w:rPr>
                <w:b/>
                <w:color w:val="FFFFFF"/>
                <w:sz w:val="20"/>
              </w:rPr>
              <w:t>Parameter</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2E75B6"/>
          </w:tcPr>
          <w:p w14:paraId="2418E26F" w14:textId="77777777" w:rsidR="0086387F" w:rsidRDefault="00000000">
            <w:pPr>
              <w:spacing w:after="0" w:line="259" w:lineRule="auto"/>
              <w:ind w:left="3" w:firstLine="0"/>
            </w:pPr>
            <w:r>
              <w:rPr>
                <w:b/>
                <w:color w:val="FFFFFF"/>
                <w:sz w:val="20"/>
              </w:rPr>
              <w:t>Value</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2E75B6"/>
          </w:tcPr>
          <w:p w14:paraId="69B38873" w14:textId="77777777" w:rsidR="0086387F" w:rsidRDefault="00000000">
            <w:pPr>
              <w:spacing w:after="0" w:line="259" w:lineRule="auto"/>
              <w:ind w:left="0" w:firstLine="0"/>
            </w:pPr>
            <w:r>
              <w:rPr>
                <w:b/>
                <w:color w:val="FFFFFF"/>
                <w:sz w:val="20"/>
              </w:rPr>
              <w:t>Description</w:t>
            </w:r>
            <w:r>
              <w:t xml:space="preserve"> </w:t>
            </w:r>
          </w:p>
        </w:tc>
      </w:tr>
      <w:tr w:rsidR="0086387F" w14:paraId="1459DDE2" w14:textId="77777777">
        <w:trPr>
          <w:trHeight w:val="385"/>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70B2C3DB" w14:textId="77777777" w:rsidR="0086387F" w:rsidRDefault="00000000">
            <w:pPr>
              <w:spacing w:after="0" w:line="259" w:lineRule="auto"/>
              <w:ind w:left="0" w:firstLine="0"/>
            </w:pPr>
            <w:r>
              <w:rPr>
                <w:color w:val="000000"/>
                <w:sz w:val="20"/>
              </w:rPr>
              <w:t>b</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1510A551" w14:textId="77777777" w:rsidR="0086387F" w:rsidRDefault="00000000">
            <w:pPr>
              <w:spacing w:after="0" w:line="259" w:lineRule="auto"/>
              <w:ind w:left="3" w:firstLine="0"/>
            </w:pPr>
            <w:r>
              <w:rPr>
                <w:color w:val="000000"/>
                <w:sz w:val="20"/>
              </w:rPr>
              <w:t>512</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3AA2D889" w14:textId="77777777" w:rsidR="0086387F" w:rsidRDefault="00000000">
            <w:pPr>
              <w:spacing w:after="0" w:line="259" w:lineRule="auto"/>
              <w:ind w:left="0" w:firstLine="0"/>
            </w:pPr>
            <w:r>
              <w:rPr>
                <w:color w:val="000000"/>
                <w:sz w:val="20"/>
              </w:rPr>
              <w:t>Fingerprint bit length (increased from 384)</w:t>
            </w:r>
            <w:r>
              <w:t xml:space="preserve"> </w:t>
            </w:r>
          </w:p>
        </w:tc>
      </w:tr>
      <w:tr w:rsidR="0086387F" w14:paraId="7F8CAF16" w14:textId="77777777">
        <w:trPr>
          <w:trHeight w:val="64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56A1DFF9" w14:textId="77777777" w:rsidR="0086387F" w:rsidRDefault="00000000">
            <w:pPr>
              <w:spacing w:after="0" w:line="259" w:lineRule="auto"/>
              <w:ind w:left="0" w:firstLine="0"/>
            </w:pPr>
            <w:r>
              <w:rPr>
                <w:color w:val="000000"/>
                <w:sz w:val="20"/>
              </w:rPr>
              <w:t>Default Hamming threshold</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1B1A2821" w14:textId="77777777" w:rsidR="0086387F" w:rsidRDefault="00000000">
            <w:pPr>
              <w:spacing w:after="0" w:line="259" w:lineRule="auto"/>
              <w:ind w:left="3" w:firstLine="0"/>
            </w:pPr>
            <w:r>
              <w:rPr>
                <w:color w:val="000000"/>
                <w:sz w:val="20"/>
              </w:rPr>
              <w:t>16</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55823734" w14:textId="77777777" w:rsidR="0086387F" w:rsidRDefault="00000000">
            <w:pPr>
              <w:spacing w:after="0" w:line="259" w:lineRule="auto"/>
              <w:ind w:left="0" w:firstLine="0"/>
            </w:pPr>
            <w:r>
              <w:rPr>
                <w:color w:val="000000"/>
                <w:sz w:val="20"/>
              </w:rPr>
              <w:t>Maximum differing bits for near-dup declaration</w:t>
            </w:r>
            <w:r>
              <w:t xml:space="preserve"> </w:t>
            </w:r>
          </w:p>
        </w:tc>
      </w:tr>
      <w:tr w:rsidR="0086387F" w14:paraId="7059D40C" w14:textId="77777777">
        <w:trPr>
          <w:trHeight w:val="383"/>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5325E018" w14:textId="77777777" w:rsidR="0086387F" w:rsidRDefault="00000000">
            <w:pPr>
              <w:spacing w:after="0" w:line="259" w:lineRule="auto"/>
              <w:ind w:left="0" w:firstLine="0"/>
            </w:pPr>
            <w:r>
              <w:rPr>
                <w:color w:val="000000"/>
                <w:sz w:val="20"/>
              </w:rPr>
              <w:t>TF weighting</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6F12D15B" w14:textId="77777777" w:rsidR="0086387F" w:rsidRDefault="00000000">
            <w:pPr>
              <w:spacing w:after="0" w:line="259" w:lineRule="auto"/>
              <w:ind w:left="3" w:firstLine="0"/>
            </w:pPr>
            <w:r>
              <w:rPr>
                <w:color w:val="000000"/>
                <w:sz w:val="20"/>
              </w:rPr>
              <w:t>Binary</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3FF68BB1" w14:textId="77777777" w:rsidR="0086387F" w:rsidRDefault="00000000">
            <w:pPr>
              <w:spacing w:after="0" w:line="259" w:lineRule="auto"/>
              <w:ind w:left="0" w:firstLine="0"/>
            </w:pPr>
            <w:r>
              <w:rPr>
                <w:color w:val="000000"/>
                <w:sz w:val="20"/>
              </w:rPr>
              <w:t>Each unique token counts once (not by frequency)</w:t>
            </w:r>
            <w:r>
              <w:t xml:space="preserve"> </w:t>
            </w:r>
          </w:p>
        </w:tc>
      </w:tr>
      <w:tr w:rsidR="0086387F" w14:paraId="608B4842" w14:textId="77777777">
        <w:trPr>
          <w:trHeight w:val="383"/>
        </w:trPr>
        <w:tc>
          <w:tcPr>
            <w:tcW w:w="2203" w:type="dxa"/>
            <w:tcBorders>
              <w:top w:val="single" w:sz="8" w:space="0" w:color="BBBBBB"/>
              <w:left w:val="single" w:sz="8" w:space="0" w:color="BBBBBB"/>
              <w:bottom w:val="single" w:sz="8" w:space="0" w:color="BBBBBB"/>
              <w:right w:val="single" w:sz="8" w:space="0" w:color="BBBBBB"/>
            </w:tcBorders>
            <w:shd w:val="clear" w:color="auto" w:fill="2E75B6"/>
          </w:tcPr>
          <w:p w14:paraId="4128CCE4" w14:textId="77777777" w:rsidR="0086387F" w:rsidRDefault="00000000">
            <w:pPr>
              <w:spacing w:after="0" w:line="259" w:lineRule="auto"/>
              <w:ind w:left="0" w:firstLine="0"/>
            </w:pPr>
            <w:r>
              <w:rPr>
                <w:b/>
                <w:color w:val="FFFFFF"/>
                <w:sz w:val="20"/>
              </w:rPr>
              <w:t>Parameter</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2E75B6"/>
          </w:tcPr>
          <w:p w14:paraId="55491C78" w14:textId="77777777" w:rsidR="0086387F" w:rsidRDefault="00000000">
            <w:pPr>
              <w:spacing w:after="0" w:line="259" w:lineRule="auto"/>
              <w:ind w:left="3" w:firstLine="0"/>
            </w:pPr>
            <w:r>
              <w:rPr>
                <w:b/>
                <w:color w:val="FFFFFF"/>
                <w:sz w:val="20"/>
              </w:rPr>
              <w:t>Value</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2E75B6"/>
          </w:tcPr>
          <w:p w14:paraId="70D61908" w14:textId="77777777" w:rsidR="0086387F" w:rsidRDefault="00000000">
            <w:pPr>
              <w:spacing w:after="0" w:line="259" w:lineRule="auto"/>
              <w:ind w:left="0" w:firstLine="0"/>
            </w:pPr>
            <w:r>
              <w:rPr>
                <w:b/>
                <w:color w:val="FFFFFF"/>
                <w:sz w:val="20"/>
              </w:rPr>
              <w:t>Description</w:t>
            </w:r>
            <w:r>
              <w:t xml:space="preserve"> </w:t>
            </w:r>
          </w:p>
        </w:tc>
      </w:tr>
      <w:tr w:rsidR="0086387F" w14:paraId="3E1B7080" w14:textId="77777777">
        <w:trPr>
          <w:trHeight w:val="62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5A5FEBA9" w14:textId="77777777" w:rsidR="0086387F" w:rsidRDefault="00000000">
            <w:pPr>
              <w:spacing w:after="0" w:line="259" w:lineRule="auto"/>
              <w:ind w:left="0" w:firstLine="0"/>
            </w:pPr>
            <w:r>
              <w:rPr>
                <w:color w:val="000000"/>
                <w:sz w:val="20"/>
              </w:rPr>
              <w:t>Features</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2CE08A83" w14:textId="77777777" w:rsidR="0086387F" w:rsidRDefault="00000000">
            <w:pPr>
              <w:spacing w:after="0" w:line="259" w:lineRule="auto"/>
              <w:ind w:left="3" w:firstLine="0"/>
            </w:pPr>
            <w:r>
              <w:rPr>
                <w:color w:val="000000"/>
                <w:sz w:val="20"/>
              </w:rPr>
              <w:t>Unigrams + bigrams</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3D2E8E72" w14:textId="77777777" w:rsidR="0086387F" w:rsidRDefault="00000000">
            <w:pPr>
              <w:spacing w:after="0" w:line="259" w:lineRule="auto"/>
              <w:ind w:left="0" w:firstLine="0"/>
            </w:pPr>
            <w:r>
              <w:rPr>
                <w:color w:val="000000"/>
                <w:sz w:val="20"/>
              </w:rPr>
              <w:t>Consecutive token pairs augment unigrams</w:t>
            </w:r>
            <w:r>
              <w:t xml:space="preserve"> </w:t>
            </w:r>
          </w:p>
        </w:tc>
      </w:tr>
      <w:tr w:rsidR="0086387F" w14:paraId="1C00368E" w14:textId="77777777">
        <w:trPr>
          <w:trHeight w:val="40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3DB7A41C" w14:textId="77777777" w:rsidR="0086387F" w:rsidRDefault="00000000">
            <w:pPr>
              <w:spacing w:after="0" w:line="259" w:lineRule="auto"/>
              <w:ind w:left="0" w:firstLine="0"/>
            </w:pPr>
            <w:r>
              <w:rPr>
                <w:color w:val="000000"/>
                <w:sz w:val="20"/>
              </w:rPr>
              <w:t>Threshold sweep</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491F9632" w14:textId="77777777" w:rsidR="0086387F" w:rsidRDefault="00000000">
            <w:pPr>
              <w:spacing w:after="0" w:line="259" w:lineRule="auto"/>
              <w:ind w:left="3" w:firstLine="0"/>
            </w:pPr>
            <w:r>
              <w:rPr>
                <w:color w:val="000000"/>
                <w:sz w:val="20"/>
              </w:rPr>
              <w:t>0 – 72 (step 2)</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5BD1D5B4" w14:textId="77777777" w:rsidR="0086387F" w:rsidRDefault="00000000">
            <w:pPr>
              <w:spacing w:after="0" w:line="259" w:lineRule="auto"/>
              <w:ind w:left="0" w:firstLine="0"/>
            </w:pPr>
            <w:r>
              <w:rPr>
                <w:color w:val="000000"/>
                <w:sz w:val="20"/>
              </w:rPr>
              <w:t>37 points for precision-recall curve</w:t>
            </w:r>
            <w:r>
              <w:t xml:space="preserve"> </w:t>
            </w:r>
          </w:p>
        </w:tc>
      </w:tr>
      <w:tr w:rsidR="0086387F" w14:paraId="0BDCC462" w14:textId="77777777">
        <w:trPr>
          <w:trHeight w:val="40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4F39A919" w14:textId="77777777" w:rsidR="0086387F" w:rsidRDefault="00000000">
            <w:pPr>
              <w:spacing w:after="0" w:line="259" w:lineRule="auto"/>
              <w:ind w:left="0" w:firstLine="0"/>
            </w:pPr>
            <w:r>
              <w:rPr>
                <w:color w:val="000000"/>
                <w:sz w:val="20"/>
              </w:rPr>
              <w:t>Storage / page</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7218F0CE" w14:textId="77777777" w:rsidR="0086387F" w:rsidRDefault="00000000">
            <w:pPr>
              <w:spacing w:after="0" w:line="259" w:lineRule="auto"/>
              <w:ind w:left="3" w:firstLine="0"/>
            </w:pPr>
            <w:r>
              <w:rPr>
                <w:color w:val="000000"/>
                <w:sz w:val="20"/>
              </w:rPr>
              <w:t>64 bytes</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41DB0F0A" w14:textId="77777777" w:rsidR="0086387F" w:rsidRDefault="00000000">
            <w:pPr>
              <w:spacing w:after="0" w:line="259" w:lineRule="auto"/>
              <w:ind w:left="0" w:firstLine="0"/>
            </w:pPr>
            <w:r>
              <w:rPr>
                <w:color w:val="000000"/>
                <w:sz w:val="20"/>
              </w:rPr>
              <w:t>512 bits = 64 bytes</w:t>
            </w:r>
            <w:r>
              <w:t xml:space="preserve"> </w:t>
            </w:r>
          </w:p>
        </w:tc>
      </w:tr>
    </w:tbl>
    <w:p w14:paraId="2F669D99" w14:textId="77777777" w:rsidR="0086387F" w:rsidRDefault="00000000">
      <w:pPr>
        <w:spacing w:after="396" w:line="259" w:lineRule="auto"/>
        <w:ind w:left="0" w:firstLine="0"/>
      </w:pPr>
      <w:r>
        <w:t xml:space="preserve"> </w:t>
      </w:r>
    </w:p>
    <w:p w14:paraId="0EB8C0B0" w14:textId="77777777" w:rsidR="0086387F" w:rsidRDefault="00000000">
      <w:pPr>
        <w:pStyle w:val="Heading2"/>
        <w:ind w:left="530" w:hanging="545"/>
      </w:pPr>
      <w:proofErr w:type="spellStart"/>
      <w:r>
        <w:t>MinHash</w:t>
      </w:r>
      <w:proofErr w:type="spellEnd"/>
      <w:r>
        <w:t xml:space="preserve"> LSH Banding </w:t>
      </w:r>
    </w:p>
    <w:p w14:paraId="60C4EC10" w14:textId="12F8FB52" w:rsidR="0086387F" w:rsidRDefault="00C5109B" w:rsidP="00C5109B">
      <w:pPr>
        <w:spacing w:after="307" w:line="360" w:lineRule="auto"/>
        <w:ind w:left="-5"/>
      </w:pPr>
      <w:r w:rsidRPr="00C5109B">
        <w:t xml:space="preserve">The use of LSH banding with </w:t>
      </w:r>
      <w:proofErr w:type="spellStart"/>
      <w:r w:rsidRPr="00C5109B">
        <w:t>MinHashes</w:t>
      </w:r>
      <w:proofErr w:type="spellEnd"/>
      <w:r w:rsidRPr="00C5109B">
        <w:t xml:space="preserve"> in this implementation for similarity score calculations is actually solving a different problem than the algorithms utilized in Sections 5.1 – 5.3. In those algorithms, a similarity score is calculated for every candidate pair by first generating the pair's similarity based on their </w:t>
      </w:r>
      <w:proofErr w:type="spellStart"/>
      <w:r w:rsidRPr="00C5109B">
        <w:t>MinHash</w:t>
      </w:r>
      <w:proofErr w:type="spellEnd"/>
      <w:r w:rsidRPr="00C5109B">
        <w:t xml:space="preserve"> signatures and then applying a similarity threshold to that score in order to determine whether those two candidates are similar or not. The LSH banding method provides the ability to group documents into buckets based on their </w:t>
      </w:r>
      <w:proofErr w:type="spellStart"/>
      <w:r w:rsidRPr="00C5109B">
        <w:t>MinHash</w:t>
      </w:r>
      <w:proofErr w:type="spellEnd"/>
      <w:r w:rsidRPr="00C5109B">
        <w:t xml:space="preserve"> signatures and uses the contents of each bucket to identify similar documents without performing O(n²) all-pairs comparisons.</w:t>
      </w:r>
      <w:r w:rsidR="00000000">
        <w:t xml:space="preserve"> </w:t>
      </w:r>
    </w:p>
    <w:p w14:paraId="7DA110A1" w14:textId="77777777" w:rsidR="0086387F" w:rsidRDefault="00000000">
      <w:pPr>
        <w:pStyle w:val="Heading3"/>
        <w:ind w:left="652" w:hanging="667"/>
      </w:pPr>
      <w:r>
        <w:t xml:space="preserve">Banding Mechanism </w:t>
      </w:r>
    </w:p>
    <w:p w14:paraId="10A6E870" w14:textId="61FC41D9" w:rsidR="00C5109B" w:rsidRPr="00C5109B" w:rsidRDefault="00C5109B" w:rsidP="00C5109B">
      <w:r w:rsidRPr="00C5109B">
        <w:t xml:space="preserve">The </w:t>
      </w:r>
      <w:proofErr w:type="spellStart"/>
      <w:r w:rsidRPr="00C5109B">
        <w:t>MinHash</w:t>
      </w:r>
      <w:proofErr w:type="spellEnd"/>
      <w:r w:rsidRPr="00C5109B">
        <w:t xml:space="preserve"> signature contains L = b × r values, where b = number of bands, r = number of rows per band. If L = 7 × 12 = 84, then b = 7 and r = 12. The </w:t>
      </w:r>
      <w:proofErr w:type="spellStart"/>
      <w:r w:rsidRPr="00C5109B">
        <w:t>MinHash</w:t>
      </w:r>
      <w:proofErr w:type="spellEnd"/>
      <w:r w:rsidRPr="00C5109B">
        <w:t xml:space="preserve"> signature is split into b contiguous bands of r rows. A hash table will be built such that for each unique band-signature pair (band, </w:t>
      </w:r>
      <w:r w:rsidRPr="00C5109B">
        <w:lastRenderedPageBreak/>
        <w:t>signature), include within the hash table the list of documents that share that band/signature pair. If two documents share an identical band/signature in at least one of the b bands, then both documents are considered to be candidate pairs for further processing.</w:t>
      </w:r>
    </w:p>
    <w:p w14:paraId="74A13F87" w14:textId="77777777" w:rsidR="0086387F" w:rsidRDefault="00000000">
      <w:pPr>
        <w:pBdr>
          <w:top w:val="single" w:sz="8" w:space="0" w:color="2E75B6"/>
          <w:left w:val="single" w:sz="16" w:space="0" w:color="2E75B6"/>
          <w:bottom w:val="single" w:sz="8" w:space="0" w:color="2E75B6"/>
        </w:pBdr>
        <w:shd w:val="clear" w:color="auto" w:fill="D6E4F0"/>
        <w:spacing w:after="79" w:line="257" w:lineRule="auto"/>
        <w:ind w:left="160" w:right="653"/>
      </w:pPr>
      <w:proofErr w:type="spellStart"/>
      <w:r>
        <w:rPr>
          <w:rFonts w:ascii="Courier New" w:eastAsia="Courier New" w:hAnsi="Courier New" w:cs="Courier New"/>
          <w:b/>
          <w:color w:val="1B3A6B"/>
        </w:rPr>
        <w:t>band_j</w:t>
      </w:r>
      <w:proofErr w:type="spellEnd"/>
      <w:r>
        <w:rPr>
          <w:rFonts w:ascii="Courier New" w:eastAsia="Courier New" w:hAnsi="Courier New" w:cs="Courier New"/>
          <w:b/>
          <w:color w:val="1B3A6B"/>
        </w:rPr>
        <w:t>(d</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sig(d</w:t>
      </w:r>
      <w:proofErr w:type="gramStart"/>
      <w:r>
        <w:rPr>
          <w:rFonts w:ascii="Courier New" w:eastAsia="Courier New" w:hAnsi="Courier New" w:cs="Courier New"/>
          <w:b/>
          <w:color w:val="1B3A6B"/>
        </w:rPr>
        <w:t>)[</w:t>
      </w:r>
      <w:proofErr w:type="gramEnd"/>
      <w:r>
        <w:rPr>
          <w:rFonts w:ascii="Courier New" w:eastAsia="Courier New" w:hAnsi="Courier New" w:cs="Courier New"/>
          <w:b/>
          <w:color w:val="1B3A6B"/>
        </w:rPr>
        <w:t xml:space="preserve"> </w:t>
      </w:r>
      <w:proofErr w:type="spellStart"/>
      <w:r>
        <w:rPr>
          <w:rFonts w:ascii="Courier New" w:eastAsia="Courier New" w:hAnsi="Courier New" w:cs="Courier New"/>
          <w:b/>
          <w:color w:val="1B3A6B"/>
        </w:rPr>
        <w:t>j·</w:t>
      </w:r>
      <w:proofErr w:type="gramStart"/>
      <w:r>
        <w:rPr>
          <w:rFonts w:ascii="Courier New" w:eastAsia="Courier New" w:hAnsi="Courier New" w:cs="Courier New"/>
          <w:b/>
          <w:color w:val="1B3A6B"/>
        </w:rPr>
        <w:t>r</w:t>
      </w:r>
      <w:proofErr w:type="spellEnd"/>
      <w:r>
        <w:rPr>
          <w:rFonts w:ascii="Courier New" w:eastAsia="Courier New" w:hAnsi="Courier New" w:cs="Courier New"/>
          <w:b/>
          <w:color w:val="1B3A6B"/>
        </w:rPr>
        <w:t xml:space="preserve"> :</w:t>
      </w:r>
      <w:proofErr w:type="gramEnd"/>
      <w:r>
        <w:rPr>
          <w:rFonts w:ascii="Courier New" w:eastAsia="Courier New" w:hAnsi="Courier New" w:cs="Courier New"/>
          <w:b/>
          <w:color w:val="1B3A6B"/>
        </w:rPr>
        <w:t xml:space="preserve"> (j+</w:t>
      </w:r>
      <w:proofErr w:type="gramStart"/>
      <w:r>
        <w:rPr>
          <w:rFonts w:ascii="Courier New" w:eastAsia="Courier New" w:hAnsi="Courier New" w:cs="Courier New"/>
          <w:b/>
          <w:color w:val="1B3A6B"/>
        </w:rPr>
        <w:t>1)·r ]</w:t>
      </w:r>
      <w:proofErr w:type="gramEnd"/>
      <w:r>
        <w:rPr>
          <w:rFonts w:ascii="Courier New" w:eastAsia="Courier New" w:hAnsi="Courier New" w:cs="Courier New"/>
          <w:b/>
          <w:color w:val="1B3A6B"/>
        </w:rPr>
        <w:t xml:space="preserve">      </w:t>
      </w:r>
      <w:proofErr w:type="gramStart"/>
      <w:r>
        <w:rPr>
          <w:rFonts w:ascii="Courier New" w:eastAsia="Courier New" w:hAnsi="Courier New" w:cs="Courier New"/>
          <w:b/>
          <w:color w:val="1B3A6B"/>
        </w:rPr>
        <w:t>for  0</w:t>
      </w:r>
      <w:proofErr w:type="gramEnd"/>
      <w:r>
        <w:rPr>
          <w:rFonts w:ascii="Courier New" w:eastAsia="Courier New" w:hAnsi="Courier New" w:cs="Courier New"/>
          <w:b/>
          <w:color w:val="1B3A6B"/>
        </w:rPr>
        <w:t xml:space="preserve"> ≤ j &lt; b</w:t>
      </w:r>
      <w:r>
        <w:t xml:space="preserve"> </w:t>
      </w:r>
    </w:p>
    <w:p w14:paraId="690F1660" w14:textId="77777777" w:rsidR="0086387F" w:rsidRDefault="00000000">
      <w:pPr>
        <w:pBdr>
          <w:top w:val="single" w:sz="8" w:space="0" w:color="2E75B6"/>
          <w:left w:val="single" w:sz="16" w:space="0" w:color="2E75B6"/>
          <w:bottom w:val="single" w:sz="8" w:space="0" w:color="2E75B6"/>
        </w:pBdr>
        <w:shd w:val="clear" w:color="auto" w:fill="D6E4F0"/>
        <w:spacing w:after="82" w:line="259" w:lineRule="auto"/>
        <w:ind w:left="160" w:right="653"/>
      </w:pPr>
      <w:r>
        <w:rPr>
          <w:i/>
          <w:sz w:val="20"/>
        </w:rPr>
        <w:t>The j-</w:t>
      </w:r>
      <w:proofErr w:type="spellStart"/>
      <w:r>
        <w:rPr>
          <w:i/>
          <w:sz w:val="20"/>
        </w:rPr>
        <w:t>th</w:t>
      </w:r>
      <w:proofErr w:type="spellEnd"/>
      <w:r>
        <w:rPr>
          <w:i/>
          <w:sz w:val="20"/>
        </w:rPr>
        <w:t xml:space="preserve"> band: a contiguous block of r = 12 </w:t>
      </w:r>
      <w:proofErr w:type="spellStart"/>
      <w:r>
        <w:rPr>
          <w:i/>
          <w:sz w:val="20"/>
        </w:rPr>
        <w:t>minvalues</w:t>
      </w:r>
      <w:proofErr w:type="spellEnd"/>
      <w:r>
        <w:rPr>
          <w:i/>
          <w:sz w:val="20"/>
        </w:rPr>
        <w:t xml:space="preserve"> from the </w:t>
      </w:r>
      <w:proofErr w:type="gramStart"/>
      <w:r>
        <w:rPr>
          <w:i/>
          <w:sz w:val="20"/>
        </w:rPr>
        <w:t>signature  (</w:t>
      </w:r>
      <w:proofErr w:type="gramEnd"/>
      <w:r>
        <w:rPr>
          <w:i/>
          <w:sz w:val="20"/>
        </w:rPr>
        <w:t>b = 7 bands)</w:t>
      </w:r>
      <w:r>
        <w:t xml:space="preserve"> </w:t>
      </w:r>
    </w:p>
    <w:p w14:paraId="02DA564B" w14:textId="77777777" w:rsidR="0086387F" w:rsidRDefault="00000000">
      <w:pPr>
        <w:pBdr>
          <w:top w:val="single" w:sz="8" w:space="0" w:color="2E75B6"/>
          <w:left w:val="single" w:sz="16" w:space="0" w:color="2E75B6"/>
          <w:bottom w:val="single" w:sz="8" w:space="0" w:color="2E75B6"/>
        </w:pBdr>
        <w:shd w:val="clear" w:color="auto" w:fill="D6E4F0"/>
        <w:spacing w:after="44" w:line="257" w:lineRule="auto"/>
        <w:ind w:left="160" w:right="653"/>
      </w:pPr>
      <w:r>
        <w:rPr>
          <w:rFonts w:ascii="Courier New" w:eastAsia="Courier New" w:hAnsi="Courier New" w:cs="Courier New"/>
          <w:b/>
          <w:color w:val="1B3A6B"/>
        </w:rPr>
        <w:t xml:space="preserve">(d, d’) </w:t>
      </w:r>
      <w:r>
        <w:rPr>
          <w:rFonts w:ascii="MS Gothic" w:eastAsia="MS Gothic" w:hAnsi="MS Gothic" w:cs="MS Gothic"/>
          <w:color w:val="1B3A6B"/>
        </w:rPr>
        <w:t>∈</w:t>
      </w:r>
      <w:r>
        <w:rPr>
          <w:rFonts w:ascii="Courier New" w:eastAsia="Courier New" w:hAnsi="Courier New" w:cs="Courier New"/>
          <w:b/>
          <w:color w:val="1B3A6B"/>
        </w:rPr>
        <w:t xml:space="preserve"> </w:t>
      </w:r>
      <w:proofErr w:type="gramStart"/>
      <w:r>
        <w:rPr>
          <w:rFonts w:ascii="Courier New" w:eastAsia="Courier New" w:hAnsi="Courier New" w:cs="Courier New"/>
          <w:b/>
          <w:color w:val="1B3A6B"/>
        </w:rPr>
        <w:t xml:space="preserve">candidates  </w:t>
      </w:r>
      <w:r>
        <w:rPr>
          <w:rFonts w:ascii="MS Gothic" w:eastAsia="MS Gothic" w:hAnsi="MS Gothic" w:cs="MS Gothic"/>
          <w:color w:val="1B3A6B"/>
        </w:rPr>
        <w:t>⇔</w:t>
      </w:r>
      <w:proofErr w:type="gramEnd"/>
      <w:r>
        <w:rPr>
          <w:rFonts w:ascii="Courier New" w:eastAsia="Courier New" w:hAnsi="Courier New" w:cs="Courier New"/>
          <w:b/>
          <w:color w:val="1B3A6B"/>
        </w:rPr>
        <w:t xml:space="preserve">  </w:t>
      </w:r>
      <w:r>
        <w:rPr>
          <w:rFonts w:ascii="MS Gothic" w:eastAsia="MS Gothic" w:hAnsi="MS Gothic" w:cs="MS Gothic"/>
          <w:color w:val="1B3A6B"/>
        </w:rPr>
        <w:t>∃</w:t>
      </w:r>
      <w:r>
        <w:rPr>
          <w:rFonts w:ascii="Courier New" w:eastAsia="Courier New" w:hAnsi="Courier New" w:cs="Courier New"/>
          <w:b/>
          <w:color w:val="1B3A6B"/>
        </w:rPr>
        <w:t xml:space="preserve"> </w:t>
      </w:r>
      <w:proofErr w:type="gramStart"/>
      <w:r>
        <w:rPr>
          <w:rFonts w:ascii="Courier New" w:eastAsia="Courier New" w:hAnsi="Courier New" w:cs="Courier New"/>
          <w:b/>
          <w:color w:val="1B3A6B"/>
        </w:rPr>
        <w:t>j :</w:t>
      </w:r>
      <w:proofErr w:type="gramEnd"/>
      <w:r>
        <w:rPr>
          <w:rFonts w:ascii="Courier New" w:eastAsia="Courier New" w:hAnsi="Courier New" w:cs="Courier New"/>
          <w:b/>
          <w:color w:val="1B3A6B"/>
        </w:rPr>
        <w:t xml:space="preserve"> </w:t>
      </w:r>
      <w:proofErr w:type="spellStart"/>
      <w:r>
        <w:rPr>
          <w:rFonts w:ascii="Courier New" w:eastAsia="Courier New" w:hAnsi="Courier New" w:cs="Courier New"/>
          <w:b/>
          <w:color w:val="1B3A6B"/>
        </w:rPr>
        <w:t>band_j</w:t>
      </w:r>
      <w:proofErr w:type="spellEnd"/>
      <w:r>
        <w:rPr>
          <w:rFonts w:ascii="Courier New" w:eastAsia="Courier New" w:hAnsi="Courier New" w:cs="Courier New"/>
          <w:b/>
          <w:color w:val="1B3A6B"/>
        </w:rPr>
        <w:t xml:space="preserve">(d) == </w:t>
      </w:r>
      <w:proofErr w:type="spellStart"/>
      <w:r>
        <w:rPr>
          <w:rFonts w:ascii="Courier New" w:eastAsia="Courier New" w:hAnsi="Courier New" w:cs="Courier New"/>
          <w:b/>
          <w:color w:val="1B3A6B"/>
        </w:rPr>
        <w:t>band_j</w:t>
      </w:r>
      <w:proofErr w:type="spellEnd"/>
      <w:r>
        <w:rPr>
          <w:rFonts w:ascii="Courier New" w:eastAsia="Courier New" w:hAnsi="Courier New" w:cs="Courier New"/>
          <w:b/>
          <w:color w:val="1B3A6B"/>
        </w:rPr>
        <w:t>(d’)</w:t>
      </w:r>
      <w:r>
        <w:t xml:space="preserve"> </w:t>
      </w:r>
    </w:p>
    <w:p w14:paraId="0D2D2090" w14:textId="77777777" w:rsidR="0086387F" w:rsidRDefault="00000000">
      <w:pPr>
        <w:pBdr>
          <w:top w:val="single" w:sz="8" w:space="0" w:color="2E75B6"/>
          <w:left w:val="single" w:sz="16" w:space="0" w:color="2E75B6"/>
          <w:bottom w:val="single" w:sz="8" w:space="0" w:color="2E75B6"/>
        </w:pBdr>
        <w:shd w:val="clear" w:color="auto" w:fill="D6E4F0"/>
        <w:spacing w:after="183" w:line="259" w:lineRule="auto"/>
        <w:ind w:left="160" w:right="653"/>
      </w:pPr>
      <w:r>
        <w:rPr>
          <w:i/>
          <w:sz w:val="20"/>
        </w:rPr>
        <w:t>A pair is a candidate if it collides in at least one of the 7 bands</w:t>
      </w:r>
      <w:r>
        <w:t xml:space="preserve"> </w:t>
      </w:r>
    </w:p>
    <w:p w14:paraId="1746F954" w14:textId="77777777" w:rsidR="0086387F" w:rsidRDefault="00000000">
      <w:pPr>
        <w:spacing w:after="279" w:line="259" w:lineRule="auto"/>
        <w:ind w:left="0" w:firstLine="0"/>
      </w:pPr>
      <w:r>
        <w:t xml:space="preserve"> </w:t>
      </w:r>
    </w:p>
    <w:p w14:paraId="18D7BACA" w14:textId="77777777" w:rsidR="0086387F" w:rsidRDefault="00000000">
      <w:pPr>
        <w:pStyle w:val="Heading3"/>
        <w:ind w:left="652" w:hanging="667"/>
      </w:pPr>
      <w:r>
        <w:t xml:space="preserve">S-Curve and Threshold Analysis </w:t>
      </w:r>
    </w:p>
    <w:p w14:paraId="27259337" w14:textId="77777777" w:rsidR="0086387F" w:rsidRDefault="00000000">
      <w:pPr>
        <w:spacing w:after="286"/>
        <w:ind w:left="-5"/>
      </w:pPr>
      <w:r>
        <w:t xml:space="preserve">The probability that a pair with Jaccard similarity s is emitted as a candidate pair is determined by the S-shaped function P(s) = 1 − (1 − </w:t>
      </w:r>
      <w:proofErr w:type="spellStart"/>
      <w:proofErr w:type="gramStart"/>
      <w:r>
        <w:t>sʳ</w:t>
      </w:r>
      <w:proofErr w:type="spellEnd"/>
      <w:r>
        <w:t>)ᵇ.</w:t>
      </w:r>
      <w:proofErr w:type="gramEnd"/>
      <w:r>
        <w:t xml:space="preserve"> The inflection </w:t>
      </w:r>
      <w:proofErr w:type="gramStart"/>
      <w:r>
        <w:t>point</w:t>
      </w:r>
      <w:proofErr w:type="gramEnd"/>
      <w:r>
        <w:t xml:space="preserve"> of this curve — the Jaccard similarity at which P(s) = 0.5 — is at s* = (1/</w:t>
      </w:r>
      <w:proofErr w:type="gramStart"/>
      <w:r>
        <w:t>b)^</w:t>
      </w:r>
      <w:proofErr w:type="gramEnd"/>
      <w:r>
        <w:t xml:space="preserve">(1/r). For our parameters (b = 7, r = 12), this inflection point is: </w:t>
      </w:r>
    </w:p>
    <w:p w14:paraId="678D6D2C" w14:textId="77777777" w:rsidR="0086387F" w:rsidRDefault="00000000">
      <w:pPr>
        <w:pBdr>
          <w:top w:val="single" w:sz="8" w:space="0" w:color="2E75B6"/>
          <w:left w:val="single" w:sz="16" w:space="0" w:color="2E75B6"/>
          <w:bottom w:val="single" w:sz="8" w:space="0" w:color="2E75B6"/>
        </w:pBdr>
        <w:shd w:val="clear" w:color="auto" w:fill="D6E4F0"/>
        <w:spacing w:after="79" w:line="257" w:lineRule="auto"/>
        <w:ind w:left="160" w:right="653"/>
      </w:pPr>
      <w:r>
        <w:rPr>
          <w:rFonts w:ascii="Courier New" w:eastAsia="Courier New" w:hAnsi="Courier New" w:cs="Courier New"/>
          <w:b/>
          <w:color w:val="1B3A6B"/>
        </w:rPr>
        <w:t>P(</w:t>
      </w:r>
      <w:proofErr w:type="gramStart"/>
      <w:r>
        <w:rPr>
          <w:rFonts w:ascii="Courier New" w:eastAsia="Courier New" w:hAnsi="Courier New" w:cs="Courier New"/>
          <w:b/>
          <w:color w:val="1B3A6B"/>
        </w:rPr>
        <w:t>s)  =</w:t>
      </w:r>
      <w:proofErr w:type="gramEnd"/>
      <w:r>
        <w:rPr>
          <w:rFonts w:ascii="Courier New" w:eastAsia="Courier New" w:hAnsi="Courier New" w:cs="Courier New"/>
          <w:b/>
          <w:color w:val="1B3A6B"/>
        </w:rPr>
        <w:t xml:space="preserve">  1 - (1 - </w:t>
      </w:r>
      <w:proofErr w:type="spellStart"/>
      <w:r>
        <w:rPr>
          <w:rFonts w:ascii="Courier New" w:eastAsia="Courier New" w:hAnsi="Courier New" w:cs="Courier New"/>
          <w:b/>
          <w:color w:val="1B3A6B"/>
        </w:rPr>
        <w:t>s^</w:t>
      </w:r>
      <w:proofErr w:type="gramStart"/>
      <w:r>
        <w:rPr>
          <w:rFonts w:ascii="Courier New" w:eastAsia="Courier New" w:hAnsi="Courier New" w:cs="Courier New"/>
          <w:b/>
          <w:color w:val="1B3A6B"/>
        </w:rPr>
        <w:t>r</w:t>
      </w:r>
      <w:proofErr w:type="spellEnd"/>
      <w:r>
        <w:rPr>
          <w:rFonts w:ascii="Courier New" w:eastAsia="Courier New" w:hAnsi="Courier New" w:cs="Courier New"/>
          <w:b/>
          <w:color w:val="1B3A6B"/>
        </w:rPr>
        <w:t>)^b  =</w:t>
      </w:r>
      <w:proofErr w:type="gramEnd"/>
      <w:r>
        <w:rPr>
          <w:rFonts w:ascii="Courier New" w:eastAsia="Courier New" w:hAnsi="Courier New" w:cs="Courier New"/>
          <w:b/>
          <w:color w:val="1B3A6B"/>
        </w:rPr>
        <w:t xml:space="preserve">  1 - (1 - s^</w:t>
      </w:r>
      <w:proofErr w:type="gramStart"/>
      <w:r>
        <w:rPr>
          <w:rFonts w:ascii="Courier New" w:eastAsia="Courier New" w:hAnsi="Courier New" w:cs="Courier New"/>
          <w:b/>
          <w:color w:val="1B3A6B"/>
        </w:rPr>
        <w:t>12)^</w:t>
      </w:r>
      <w:proofErr w:type="gramEnd"/>
      <w:r>
        <w:rPr>
          <w:rFonts w:ascii="Courier New" w:eastAsia="Courier New" w:hAnsi="Courier New" w:cs="Courier New"/>
          <w:b/>
          <w:color w:val="1B3A6B"/>
        </w:rPr>
        <w:t>7</w:t>
      </w:r>
      <w:r>
        <w:t xml:space="preserve"> </w:t>
      </w:r>
    </w:p>
    <w:p w14:paraId="37A21E6B" w14:textId="77777777" w:rsidR="0086387F" w:rsidRDefault="00000000">
      <w:pPr>
        <w:pBdr>
          <w:top w:val="single" w:sz="8" w:space="0" w:color="2E75B6"/>
          <w:left w:val="single" w:sz="16" w:space="0" w:color="2E75B6"/>
          <w:bottom w:val="single" w:sz="8" w:space="0" w:color="2E75B6"/>
        </w:pBdr>
        <w:shd w:val="clear" w:color="auto" w:fill="D6E4F0"/>
        <w:spacing w:after="57" w:line="259" w:lineRule="auto"/>
        <w:ind w:left="160" w:right="653"/>
      </w:pPr>
      <w:r>
        <w:rPr>
          <w:i/>
          <w:sz w:val="20"/>
        </w:rPr>
        <w:t>Probability of detection as a function of Jaccard similarity s</w:t>
      </w:r>
      <w:r>
        <w:t xml:space="preserve"> </w:t>
      </w:r>
    </w:p>
    <w:p w14:paraId="6175C08B" w14:textId="77777777" w:rsidR="0086387F" w:rsidRDefault="00000000">
      <w:pPr>
        <w:pBdr>
          <w:top w:val="single" w:sz="8" w:space="0" w:color="2E75B6"/>
          <w:left w:val="single" w:sz="16" w:space="0" w:color="2E75B6"/>
          <w:bottom w:val="single" w:sz="8" w:space="0" w:color="2E75B6"/>
        </w:pBdr>
        <w:shd w:val="clear" w:color="auto" w:fill="D6E4F0"/>
        <w:spacing w:after="79" w:line="257" w:lineRule="auto"/>
        <w:ind w:left="160" w:right="653"/>
      </w:pPr>
      <w:r>
        <w:rPr>
          <w:rFonts w:ascii="Courier New" w:eastAsia="Courier New" w:hAnsi="Courier New" w:cs="Courier New"/>
          <w:b/>
          <w:color w:val="1B3A6B"/>
        </w:rPr>
        <w:t>s</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(1/</w:t>
      </w:r>
      <w:proofErr w:type="gramStart"/>
      <w:r>
        <w:rPr>
          <w:rFonts w:ascii="Courier New" w:eastAsia="Courier New" w:hAnsi="Courier New" w:cs="Courier New"/>
          <w:b/>
          <w:color w:val="1B3A6B"/>
        </w:rPr>
        <w:t>b)^</w:t>
      </w:r>
      <w:proofErr w:type="gramEnd"/>
      <w:r>
        <w:rPr>
          <w:rFonts w:ascii="Courier New" w:eastAsia="Courier New" w:hAnsi="Courier New" w:cs="Courier New"/>
          <w:b/>
          <w:color w:val="1B3A6B"/>
        </w:rPr>
        <w:t>{1/</w:t>
      </w:r>
      <w:proofErr w:type="gramStart"/>
      <w:r>
        <w:rPr>
          <w:rFonts w:ascii="Courier New" w:eastAsia="Courier New" w:hAnsi="Courier New" w:cs="Courier New"/>
          <w:b/>
          <w:color w:val="1B3A6B"/>
        </w:rPr>
        <w:t>r}  =</w:t>
      </w:r>
      <w:proofErr w:type="gramEnd"/>
      <w:r>
        <w:rPr>
          <w:rFonts w:ascii="Courier New" w:eastAsia="Courier New" w:hAnsi="Courier New" w:cs="Courier New"/>
          <w:b/>
          <w:color w:val="1B3A6B"/>
        </w:rPr>
        <w:t xml:space="preserve">  (1/</w:t>
      </w:r>
      <w:proofErr w:type="gramStart"/>
      <w:r>
        <w:rPr>
          <w:rFonts w:ascii="Courier New" w:eastAsia="Courier New" w:hAnsi="Courier New" w:cs="Courier New"/>
          <w:b/>
          <w:color w:val="1B3A6B"/>
        </w:rPr>
        <w:t>7)^</w:t>
      </w:r>
      <w:proofErr w:type="gramEnd"/>
      <w:r>
        <w:rPr>
          <w:rFonts w:ascii="Courier New" w:eastAsia="Courier New" w:hAnsi="Courier New" w:cs="Courier New"/>
          <w:b/>
          <w:color w:val="1B3A6B"/>
        </w:rPr>
        <w:t>{1/12</w:t>
      </w:r>
      <w:proofErr w:type="gramStart"/>
      <w:r>
        <w:rPr>
          <w:rFonts w:ascii="Courier New" w:eastAsia="Courier New" w:hAnsi="Courier New" w:cs="Courier New"/>
          <w:b/>
          <w:color w:val="1B3A6B"/>
        </w:rPr>
        <w:t>}  ≈</w:t>
      </w:r>
      <w:proofErr w:type="gramEnd"/>
      <w:r>
        <w:rPr>
          <w:rFonts w:ascii="Courier New" w:eastAsia="Courier New" w:hAnsi="Courier New" w:cs="Courier New"/>
          <w:b/>
          <w:color w:val="1B3A6B"/>
        </w:rPr>
        <w:t xml:space="preserve">  0.83</w:t>
      </w:r>
      <w:r>
        <w:t xml:space="preserve"> </w:t>
      </w:r>
    </w:p>
    <w:p w14:paraId="7D686DE2" w14:textId="77777777" w:rsidR="0086387F" w:rsidRDefault="00000000">
      <w:pPr>
        <w:pBdr>
          <w:top w:val="single" w:sz="8" w:space="0" w:color="2E75B6"/>
          <w:left w:val="single" w:sz="16" w:space="0" w:color="2E75B6"/>
          <w:bottom w:val="single" w:sz="8" w:space="0" w:color="2E75B6"/>
        </w:pBdr>
        <w:shd w:val="clear" w:color="auto" w:fill="D6E4F0"/>
        <w:spacing w:after="183" w:line="259" w:lineRule="auto"/>
        <w:ind w:left="160" w:right="653"/>
      </w:pPr>
      <w:r>
        <w:rPr>
          <w:i/>
          <w:sz w:val="20"/>
        </w:rPr>
        <w:t>Inflection point: 50% detection probability at Jaccard ≈ 0.83</w:t>
      </w:r>
      <w:r>
        <w:t xml:space="preserve"> </w:t>
      </w:r>
    </w:p>
    <w:p w14:paraId="2A4C6BB1" w14:textId="77777777" w:rsidR="0086387F" w:rsidRDefault="00000000">
      <w:pPr>
        <w:spacing w:after="0" w:line="259" w:lineRule="auto"/>
        <w:ind w:left="0" w:firstLine="0"/>
      </w:pPr>
      <w:r>
        <w:t xml:space="preserve"> </w:t>
      </w:r>
    </w:p>
    <w:p w14:paraId="50CC310D" w14:textId="77777777" w:rsidR="0086387F" w:rsidRDefault="00000000">
      <w:pPr>
        <w:spacing w:after="307"/>
        <w:ind w:left="-5"/>
      </w:pPr>
      <w:r>
        <w:t xml:space="preserve">The S-curve means that pairs with Jaccard similarity well above 0.83 will be detected with high probability (recall is high for true near-duplicates), while pairs with Jaccard similarity well below 0.83 will rarely be emitted as candidates (false positives are suppressed). The sharpness of the S-curve is controlled by r: a larger r produces a sharper transition but at the cost of missing more pairs near the threshold. </w:t>
      </w:r>
    </w:p>
    <w:p w14:paraId="4482B210" w14:textId="77777777" w:rsidR="0086387F" w:rsidRDefault="00000000">
      <w:pPr>
        <w:pStyle w:val="Heading3"/>
        <w:ind w:left="652" w:hanging="667"/>
      </w:pPr>
      <w:r>
        <w:t xml:space="preserve">Key Distinction from Pairwise Algorithms </w:t>
      </w:r>
    </w:p>
    <w:p w14:paraId="64F5F0B1" w14:textId="77777777" w:rsidR="0086387F" w:rsidRDefault="00000000">
      <w:pPr>
        <w:spacing w:after="8"/>
        <w:ind w:left="-5"/>
      </w:pPr>
      <w:r>
        <w:t xml:space="preserve">The critical difference between the banding approach (Section 5.4) and the pairwise approaches (Sections 5.1–5.3) is that banding does not evaluate every pair in the dataset. It only emits pairs that collide in at least one band. This is the standard scalability mechanism for LSH at web scale: </w:t>
      </w:r>
    </w:p>
    <w:p w14:paraId="4A1FB12F" w14:textId="77777777" w:rsidR="0086387F" w:rsidRDefault="00000000">
      <w:pPr>
        <w:spacing w:after="124"/>
        <w:ind w:left="-5"/>
      </w:pPr>
      <w:r>
        <w:t xml:space="preserve">on a corpus of n documents, banding reduces the comparison cost from O(n²) to </w:t>
      </w:r>
      <w:proofErr w:type="gramStart"/>
      <w:r>
        <w:t>O(</w:t>
      </w:r>
      <w:proofErr w:type="gramEnd"/>
      <w:r>
        <w:t xml:space="preserve">n + |candidates|), where |candidates| </w:t>
      </w:r>
      <w:r>
        <w:rPr>
          <w:rFonts w:ascii="MS PGothic" w:eastAsia="MS PGothic" w:hAnsi="MS PGothic" w:cs="MS PGothic"/>
        </w:rPr>
        <w:t>≪</w:t>
      </w:r>
      <w:r>
        <w:t xml:space="preserve"> n² for sparse near-duplicate corpora. </w:t>
      </w:r>
    </w:p>
    <w:p w14:paraId="0C2FB6ED" w14:textId="566F8886" w:rsidR="0086387F" w:rsidRDefault="00070A41" w:rsidP="00070A41">
      <w:pPr>
        <w:spacing w:after="0" w:line="360" w:lineRule="auto"/>
        <w:ind w:left="0" w:firstLine="0"/>
      </w:pPr>
      <w:r w:rsidRPr="00070A41">
        <w:t xml:space="preserve">For evaluation, candidate document pairs from LSH banding are also compared to the set of ground-truth </w:t>
      </w:r>
      <w:proofErr w:type="spellStart"/>
      <w:r w:rsidRPr="00070A41">
        <w:t>labeled</w:t>
      </w:r>
      <w:proofErr w:type="spellEnd"/>
      <w:r w:rsidRPr="00070A41">
        <w:t xml:space="preserve"> document pairs in the dataset. A candidate document pair is classified as a true positive (TP) when both documents in that candidate pair occur in (1) a </w:t>
      </w:r>
      <w:proofErr w:type="spellStart"/>
      <w:r w:rsidRPr="00070A41">
        <w:t>labeled</w:t>
      </w:r>
      <w:proofErr w:type="spellEnd"/>
      <w:r w:rsidRPr="00070A41">
        <w:t xml:space="preserve"> ground-truth near-duplicate pair and as a false positive (FP) when emitting candidate pair are in (0) a </w:t>
      </w:r>
      <w:proofErr w:type="spellStart"/>
      <w:r w:rsidRPr="00070A41">
        <w:t>labeled</w:t>
      </w:r>
      <w:proofErr w:type="spellEnd"/>
      <w:r w:rsidRPr="00070A41">
        <w:t xml:space="preserve"> </w:t>
      </w:r>
      <w:r w:rsidRPr="00070A41">
        <w:lastRenderedPageBreak/>
        <w:t>ground-truth near-duplicate pair. Likewise, any document pairs that are ground-truth near-duplicate pairs but were not emitted as candidate document pairs are classified as false negatives (FN).</w:t>
      </w:r>
    </w:p>
    <w:tbl>
      <w:tblPr>
        <w:tblStyle w:val="TableGrid"/>
        <w:tblW w:w="9360" w:type="dxa"/>
        <w:tblInd w:w="8" w:type="dxa"/>
        <w:tblCellMar>
          <w:top w:w="123" w:type="dxa"/>
          <w:left w:w="113" w:type="dxa"/>
          <w:bottom w:w="0" w:type="dxa"/>
          <w:right w:w="115" w:type="dxa"/>
        </w:tblCellMar>
        <w:tblLook w:val="04A0" w:firstRow="1" w:lastRow="0" w:firstColumn="1" w:lastColumn="0" w:noHBand="0" w:noVBand="1"/>
      </w:tblPr>
      <w:tblGrid>
        <w:gridCol w:w="2203"/>
        <w:gridCol w:w="1998"/>
        <w:gridCol w:w="5159"/>
      </w:tblGrid>
      <w:tr w:rsidR="0086387F" w14:paraId="27785FE1" w14:textId="77777777">
        <w:trPr>
          <w:trHeight w:val="400"/>
        </w:trPr>
        <w:tc>
          <w:tcPr>
            <w:tcW w:w="2203" w:type="dxa"/>
            <w:tcBorders>
              <w:top w:val="single" w:sz="8" w:space="0" w:color="BBBBBB"/>
              <w:left w:val="single" w:sz="8" w:space="0" w:color="BBBBBB"/>
              <w:bottom w:val="single" w:sz="8" w:space="0" w:color="BBBBBB"/>
              <w:right w:val="single" w:sz="8" w:space="0" w:color="BBBBBB"/>
            </w:tcBorders>
            <w:shd w:val="clear" w:color="auto" w:fill="2E75B6"/>
          </w:tcPr>
          <w:p w14:paraId="1D8955BA" w14:textId="77777777" w:rsidR="0086387F" w:rsidRDefault="00000000">
            <w:pPr>
              <w:spacing w:after="0" w:line="259" w:lineRule="auto"/>
              <w:ind w:left="0" w:firstLine="0"/>
            </w:pPr>
            <w:r>
              <w:rPr>
                <w:b/>
                <w:color w:val="FFFFFF"/>
                <w:sz w:val="20"/>
              </w:rPr>
              <w:t>Parameter</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2E75B6"/>
          </w:tcPr>
          <w:p w14:paraId="38AA79D1" w14:textId="77777777" w:rsidR="0086387F" w:rsidRDefault="00000000">
            <w:pPr>
              <w:spacing w:after="0" w:line="259" w:lineRule="auto"/>
              <w:ind w:left="3" w:firstLine="0"/>
            </w:pPr>
            <w:r>
              <w:rPr>
                <w:b/>
                <w:color w:val="FFFFFF"/>
                <w:sz w:val="20"/>
              </w:rPr>
              <w:t>Value</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2E75B6"/>
          </w:tcPr>
          <w:p w14:paraId="7F101812" w14:textId="77777777" w:rsidR="0086387F" w:rsidRDefault="00000000">
            <w:pPr>
              <w:spacing w:after="0" w:line="259" w:lineRule="auto"/>
              <w:ind w:left="0" w:firstLine="0"/>
            </w:pPr>
            <w:r>
              <w:rPr>
                <w:b/>
                <w:color w:val="FFFFFF"/>
                <w:sz w:val="20"/>
              </w:rPr>
              <w:t>Description</w:t>
            </w:r>
            <w:r>
              <w:t xml:space="preserve"> </w:t>
            </w:r>
          </w:p>
        </w:tc>
      </w:tr>
      <w:tr w:rsidR="0086387F" w14:paraId="18D489B8" w14:textId="77777777">
        <w:trPr>
          <w:trHeight w:val="40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5002FF99" w14:textId="77777777" w:rsidR="0086387F" w:rsidRDefault="00000000">
            <w:pPr>
              <w:spacing w:after="0" w:line="259" w:lineRule="auto"/>
              <w:ind w:left="0" w:firstLine="0"/>
            </w:pPr>
            <w:r>
              <w:rPr>
                <w:color w:val="000000"/>
                <w:sz w:val="20"/>
              </w:rPr>
              <w:t>BANDS (b)</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1E1467A7" w14:textId="77777777" w:rsidR="0086387F" w:rsidRDefault="00000000">
            <w:pPr>
              <w:spacing w:after="0" w:line="259" w:lineRule="auto"/>
              <w:ind w:left="3" w:firstLine="0"/>
            </w:pPr>
            <w:r>
              <w:rPr>
                <w:color w:val="000000"/>
                <w:sz w:val="20"/>
              </w:rPr>
              <w:t>7</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0FD927B2" w14:textId="77777777" w:rsidR="0086387F" w:rsidRDefault="00000000">
            <w:pPr>
              <w:spacing w:after="0" w:line="259" w:lineRule="auto"/>
              <w:ind w:left="0" w:firstLine="0"/>
            </w:pPr>
            <w:r>
              <w:rPr>
                <w:color w:val="000000"/>
                <w:sz w:val="20"/>
              </w:rPr>
              <w:t>Number of bands the signature is partitioned into</w:t>
            </w:r>
            <w:r>
              <w:t xml:space="preserve"> </w:t>
            </w:r>
          </w:p>
        </w:tc>
      </w:tr>
      <w:tr w:rsidR="0086387F" w14:paraId="47303E1C" w14:textId="77777777">
        <w:trPr>
          <w:trHeight w:val="62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2CB41835" w14:textId="77777777" w:rsidR="0086387F" w:rsidRDefault="00000000">
            <w:pPr>
              <w:spacing w:after="0" w:line="259" w:lineRule="auto"/>
              <w:ind w:left="0" w:firstLine="0"/>
            </w:pPr>
            <w:r>
              <w:rPr>
                <w:color w:val="000000"/>
                <w:sz w:val="20"/>
              </w:rPr>
              <w:t xml:space="preserve">ROWS_PER_BAND </w:t>
            </w:r>
          </w:p>
          <w:p w14:paraId="14118438" w14:textId="77777777" w:rsidR="0086387F" w:rsidRDefault="00000000">
            <w:pPr>
              <w:spacing w:after="0" w:line="259" w:lineRule="auto"/>
              <w:ind w:left="0" w:firstLine="0"/>
            </w:pPr>
            <w:r>
              <w:rPr>
                <w:color w:val="000000"/>
                <w:sz w:val="20"/>
              </w:rPr>
              <w:t>(r)</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7F0A1F72" w14:textId="77777777" w:rsidR="0086387F" w:rsidRDefault="00000000">
            <w:pPr>
              <w:spacing w:after="0" w:line="259" w:lineRule="auto"/>
              <w:ind w:left="3" w:firstLine="0"/>
            </w:pPr>
            <w:r>
              <w:rPr>
                <w:color w:val="000000"/>
                <w:sz w:val="20"/>
              </w:rPr>
              <w:t>12</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42656714" w14:textId="77777777" w:rsidR="0086387F" w:rsidRDefault="00000000">
            <w:pPr>
              <w:spacing w:after="0" w:line="259" w:lineRule="auto"/>
              <w:ind w:left="0" w:firstLine="0"/>
            </w:pPr>
            <w:r>
              <w:rPr>
                <w:color w:val="000000"/>
                <w:sz w:val="20"/>
              </w:rPr>
              <w:t>Rows per band (</w:t>
            </w:r>
            <w:proofErr w:type="spellStart"/>
            <w:r>
              <w:rPr>
                <w:color w:val="000000"/>
                <w:sz w:val="20"/>
              </w:rPr>
              <w:t>minvalues</w:t>
            </w:r>
            <w:proofErr w:type="spellEnd"/>
            <w:r>
              <w:rPr>
                <w:color w:val="000000"/>
                <w:sz w:val="20"/>
              </w:rPr>
              <w:t xml:space="preserve"> per band)</w:t>
            </w:r>
            <w:r>
              <w:t xml:space="preserve"> </w:t>
            </w:r>
          </w:p>
        </w:tc>
      </w:tr>
      <w:tr w:rsidR="0086387F" w14:paraId="3C73ED7C" w14:textId="77777777">
        <w:trPr>
          <w:trHeight w:val="62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20CB9BD4" w14:textId="77777777" w:rsidR="0086387F" w:rsidRDefault="00000000">
            <w:pPr>
              <w:spacing w:after="0" w:line="259" w:lineRule="auto"/>
              <w:ind w:left="0" w:firstLine="0"/>
            </w:pPr>
            <w:r>
              <w:rPr>
                <w:color w:val="000000"/>
                <w:sz w:val="20"/>
              </w:rPr>
              <w:t>SIGNATURE_LENGT</w:t>
            </w:r>
          </w:p>
          <w:p w14:paraId="3E25DDD2" w14:textId="77777777" w:rsidR="0086387F" w:rsidRDefault="00000000">
            <w:pPr>
              <w:spacing w:after="0" w:line="259" w:lineRule="auto"/>
              <w:ind w:left="0" w:firstLine="0"/>
            </w:pPr>
            <w:r>
              <w:rPr>
                <w:color w:val="000000"/>
                <w:sz w:val="20"/>
              </w:rPr>
              <w:t>H (L)</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4DBB97E8" w14:textId="77777777" w:rsidR="0086387F" w:rsidRDefault="00000000">
            <w:pPr>
              <w:spacing w:after="0" w:line="259" w:lineRule="auto"/>
              <w:ind w:left="3" w:firstLine="0"/>
            </w:pPr>
            <w:r>
              <w:rPr>
                <w:color w:val="000000"/>
                <w:sz w:val="20"/>
              </w:rPr>
              <w:t>84</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30BF7839" w14:textId="77777777" w:rsidR="0086387F" w:rsidRDefault="00000000">
            <w:pPr>
              <w:spacing w:after="0" w:line="259" w:lineRule="auto"/>
              <w:ind w:left="0" w:firstLine="0"/>
            </w:pPr>
            <w:r>
              <w:rPr>
                <w:color w:val="000000"/>
                <w:sz w:val="20"/>
              </w:rPr>
              <w:t>Total signature length = b × r = 7 × 12</w:t>
            </w:r>
            <w:r>
              <w:t xml:space="preserve"> </w:t>
            </w:r>
          </w:p>
        </w:tc>
      </w:tr>
      <w:tr w:rsidR="0086387F" w14:paraId="68D8B7D3" w14:textId="77777777">
        <w:trPr>
          <w:trHeight w:val="40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466A9287" w14:textId="77777777" w:rsidR="0086387F" w:rsidRDefault="00000000">
            <w:pPr>
              <w:spacing w:after="0" w:line="259" w:lineRule="auto"/>
              <w:ind w:left="0" w:firstLine="0"/>
            </w:pPr>
            <w:r>
              <w:rPr>
                <w:color w:val="000000"/>
                <w:sz w:val="20"/>
              </w:rPr>
              <w:t>s* (inflection)</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01840EC7" w14:textId="77777777" w:rsidR="0086387F" w:rsidRDefault="00000000">
            <w:pPr>
              <w:spacing w:after="0" w:line="259" w:lineRule="auto"/>
              <w:ind w:left="3" w:firstLine="0"/>
            </w:pPr>
            <w:r>
              <w:rPr>
                <w:color w:val="000000"/>
                <w:sz w:val="20"/>
              </w:rPr>
              <w:t>≈0.83</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42379194" w14:textId="77777777" w:rsidR="0086387F" w:rsidRDefault="00000000">
            <w:pPr>
              <w:spacing w:after="0" w:line="259" w:lineRule="auto"/>
              <w:ind w:left="0" w:firstLine="0"/>
            </w:pPr>
            <w:r>
              <w:rPr>
                <w:color w:val="000000"/>
                <w:sz w:val="20"/>
              </w:rPr>
              <w:t>Jaccard at which detection probability = 50%</w:t>
            </w:r>
            <w:r>
              <w:t xml:space="preserve"> </w:t>
            </w:r>
          </w:p>
        </w:tc>
      </w:tr>
      <w:tr w:rsidR="0086387F" w14:paraId="686A3A21" w14:textId="77777777">
        <w:trPr>
          <w:trHeight w:val="400"/>
        </w:trPr>
        <w:tc>
          <w:tcPr>
            <w:tcW w:w="2203" w:type="dxa"/>
            <w:tcBorders>
              <w:top w:val="single" w:sz="8" w:space="0" w:color="BBBBBB"/>
              <w:left w:val="single" w:sz="8" w:space="0" w:color="BBBBBB"/>
              <w:bottom w:val="single" w:sz="8" w:space="0" w:color="BBBBBB"/>
              <w:right w:val="single" w:sz="8" w:space="0" w:color="BBBBBB"/>
            </w:tcBorders>
            <w:shd w:val="clear" w:color="auto" w:fill="F2F2F2"/>
          </w:tcPr>
          <w:p w14:paraId="5D1115E2" w14:textId="77777777" w:rsidR="0086387F" w:rsidRDefault="00000000">
            <w:pPr>
              <w:spacing w:after="0" w:line="259" w:lineRule="auto"/>
              <w:ind w:left="0" w:firstLine="0"/>
            </w:pPr>
            <w:r>
              <w:rPr>
                <w:color w:val="000000"/>
                <w:sz w:val="20"/>
              </w:rPr>
              <w:t>Collision rule</w:t>
            </w:r>
            <w:r>
              <w:t xml:space="preserve"> </w:t>
            </w:r>
          </w:p>
        </w:tc>
        <w:tc>
          <w:tcPr>
            <w:tcW w:w="1998" w:type="dxa"/>
            <w:tcBorders>
              <w:top w:val="single" w:sz="8" w:space="0" w:color="BBBBBB"/>
              <w:left w:val="single" w:sz="8" w:space="0" w:color="BBBBBB"/>
              <w:bottom w:val="single" w:sz="8" w:space="0" w:color="BBBBBB"/>
              <w:right w:val="single" w:sz="8" w:space="0" w:color="BBBBBB"/>
            </w:tcBorders>
            <w:shd w:val="clear" w:color="auto" w:fill="FFFFFF"/>
          </w:tcPr>
          <w:p w14:paraId="73815F15" w14:textId="77777777" w:rsidR="0086387F" w:rsidRDefault="00000000">
            <w:pPr>
              <w:spacing w:after="0" w:line="259" w:lineRule="auto"/>
              <w:ind w:left="3" w:firstLine="0"/>
            </w:pPr>
            <w:r>
              <w:rPr>
                <w:color w:val="000000"/>
                <w:sz w:val="20"/>
              </w:rPr>
              <w:t>Any 1 band</w:t>
            </w:r>
            <w:r>
              <w:t xml:space="preserve"> </w:t>
            </w:r>
          </w:p>
        </w:tc>
        <w:tc>
          <w:tcPr>
            <w:tcW w:w="5160" w:type="dxa"/>
            <w:tcBorders>
              <w:top w:val="single" w:sz="8" w:space="0" w:color="BBBBBB"/>
              <w:left w:val="single" w:sz="8" w:space="0" w:color="BBBBBB"/>
              <w:bottom w:val="single" w:sz="8" w:space="0" w:color="BBBBBB"/>
              <w:right w:val="single" w:sz="8" w:space="0" w:color="BBBBBB"/>
            </w:tcBorders>
            <w:shd w:val="clear" w:color="auto" w:fill="F2F2F2"/>
          </w:tcPr>
          <w:p w14:paraId="45299C9E" w14:textId="77777777" w:rsidR="0086387F" w:rsidRDefault="00000000">
            <w:pPr>
              <w:spacing w:after="0" w:line="259" w:lineRule="auto"/>
              <w:ind w:left="0" w:firstLine="0"/>
            </w:pPr>
            <w:r>
              <w:rPr>
                <w:color w:val="000000"/>
                <w:sz w:val="20"/>
              </w:rPr>
              <w:t>Candidate if any one of 7 bands matches exactly</w:t>
            </w:r>
            <w:r>
              <w:t xml:space="preserve"> </w:t>
            </w:r>
          </w:p>
        </w:tc>
      </w:tr>
    </w:tbl>
    <w:p w14:paraId="4E44F0EF" w14:textId="77777777" w:rsidR="0086387F" w:rsidRDefault="00000000">
      <w:pPr>
        <w:spacing w:after="396" w:line="259" w:lineRule="auto"/>
        <w:ind w:left="0" w:firstLine="0"/>
      </w:pPr>
      <w:r>
        <w:t xml:space="preserve"> </w:t>
      </w:r>
    </w:p>
    <w:p w14:paraId="45DBDEB6" w14:textId="77777777" w:rsidR="0086387F" w:rsidRDefault="00000000">
      <w:pPr>
        <w:pStyle w:val="Heading2"/>
        <w:ind w:left="530" w:hanging="545"/>
      </w:pPr>
      <w:r>
        <w:t xml:space="preserve">Combined Algorithm </w:t>
      </w:r>
    </w:p>
    <w:p w14:paraId="6F7EAAEA" w14:textId="78CBDBB4" w:rsidR="00C5109B" w:rsidRPr="00C5109B" w:rsidRDefault="00C5109B" w:rsidP="00C5109B">
      <w:r w:rsidRPr="00C5109B">
        <w:t xml:space="preserve">In accordance with </w:t>
      </w:r>
      <w:proofErr w:type="spellStart"/>
      <w:r w:rsidRPr="00C5109B">
        <w:t>Henzinger</w:t>
      </w:r>
      <w:proofErr w:type="spellEnd"/>
      <w:r w:rsidRPr="00C5109B">
        <w:t xml:space="preserve"> (2006, Section 3.5), we also evaluated a hybrid algorithm that first produces candidate pairings using Algorithm B for generating candidates and then uses the C-similarity score of candidate pairs to create the final candidate set. Both algorithms make different types of errors; specifically, because of its use of Jaccard similarity with shingle sets, Algorithm B produces many false positives when comparing to pages with long pieces of shared boilerplate. However, because of the way the C-similarity of the candidates is calculated using cosine similarity based on TF vectors, this algorithm is able to avoid false positives resulting from fixed length common </w:t>
      </w:r>
      <w:proofErr w:type="spellStart"/>
      <w:r w:rsidRPr="00C5109B">
        <w:t>subsequences</w:t>
      </w:r>
      <w:proofErr w:type="spellEnd"/>
      <w:r w:rsidRPr="00C5109B">
        <w:t xml:space="preserve"> in contrast to Algorithm B. By requiring that both thresholds be met by the same candidate pair, we expect to increase precision at a small expense to recall.</w:t>
      </w:r>
    </w:p>
    <w:p w14:paraId="1DF9A76A" w14:textId="77777777" w:rsidR="0086387F" w:rsidRDefault="00000000">
      <w:pPr>
        <w:pBdr>
          <w:top w:val="single" w:sz="8" w:space="0" w:color="2E75B6"/>
          <w:left w:val="single" w:sz="16" w:space="0" w:color="2E75B6"/>
          <w:bottom w:val="single" w:sz="8" w:space="0" w:color="2E75B6"/>
        </w:pBdr>
        <w:shd w:val="clear" w:color="auto" w:fill="D6E4F0"/>
        <w:spacing w:after="28" w:line="257" w:lineRule="auto"/>
        <w:ind w:left="160" w:right="653"/>
      </w:pPr>
      <w:r>
        <w:rPr>
          <w:rFonts w:ascii="Courier New" w:eastAsia="Courier New" w:hAnsi="Courier New" w:cs="Courier New"/>
          <w:b/>
          <w:color w:val="1B3A6B"/>
        </w:rPr>
        <w:t>Combined-</w:t>
      </w:r>
      <w:proofErr w:type="gramStart"/>
      <w:r>
        <w:rPr>
          <w:rFonts w:ascii="Courier New" w:eastAsia="Courier New" w:hAnsi="Courier New" w:cs="Courier New"/>
          <w:b/>
          <w:color w:val="1B3A6B"/>
        </w:rPr>
        <w:t>similar(</w:t>
      </w:r>
      <w:proofErr w:type="gramEnd"/>
      <w:r>
        <w:rPr>
          <w:rFonts w:ascii="Courier New" w:eastAsia="Courier New" w:hAnsi="Courier New" w:cs="Courier New"/>
          <w:b/>
          <w:color w:val="1B3A6B"/>
        </w:rPr>
        <w:t>d, d</w:t>
      </w:r>
      <w:proofErr w:type="gramStart"/>
      <w:r>
        <w:rPr>
          <w:rFonts w:ascii="Courier New" w:eastAsia="Courier New" w:hAnsi="Courier New" w:cs="Courier New"/>
          <w:b/>
          <w:color w:val="1B3A6B"/>
        </w:rPr>
        <w:t xml:space="preserve">’)  </w:t>
      </w:r>
      <w:r>
        <w:rPr>
          <w:rFonts w:ascii="MS Gothic" w:eastAsia="MS Gothic" w:hAnsi="MS Gothic" w:cs="MS Gothic"/>
          <w:color w:val="1B3A6B"/>
        </w:rPr>
        <w:t>⇔</w:t>
      </w:r>
      <w:proofErr w:type="gramEnd"/>
      <w:r>
        <w:rPr>
          <w:rFonts w:ascii="Courier New" w:eastAsia="Courier New" w:hAnsi="Courier New" w:cs="Courier New"/>
          <w:b/>
          <w:color w:val="1B3A6B"/>
        </w:rPr>
        <w:t xml:space="preserve">  B-sim(</w:t>
      </w:r>
      <w:proofErr w:type="spellStart"/>
      <w:proofErr w:type="gramStart"/>
      <w:r>
        <w:rPr>
          <w:rFonts w:ascii="Courier New" w:eastAsia="Courier New" w:hAnsi="Courier New" w:cs="Courier New"/>
          <w:b/>
          <w:color w:val="1B3A6B"/>
        </w:rPr>
        <w:t>d,d</w:t>
      </w:r>
      <w:proofErr w:type="spellEnd"/>
      <w:proofErr w:type="gramEnd"/>
      <w:r>
        <w:rPr>
          <w:rFonts w:ascii="Courier New" w:eastAsia="Courier New" w:hAnsi="Courier New" w:cs="Courier New"/>
          <w:b/>
          <w:color w:val="1B3A6B"/>
        </w:rPr>
        <w:t xml:space="preserve">’) ≥ </w:t>
      </w:r>
      <w:proofErr w:type="gramStart"/>
      <w:r>
        <w:rPr>
          <w:rFonts w:ascii="Courier New" w:eastAsia="Courier New" w:hAnsi="Courier New" w:cs="Courier New"/>
          <w:b/>
          <w:color w:val="1B3A6B"/>
        </w:rPr>
        <w:t>2  AND</w:t>
      </w:r>
      <w:proofErr w:type="gramEnd"/>
      <w:r>
        <w:rPr>
          <w:rFonts w:ascii="Courier New" w:eastAsia="Courier New" w:hAnsi="Courier New" w:cs="Courier New"/>
          <w:b/>
          <w:color w:val="1B3A6B"/>
        </w:rPr>
        <w:t xml:space="preserve">  C-sim(</w:t>
      </w:r>
      <w:proofErr w:type="spellStart"/>
      <w:proofErr w:type="gramStart"/>
      <w:r>
        <w:rPr>
          <w:rFonts w:ascii="Courier New" w:eastAsia="Courier New" w:hAnsi="Courier New" w:cs="Courier New"/>
          <w:b/>
          <w:color w:val="1B3A6B"/>
        </w:rPr>
        <w:t>d,d</w:t>
      </w:r>
      <w:proofErr w:type="spellEnd"/>
      <w:proofErr w:type="gramEnd"/>
      <w:r>
        <w:rPr>
          <w:rFonts w:ascii="Courier New" w:eastAsia="Courier New" w:hAnsi="Courier New" w:cs="Courier New"/>
          <w:b/>
          <w:color w:val="1B3A6B"/>
        </w:rPr>
        <w:t>’) ≥ 355</w:t>
      </w:r>
      <w:r>
        <w:t xml:space="preserve"> </w:t>
      </w:r>
    </w:p>
    <w:p w14:paraId="0D985957" w14:textId="77777777" w:rsidR="0086387F" w:rsidRDefault="00000000">
      <w:pPr>
        <w:pBdr>
          <w:top w:val="single" w:sz="8" w:space="0" w:color="2E75B6"/>
          <w:left w:val="single" w:sz="16" w:space="0" w:color="2E75B6"/>
          <w:bottom w:val="single" w:sz="8" w:space="0" w:color="2E75B6"/>
        </w:pBdr>
        <w:shd w:val="clear" w:color="auto" w:fill="D6E4F0"/>
        <w:spacing w:after="183" w:line="259" w:lineRule="auto"/>
        <w:ind w:left="160" w:right="653"/>
      </w:pPr>
      <w:r>
        <w:rPr>
          <w:i/>
          <w:sz w:val="20"/>
        </w:rPr>
        <w:t>Combined algorithm: B-similar candidates filtered by C-similarity ≥ 355 (</w:t>
      </w:r>
      <w:proofErr w:type="spellStart"/>
      <w:r>
        <w:rPr>
          <w:i/>
          <w:sz w:val="20"/>
        </w:rPr>
        <w:t>Henzinger's</w:t>
      </w:r>
      <w:proofErr w:type="spellEnd"/>
      <w:r>
        <w:rPr>
          <w:i/>
          <w:sz w:val="20"/>
        </w:rPr>
        <w:t xml:space="preserve"> training-set optimum)</w:t>
      </w:r>
      <w:r>
        <w:t xml:space="preserve"> </w:t>
      </w:r>
    </w:p>
    <w:p w14:paraId="1C81326C" w14:textId="57384B2C" w:rsidR="0086387F" w:rsidRDefault="00C5109B" w:rsidP="00C5109B">
      <w:pPr>
        <w:spacing w:after="591" w:line="360" w:lineRule="auto"/>
        <w:ind w:left="0" w:firstLine="0"/>
      </w:pPr>
      <w:r w:rsidRPr="00C5109B">
        <w:t xml:space="preserve">The C threshold of 355 was set by </w:t>
      </w:r>
      <w:proofErr w:type="spellStart"/>
      <w:r w:rsidRPr="00C5109B">
        <w:t>Henzinger</w:t>
      </w:r>
      <w:proofErr w:type="spellEnd"/>
      <w:r w:rsidRPr="00C5109B">
        <w:t xml:space="preserve"> using a subset of candidate pairs used to set the thresholds, achieving a precision score of 0.79 with 79% of Algorithm B's recall when evaluating on an independent test dataset. This article uses the threshold from </w:t>
      </w:r>
      <w:proofErr w:type="spellStart"/>
      <w:r w:rsidRPr="00C5109B">
        <w:t>Henzinger</w:t>
      </w:r>
      <w:proofErr w:type="spellEnd"/>
      <w:r w:rsidRPr="00C5109B">
        <w:t xml:space="preserve"> directly for comparison and will examine the effect of the C threshold for the combined algorithm over the range of 320 - 384 in order to produce the precision-recall curves.</w:t>
      </w:r>
    </w:p>
    <w:p w14:paraId="23782B5C" w14:textId="77777777" w:rsidR="0086387F" w:rsidRDefault="00000000">
      <w:pPr>
        <w:pStyle w:val="Heading1"/>
        <w:ind w:left="485" w:hanging="500"/>
      </w:pPr>
      <w:r>
        <w:lastRenderedPageBreak/>
        <w:t xml:space="preserve">Experimental Design </w:t>
      </w:r>
    </w:p>
    <w:p w14:paraId="54241EE5" w14:textId="77777777" w:rsidR="0086387F" w:rsidRDefault="00000000">
      <w:pPr>
        <w:spacing w:after="425" w:line="259" w:lineRule="auto"/>
        <w:ind w:left="0" w:right="-6" w:firstLine="0"/>
      </w:pPr>
      <w:r>
        <w:rPr>
          <w:rFonts w:ascii="Calibri" w:eastAsia="Calibri" w:hAnsi="Calibri" w:cs="Calibri"/>
          <w:noProof/>
          <w:color w:val="000000"/>
        </w:rPr>
        <mc:AlternateContent>
          <mc:Choice Requires="wpg">
            <w:drawing>
              <wp:inline distT="0" distB="0" distL="0" distR="0" wp14:anchorId="1552876D" wp14:editId="1A221846">
                <wp:extent cx="6172200" cy="12700"/>
                <wp:effectExtent l="0" t="0" r="0" b="0"/>
                <wp:docPr id="57702" name="Group 57702"/>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9772" name="Shape 9772"/>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702" style="width:486pt;height:1pt;mso-position-horizontal-relative:char;mso-position-vertical-relative:line" coordsize="61722,127">
                <v:shape id="Shape 9772" style="position:absolute;width:61722;height:0;left:0;top:0;" coordsize="6172200,0" path="m0,0l6172200,0">
                  <v:stroke weight="1pt" endcap="flat" joinstyle="miter" miterlimit="10" on="true" color="#2e75b6"/>
                  <v:fill on="false" color="#000000" opacity="0"/>
                </v:shape>
              </v:group>
            </w:pict>
          </mc:Fallback>
        </mc:AlternateContent>
      </w:r>
    </w:p>
    <w:p w14:paraId="08C2130F" w14:textId="77777777" w:rsidR="0086387F" w:rsidRDefault="00000000">
      <w:pPr>
        <w:pStyle w:val="Heading2"/>
        <w:ind w:left="530" w:hanging="545"/>
      </w:pPr>
      <w:r>
        <w:t xml:space="preserve">Evaluation Protocol </w:t>
      </w:r>
    </w:p>
    <w:p w14:paraId="1861CE17" w14:textId="77777777" w:rsidR="0086387F" w:rsidRDefault="00000000">
      <w:pPr>
        <w:ind w:left="-5"/>
      </w:pPr>
      <w:r>
        <w:t xml:space="preserve">Each of the four algorithms (Algorithm B, Algorithm C / </w:t>
      </w:r>
      <w:proofErr w:type="spellStart"/>
      <w:r>
        <w:t>Charikar</w:t>
      </w:r>
      <w:proofErr w:type="spellEnd"/>
      <w:r>
        <w:t xml:space="preserve">, Hyperplane LSH, </w:t>
      </w:r>
      <w:proofErr w:type="spellStart"/>
      <w:r>
        <w:t>MinHash</w:t>
      </w:r>
      <w:proofErr w:type="spellEnd"/>
      <w:r>
        <w:t xml:space="preserve"> LSH Banding) is evaluated under both Pipeline A and Pipeline B, producing eight algorithm-pipeline combinations. For the Combined algorithm (Section 5.5), Pipeline A and Pipeline </w:t>
      </w:r>
      <w:proofErr w:type="spellStart"/>
      <w:r>
        <w:t>B each</w:t>
      </w:r>
      <w:proofErr w:type="spellEnd"/>
      <w:r>
        <w:t xml:space="preserve"> yield one additional result. The primary metrics are precision, recall, and F1 score at the default threshold for each algorithm. </w:t>
      </w:r>
    </w:p>
    <w:p w14:paraId="7B2BFF33" w14:textId="77777777" w:rsidR="0086387F" w:rsidRDefault="00000000">
      <w:pPr>
        <w:spacing w:after="425"/>
        <w:ind w:left="-5"/>
      </w:pPr>
      <w:r>
        <w:t xml:space="preserve">In addition, full precision-recall curves are produced by sweeping each algorithm's threshold parameter over a pre-specified range. For Algorithm B and </w:t>
      </w:r>
      <w:proofErr w:type="spellStart"/>
      <w:r>
        <w:t>MinHash</w:t>
      </w:r>
      <w:proofErr w:type="spellEnd"/>
      <w:r>
        <w:t xml:space="preserve"> LSH Banding, the threshold is the Jaccard similarity used to decide candidacy. For Algorithm C and Hyperplane LSH, the threshold is the Hamming distance. The curves enable comparison of the precision-recall trade-off profile of each algorithm-pipeline combination, not just its behaviour at a single operating point. </w:t>
      </w:r>
    </w:p>
    <w:p w14:paraId="61EA463B" w14:textId="77777777" w:rsidR="0086387F" w:rsidRDefault="00000000">
      <w:pPr>
        <w:pStyle w:val="Heading2"/>
        <w:ind w:left="530" w:hanging="545"/>
      </w:pPr>
      <w:r>
        <w:t xml:space="preserve">Per-Variant and Per-Domain Analysis </w:t>
      </w:r>
    </w:p>
    <w:p w14:paraId="73952544" w14:textId="77777777" w:rsidR="0086387F" w:rsidRDefault="00000000">
      <w:pPr>
        <w:ind w:left="-5"/>
      </w:pPr>
      <w:r>
        <w:t xml:space="preserve">In addition to aggregate metrics, precision and recall are reported separately for each of the six variant types and for each of the three source domains (BBC, Al Jazeera, Wikipedia). The variant-level breakdown is the most theoretically informative output: it shows directly which near-duplicate categories each algorithm-pipeline combination handles correctly, and which it does not. The domain-level breakdown controls for potential confounds introduced by differences in article length, vocabulary, and boilerplate structure across the three sites. </w:t>
      </w:r>
    </w:p>
    <w:p w14:paraId="3BC387C2" w14:textId="77777777" w:rsidR="0086387F" w:rsidRDefault="00000000">
      <w:pPr>
        <w:pStyle w:val="Heading2"/>
        <w:ind w:left="530" w:hanging="545"/>
      </w:pPr>
      <w:r>
        <w:t xml:space="preserve">Key Hypotheses </w:t>
      </w:r>
    </w:p>
    <w:p w14:paraId="573BE03D" w14:textId="77777777" w:rsidR="0086387F" w:rsidRDefault="00000000">
      <w:pPr>
        <w:ind w:left="-5"/>
      </w:pPr>
      <w:r>
        <w:t xml:space="preserve">Our experiment is designed to test three principal hypotheses, each of which follows from the structural argument in Section 2. </w:t>
      </w:r>
    </w:p>
    <w:p w14:paraId="2F1657EE" w14:textId="77777777" w:rsidR="0086387F" w:rsidRDefault="00000000">
      <w:pPr>
        <w:numPr>
          <w:ilvl w:val="0"/>
          <w:numId w:val="1"/>
        </w:numPr>
        <w:spacing w:after="71"/>
        <w:ind w:hanging="360"/>
      </w:pPr>
      <w:r>
        <w:t xml:space="preserve">H1 (Boilerplate hypothesis): For the </w:t>
      </w:r>
      <w:proofErr w:type="spellStart"/>
      <w:r>
        <w:t>boilerplate_only_diff</w:t>
      </w:r>
      <w:proofErr w:type="spellEnd"/>
      <w:r>
        <w:t xml:space="preserve"> variant, Pipeline A will achieve substantially lower recall than Pipeline B, because Algorithm A includes the differing boilerplate tokens in the Jaccard computation, driving similarity below the detection threshold, while Pipeline B sees identical extracted text and correctly detects the pair as a near-duplicate. </w:t>
      </w:r>
    </w:p>
    <w:p w14:paraId="07382227" w14:textId="77777777" w:rsidR="0086387F" w:rsidRDefault="00000000">
      <w:pPr>
        <w:numPr>
          <w:ilvl w:val="0"/>
          <w:numId w:val="1"/>
        </w:numPr>
        <w:spacing w:after="71"/>
        <w:ind w:hanging="360"/>
      </w:pPr>
      <w:r>
        <w:t xml:space="preserve">H2 (False positive hypothesis): For the </w:t>
      </w:r>
      <w:proofErr w:type="spellStart"/>
      <w:r>
        <w:t>same_site_diff_content</w:t>
      </w:r>
      <w:proofErr w:type="spellEnd"/>
      <w:r>
        <w:t xml:space="preserve"> variant, Pipeline A will generate more false positives than Pipeline B, because the shared boilerplate elevates the Jaccard similarity above the detection threshold despite the articles having different content. </w:t>
      </w:r>
      <w:r>
        <w:lastRenderedPageBreak/>
        <w:t xml:space="preserve">Pipeline B's extracted token sequences will be unrelated, correctly suppressing the false positive. </w:t>
      </w:r>
    </w:p>
    <w:p w14:paraId="0F82D9BC" w14:textId="77777777" w:rsidR="0086387F" w:rsidRDefault="00000000">
      <w:pPr>
        <w:numPr>
          <w:ilvl w:val="0"/>
          <w:numId w:val="1"/>
        </w:numPr>
        <w:spacing w:after="51"/>
        <w:ind w:hanging="360"/>
      </w:pPr>
      <w:r>
        <w:t xml:space="preserve">H3 (Overall precision hypothesis): As a consequence of H1 and H2, Pipeline B will achieve higher overall precision than Pipeline A across all four algorithms, with the improvement most pronounced on the </w:t>
      </w:r>
      <w:proofErr w:type="spellStart"/>
      <w:r>
        <w:t>boilerplate_only_diff</w:t>
      </w:r>
      <w:proofErr w:type="spellEnd"/>
      <w:r>
        <w:t xml:space="preserve"> and </w:t>
      </w:r>
      <w:proofErr w:type="spellStart"/>
      <w:r>
        <w:t>same_site_diff_content</w:t>
      </w:r>
      <w:proofErr w:type="spellEnd"/>
      <w:r>
        <w:t xml:space="preserve"> variants. </w:t>
      </w:r>
    </w:p>
    <w:p w14:paraId="29E7B12D" w14:textId="77777777" w:rsidR="0086387F" w:rsidRDefault="00000000">
      <w:pPr>
        <w:spacing w:after="396" w:line="259" w:lineRule="auto"/>
        <w:ind w:left="0" w:firstLine="0"/>
      </w:pPr>
      <w:r>
        <w:t xml:space="preserve"> </w:t>
      </w:r>
    </w:p>
    <w:p w14:paraId="3884E7CF" w14:textId="77777777" w:rsidR="0086387F" w:rsidRDefault="00000000">
      <w:pPr>
        <w:pStyle w:val="Heading2"/>
        <w:ind w:left="530" w:hanging="545"/>
      </w:pPr>
      <w:r>
        <w:t xml:space="preserve">Implementation Details </w:t>
      </w:r>
    </w:p>
    <w:p w14:paraId="5DBDCF95" w14:textId="77777777" w:rsidR="0086387F" w:rsidRDefault="00000000">
      <w:pPr>
        <w:ind w:left="-5"/>
      </w:pPr>
      <w:r>
        <w:t xml:space="preserve">All algorithms are implemented in Python 3. Algorithm B uses the </w:t>
      </w:r>
      <w:proofErr w:type="spellStart"/>
      <w:r>
        <w:t>datasketch</w:t>
      </w:r>
      <w:proofErr w:type="spellEnd"/>
      <w:r>
        <w:t xml:space="preserve"> library's </w:t>
      </w:r>
      <w:proofErr w:type="spellStart"/>
      <w:r>
        <w:t>MinHash</w:t>
      </w:r>
      <w:proofErr w:type="spellEnd"/>
      <w:r>
        <w:t xml:space="preserve"> class for efficient signature computation. Algorithm C and Hyperplane LSH use NumPy for vectorised accumulation and </w:t>
      </w:r>
      <w:proofErr w:type="spellStart"/>
      <w:r>
        <w:t>binarisation</w:t>
      </w:r>
      <w:proofErr w:type="spellEnd"/>
      <w:r>
        <w:t xml:space="preserve"> of projection vectors. Token projection vectors are computed on-the-fly using SHA-256 as a seeded PRNG, avoiding the memory cost of pre-generating a large projection matrix. </w:t>
      </w:r>
      <w:proofErr w:type="spellStart"/>
      <w:r>
        <w:t>BeautifulSoup</w:t>
      </w:r>
      <w:proofErr w:type="spellEnd"/>
      <w:r>
        <w:t xml:space="preserve"> with the </w:t>
      </w:r>
      <w:proofErr w:type="spellStart"/>
      <w:r>
        <w:t>lxml</w:t>
      </w:r>
      <w:proofErr w:type="spellEnd"/>
      <w:r>
        <w:t xml:space="preserve"> backend is used for HTML parsing in Pipeline A. </w:t>
      </w:r>
      <w:proofErr w:type="spellStart"/>
      <w:r>
        <w:t>Trafilatura</w:t>
      </w:r>
      <w:proofErr w:type="spellEnd"/>
      <w:r>
        <w:t xml:space="preserve"> is used for content extraction in Pipeline B with </w:t>
      </w:r>
      <w:proofErr w:type="spellStart"/>
      <w:r>
        <w:t>favor_precision</w:t>
      </w:r>
      <w:proofErr w:type="spellEnd"/>
      <w:r>
        <w:t xml:space="preserve">=True to minimise extraction of boilerplate fragments. </w:t>
      </w:r>
    </w:p>
    <w:p w14:paraId="55D169BC" w14:textId="77777777" w:rsidR="0086387F" w:rsidRDefault="00000000">
      <w:pPr>
        <w:ind w:left="-5"/>
      </w:pPr>
      <w:r>
        <w:t xml:space="preserve">The LSH banding implementation uses Python's </w:t>
      </w:r>
      <w:proofErr w:type="spellStart"/>
      <w:proofErr w:type="gramStart"/>
      <w:r>
        <w:t>collections.defaultdict</w:t>
      </w:r>
      <w:proofErr w:type="spellEnd"/>
      <w:proofErr w:type="gramEnd"/>
      <w:r>
        <w:t xml:space="preserve"> to construct band-level hash tables, and </w:t>
      </w:r>
      <w:proofErr w:type="spellStart"/>
      <w:proofErr w:type="gramStart"/>
      <w:r>
        <w:t>itertools.combinations</w:t>
      </w:r>
      <w:proofErr w:type="spellEnd"/>
      <w:proofErr w:type="gramEnd"/>
      <w:r>
        <w:t xml:space="preserve"> to enumerate candidate pairs within each bucket. Results are stored as JSONL files, with one record per pair, containing the ground-truth label, predicted label, algorithm scores, and variant metadata. Precision-recall curves and per-variant breakdowns are written as JSON files for downstream analysis. </w:t>
      </w:r>
    </w:p>
    <w:p w14:paraId="5DD22CA2" w14:textId="77777777" w:rsidR="0086387F" w:rsidRDefault="00000000">
      <w:pPr>
        <w:spacing w:after="591" w:line="259" w:lineRule="auto"/>
        <w:ind w:left="0" w:firstLine="0"/>
      </w:pPr>
      <w:r>
        <w:t xml:space="preserve"> </w:t>
      </w:r>
    </w:p>
    <w:p w14:paraId="63072CCC" w14:textId="77777777" w:rsidR="0086387F" w:rsidRDefault="00000000">
      <w:pPr>
        <w:pStyle w:val="Heading1"/>
        <w:ind w:left="485" w:hanging="500"/>
      </w:pPr>
      <w:r>
        <w:t xml:space="preserve">Contributions </w:t>
      </w:r>
    </w:p>
    <w:p w14:paraId="254E882B" w14:textId="77777777" w:rsidR="0086387F" w:rsidRDefault="00000000">
      <w:pPr>
        <w:spacing w:after="0" w:line="259" w:lineRule="auto"/>
        <w:ind w:left="0" w:right="-6" w:firstLine="0"/>
      </w:pPr>
      <w:r>
        <w:rPr>
          <w:rFonts w:ascii="Calibri" w:eastAsia="Calibri" w:hAnsi="Calibri" w:cs="Calibri"/>
          <w:noProof/>
          <w:color w:val="000000"/>
        </w:rPr>
        <mc:AlternateContent>
          <mc:Choice Requires="wpg">
            <w:drawing>
              <wp:inline distT="0" distB="0" distL="0" distR="0" wp14:anchorId="2909E755" wp14:editId="7BFC80AA">
                <wp:extent cx="6172200" cy="12700"/>
                <wp:effectExtent l="0" t="0" r="0" b="0"/>
                <wp:docPr id="57333" name="Group 57333"/>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10464" name="Shape 10464"/>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333" style="width:486pt;height:1pt;mso-position-horizontal-relative:char;mso-position-vertical-relative:line" coordsize="61722,127">
                <v:shape id="Shape 10464" style="position:absolute;width:61722;height:0;left:0;top:0;" coordsize="6172200,0" path="m0,0l6172200,0">
                  <v:stroke weight="1pt" endcap="flat" joinstyle="miter" miterlimit="10" on="true" color="#2e75b6"/>
                  <v:fill on="false" color="#000000" opacity="0"/>
                </v:shape>
              </v:group>
            </w:pict>
          </mc:Fallback>
        </mc:AlternateContent>
      </w:r>
    </w:p>
    <w:p w14:paraId="50CAAF57" w14:textId="77777777" w:rsidR="0086387F" w:rsidRDefault="00000000">
      <w:pPr>
        <w:spacing w:after="286" w:line="259" w:lineRule="auto"/>
        <w:ind w:left="-5"/>
      </w:pPr>
      <w:r>
        <w:t xml:space="preserve">This work makes the following contributions to the near-duplicate detection literature. </w:t>
      </w:r>
    </w:p>
    <w:p w14:paraId="0AB56EA8" w14:textId="77777777" w:rsidR="0086387F" w:rsidRDefault="00000000">
      <w:pPr>
        <w:numPr>
          <w:ilvl w:val="0"/>
          <w:numId w:val="2"/>
        </w:numPr>
        <w:spacing w:after="71"/>
        <w:ind w:hanging="360"/>
      </w:pPr>
      <w:r>
        <w:rPr>
          <w:b/>
        </w:rPr>
        <w:t xml:space="preserve">Controlled ground-truth dataset.  </w:t>
      </w:r>
      <w:r>
        <w:t xml:space="preserve">We construct and release a purpose-built near-duplicate dataset of 150 real web articles with 900 labelled pairs across six perturbation categories. Unlike datasets that rely on human annotation of sampled pairs, our labels are exact by construction, enabling noiseless per-variant evaluation. </w:t>
      </w:r>
    </w:p>
    <w:p w14:paraId="6D62D289" w14:textId="77777777" w:rsidR="0086387F" w:rsidRDefault="00000000">
      <w:pPr>
        <w:numPr>
          <w:ilvl w:val="0"/>
          <w:numId w:val="2"/>
        </w:numPr>
        <w:spacing w:after="71"/>
        <w:ind w:hanging="360"/>
      </w:pPr>
      <w:r>
        <w:rPr>
          <w:b/>
        </w:rPr>
        <w:t xml:space="preserve">Systematic pipeline comparison.  </w:t>
      </w:r>
      <w:r>
        <w:t xml:space="preserve">We provide the first systematic quantitative comparison of boilerplate-aware (extraction-first) versus raw-DOM preprocessing across four LSH algorithm variants, under controlled conditions on a common dataset with known ground truth. </w:t>
      </w:r>
    </w:p>
    <w:p w14:paraId="0333B1C2" w14:textId="77777777" w:rsidR="0086387F" w:rsidRDefault="00000000">
      <w:pPr>
        <w:numPr>
          <w:ilvl w:val="0"/>
          <w:numId w:val="2"/>
        </w:numPr>
        <w:spacing w:after="71"/>
        <w:ind w:hanging="360"/>
      </w:pPr>
      <w:r>
        <w:rPr>
          <w:b/>
        </w:rPr>
        <w:lastRenderedPageBreak/>
        <w:t xml:space="preserve">Extended Hyperplane implementation.  </w:t>
      </w:r>
      <w:r>
        <w:t xml:space="preserve">We introduce three improvements to the baseline </w:t>
      </w:r>
      <w:proofErr w:type="spellStart"/>
      <w:r>
        <w:t>Charikar</w:t>
      </w:r>
      <w:proofErr w:type="spellEnd"/>
      <w:r>
        <w:t xml:space="preserve"> </w:t>
      </w:r>
      <w:proofErr w:type="spellStart"/>
      <w:r>
        <w:t>SimHash</w:t>
      </w:r>
      <w:proofErr w:type="spellEnd"/>
      <w:r>
        <w:t xml:space="preserve"> — increased dimensionality, binary TF weighting, and bigram augmentation — and evaluate their effect on near-duplicate detection precision and recall in the context of the boilerplate problem. </w:t>
      </w:r>
    </w:p>
    <w:p w14:paraId="713706D0" w14:textId="77777777" w:rsidR="0086387F" w:rsidRDefault="00000000">
      <w:pPr>
        <w:numPr>
          <w:ilvl w:val="0"/>
          <w:numId w:val="2"/>
        </w:numPr>
        <w:spacing w:after="71"/>
        <w:ind w:hanging="360"/>
      </w:pPr>
      <w:r>
        <w:rPr>
          <w:b/>
        </w:rPr>
        <w:t xml:space="preserve">LSH banding evaluation.  </w:t>
      </w:r>
      <w:r>
        <w:t xml:space="preserve">We implement the standard </w:t>
      </w:r>
      <w:proofErr w:type="spellStart"/>
      <w:r>
        <w:t>MinHash</w:t>
      </w:r>
      <w:proofErr w:type="spellEnd"/>
      <w:r>
        <w:t xml:space="preserve"> LSH banding candidate-generation algorithm and evaluate it under both pipelines, providing a measure of the candidate-pair quality produced by the approximate nearest-neighbour approach as a function of the preprocessing stage. </w:t>
      </w:r>
    </w:p>
    <w:p w14:paraId="670D4143" w14:textId="77777777" w:rsidR="0086387F" w:rsidRDefault="00000000">
      <w:pPr>
        <w:numPr>
          <w:ilvl w:val="0"/>
          <w:numId w:val="2"/>
        </w:numPr>
        <w:spacing w:after="51"/>
        <w:ind w:hanging="360"/>
      </w:pPr>
      <w:r>
        <w:rPr>
          <w:b/>
        </w:rPr>
        <w:t xml:space="preserve">Replication of </w:t>
      </w:r>
      <w:proofErr w:type="spellStart"/>
      <w:r>
        <w:rPr>
          <w:b/>
        </w:rPr>
        <w:t>Henzinger's</w:t>
      </w:r>
      <w:proofErr w:type="spellEnd"/>
      <w:r>
        <w:rPr>
          <w:b/>
        </w:rPr>
        <w:t xml:space="preserve"> parameters.  </w:t>
      </w:r>
      <w:r>
        <w:t xml:space="preserve">All baseline algorithm parameters (k = 8, m = 84, l = 14, m’ = 6, b = 384, t = 372) are adopted directly from </w:t>
      </w:r>
      <w:proofErr w:type="spellStart"/>
      <w:r>
        <w:t>Henzinger</w:t>
      </w:r>
      <w:proofErr w:type="spellEnd"/>
      <w:r>
        <w:t xml:space="preserve"> (2006), enabling our results to be interpreted as an extension of the original evaluation rather than a reimplementation on different parameters. </w:t>
      </w:r>
    </w:p>
    <w:p w14:paraId="028DA73F" w14:textId="77777777" w:rsidR="0086387F" w:rsidRDefault="00000000">
      <w:pPr>
        <w:spacing w:after="0" w:line="259" w:lineRule="auto"/>
        <w:ind w:left="0" w:firstLine="0"/>
      </w:pPr>
      <w:r>
        <w:t xml:space="preserve"> </w:t>
      </w:r>
    </w:p>
    <w:p w14:paraId="0F55D1B0" w14:textId="77777777" w:rsidR="0086387F" w:rsidRDefault="00000000">
      <w:pPr>
        <w:spacing w:after="591" w:line="259" w:lineRule="auto"/>
        <w:ind w:left="0" w:firstLine="0"/>
      </w:pPr>
      <w:r>
        <w:t xml:space="preserve"> </w:t>
      </w:r>
    </w:p>
    <w:p w14:paraId="6A5A1073" w14:textId="77777777" w:rsidR="0086387F" w:rsidRDefault="00000000">
      <w:pPr>
        <w:pStyle w:val="Heading1"/>
        <w:ind w:left="485" w:hanging="500"/>
      </w:pPr>
      <w:r>
        <w:t xml:space="preserve">References </w:t>
      </w:r>
    </w:p>
    <w:p w14:paraId="1C35EF82" w14:textId="77777777" w:rsidR="0086387F" w:rsidRDefault="00000000">
      <w:pPr>
        <w:spacing w:after="292" w:line="259" w:lineRule="auto"/>
        <w:ind w:left="0" w:right="-6" w:firstLine="0"/>
      </w:pPr>
      <w:r>
        <w:rPr>
          <w:rFonts w:ascii="Calibri" w:eastAsia="Calibri" w:hAnsi="Calibri" w:cs="Calibri"/>
          <w:noProof/>
          <w:color w:val="000000"/>
        </w:rPr>
        <mc:AlternateContent>
          <mc:Choice Requires="wpg">
            <w:drawing>
              <wp:inline distT="0" distB="0" distL="0" distR="0" wp14:anchorId="20E10354" wp14:editId="734973DF">
                <wp:extent cx="6172200" cy="12700"/>
                <wp:effectExtent l="0" t="0" r="0" b="0"/>
                <wp:docPr id="59649" name="Group 59649"/>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11125" name="Shape 11125"/>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649" style="width:486pt;height:1pt;mso-position-horizontal-relative:char;mso-position-vertical-relative:line" coordsize="61722,127">
                <v:shape id="Shape 11125" style="position:absolute;width:61722;height:0;left:0;top:0;" coordsize="6172200,0" path="m0,0l6172200,0">
                  <v:stroke weight="1pt" endcap="flat" joinstyle="miter" miterlimit="10" on="true" color="#2e75b6"/>
                  <v:fill on="false" color="#000000" opacity="0"/>
                </v:shape>
              </v:group>
            </w:pict>
          </mc:Fallback>
        </mc:AlternateContent>
      </w:r>
    </w:p>
    <w:p w14:paraId="5C321EFF" w14:textId="77777777" w:rsidR="0086387F" w:rsidRDefault="00000000">
      <w:pPr>
        <w:numPr>
          <w:ilvl w:val="0"/>
          <w:numId w:val="3"/>
        </w:numPr>
        <w:ind w:hanging="367"/>
      </w:pPr>
      <w:r>
        <w:t xml:space="preserve">Broder, A. Z., Glassman, S. C., Manasse, M. S., &amp; Zweig, G. (1997). Syntactic clustering of the web. In Proceedings of the 6th International World Wide Web Conference, 391–404. </w:t>
      </w:r>
    </w:p>
    <w:p w14:paraId="09DC1580" w14:textId="77777777" w:rsidR="0086387F" w:rsidRDefault="00000000">
      <w:pPr>
        <w:numPr>
          <w:ilvl w:val="0"/>
          <w:numId w:val="3"/>
        </w:numPr>
        <w:spacing w:after="106" w:line="259" w:lineRule="auto"/>
        <w:ind w:hanging="367"/>
      </w:pPr>
      <w:proofErr w:type="spellStart"/>
      <w:r>
        <w:t>Charikar</w:t>
      </w:r>
      <w:proofErr w:type="spellEnd"/>
      <w:r>
        <w:t xml:space="preserve">, M. S. (2002). Similarity estimation techniques from rounding algorithms. In </w:t>
      </w:r>
    </w:p>
    <w:p w14:paraId="5B318273" w14:textId="77777777" w:rsidR="0086387F" w:rsidRDefault="00000000">
      <w:pPr>
        <w:spacing w:after="266" w:line="259" w:lineRule="auto"/>
        <w:ind w:left="-5"/>
      </w:pPr>
      <w:r>
        <w:t xml:space="preserve">Proceedings of the 34th Annual ACM Symposium on Theory of Computing (STOC), 380–388. </w:t>
      </w:r>
    </w:p>
    <w:p w14:paraId="15666366" w14:textId="77777777" w:rsidR="0086387F" w:rsidRDefault="00000000">
      <w:pPr>
        <w:numPr>
          <w:ilvl w:val="0"/>
          <w:numId w:val="3"/>
        </w:numPr>
        <w:spacing w:after="106" w:line="259" w:lineRule="auto"/>
        <w:ind w:hanging="367"/>
      </w:pPr>
      <w:r>
        <w:t xml:space="preserve">Henzinger, M. (2006). Finding near-duplicate web pages: A large-scale evaluation of algorithms. </w:t>
      </w:r>
    </w:p>
    <w:p w14:paraId="14000FEE" w14:textId="77777777" w:rsidR="0086387F" w:rsidRDefault="00000000">
      <w:pPr>
        <w:spacing w:after="266" w:line="259" w:lineRule="auto"/>
        <w:ind w:left="-5"/>
      </w:pPr>
      <w:r>
        <w:t xml:space="preserve">In Proceedings of the 29th Annual International ACM SIGIR Conference, 284–291. </w:t>
      </w:r>
    </w:p>
    <w:p w14:paraId="616FE910" w14:textId="77777777" w:rsidR="0086387F" w:rsidRDefault="00000000">
      <w:pPr>
        <w:numPr>
          <w:ilvl w:val="0"/>
          <w:numId w:val="3"/>
        </w:numPr>
        <w:ind w:hanging="367"/>
      </w:pPr>
      <w:r>
        <w:t xml:space="preserve">Fetterly, D., Manasse, M., &amp; </w:t>
      </w:r>
      <w:proofErr w:type="spellStart"/>
      <w:r>
        <w:t>Najork</w:t>
      </w:r>
      <w:proofErr w:type="spellEnd"/>
      <w:r>
        <w:t xml:space="preserve">, M. (2003). On the evolution of clusters of near-duplicate web pages. In Proceedings of the 1st Latin American Web Congress, 37–45. </w:t>
      </w:r>
    </w:p>
    <w:p w14:paraId="1D4CEF38" w14:textId="77777777" w:rsidR="0086387F" w:rsidRDefault="00000000">
      <w:pPr>
        <w:numPr>
          <w:ilvl w:val="0"/>
          <w:numId w:val="3"/>
        </w:numPr>
        <w:ind w:hanging="367"/>
      </w:pPr>
      <w:r>
        <w:t xml:space="preserve">Fetterly, D., Manasse, M., &amp; </w:t>
      </w:r>
      <w:proofErr w:type="spellStart"/>
      <w:r>
        <w:t>Najork</w:t>
      </w:r>
      <w:proofErr w:type="spellEnd"/>
      <w:r>
        <w:t xml:space="preserve">, M. (2005). Detecting phrase-level duplication on the World Wide Web. In Proceedings of the 28th Annual International ACM SIGIR Conference, 170–177. </w:t>
      </w:r>
    </w:p>
    <w:p w14:paraId="2B81FA1B" w14:textId="77777777" w:rsidR="0086387F" w:rsidRDefault="00000000">
      <w:pPr>
        <w:numPr>
          <w:ilvl w:val="0"/>
          <w:numId w:val="3"/>
        </w:numPr>
        <w:ind w:hanging="367"/>
      </w:pPr>
      <w:proofErr w:type="spellStart"/>
      <w:r>
        <w:t>Barbaresi</w:t>
      </w:r>
      <w:proofErr w:type="spellEnd"/>
      <w:r>
        <w:t xml:space="preserve">, A. (2021). </w:t>
      </w:r>
      <w:proofErr w:type="spellStart"/>
      <w:r>
        <w:t>Trafilatura</w:t>
      </w:r>
      <w:proofErr w:type="spellEnd"/>
      <w:r>
        <w:t xml:space="preserve">: A web scraping library and command-line tool for text discovery and extraction. In Proceedings of the 59th Annual Meeting of the Association for Computational Linguistics: System Demonstrations, 122–131. </w:t>
      </w:r>
    </w:p>
    <w:p w14:paraId="3464B194" w14:textId="77777777" w:rsidR="0086387F" w:rsidRDefault="00000000">
      <w:pPr>
        <w:numPr>
          <w:ilvl w:val="0"/>
          <w:numId w:val="3"/>
        </w:numPr>
        <w:ind w:hanging="367"/>
      </w:pPr>
      <w:r>
        <w:lastRenderedPageBreak/>
        <w:t xml:space="preserve">Manber, U. (1994). Finding similar files in a large file system. In Proceedings of the USENIX Winter 1994 Technical Conference, 1–8. </w:t>
      </w:r>
    </w:p>
    <w:p w14:paraId="15FD5774" w14:textId="77777777" w:rsidR="0086387F" w:rsidRDefault="00000000">
      <w:pPr>
        <w:numPr>
          <w:ilvl w:val="0"/>
          <w:numId w:val="3"/>
        </w:numPr>
        <w:ind w:hanging="367"/>
      </w:pPr>
      <w:r>
        <w:t xml:space="preserve">Dean, J., &amp; Ghemawat, S. (2004). MapReduce: Simplified data processing on large clusters. In Proceedings of the 6th Symposium on Operating System Design and Implementation (OSDI), 137–150. </w:t>
      </w:r>
    </w:p>
    <w:sectPr w:rsidR="0086387F">
      <w:headerReference w:type="even" r:id="rId7"/>
      <w:headerReference w:type="default" r:id="rId8"/>
      <w:footerReference w:type="even" r:id="rId9"/>
      <w:footerReference w:type="default" r:id="rId10"/>
      <w:headerReference w:type="first" r:id="rId11"/>
      <w:footerReference w:type="first" r:id="rId12"/>
      <w:pgSz w:w="12240" w:h="15840"/>
      <w:pgMar w:top="1268" w:right="1266" w:bottom="1330" w:left="1260" w:header="717"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9FABE" w14:textId="77777777" w:rsidR="007524A1" w:rsidRDefault="007524A1">
      <w:pPr>
        <w:spacing w:after="0" w:line="240" w:lineRule="auto"/>
      </w:pPr>
      <w:r>
        <w:separator/>
      </w:r>
    </w:p>
  </w:endnote>
  <w:endnote w:type="continuationSeparator" w:id="0">
    <w:p w14:paraId="71154954" w14:textId="77777777" w:rsidR="007524A1" w:rsidRDefault="00752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FF97" w14:textId="77777777" w:rsidR="0086387F"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4FA57B0B" wp14:editId="1A6E2B17">
              <wp:simplePos x="0" y="0"/>
              <wp:positionH relativeFrom="page">
                <wp:posOffset>800100</wp:posOffset>
              </wp:positionH>
              <wp:positionV relativeFrom="page">
                <wp:posOffset>9467850</wp:posOffset>
              </wp:positionV>
              <wp:extent cx="6172200" cy="12700"/>
              <wp:effectExtent l="0" t="0" r="0" b="0"/>
              <wp:wrapSquare wrapText="bothSides"/>
              <wp:docPr id="64868" name="Group 64868"/>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4869" name="Shape 64869"/>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A8C8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868" style="width:486pt;height:1pt;position:absolute;mso-position-horizontal-relative:page;mso-position-horizontal:absolute;margin-left:63pt;mso-position-vertical-relative:page;margin-top:745.5pt;" coordsize="61722,127">
              <v:shape id="Shape 64869" style="position:absolute;width:61722;height:0;left:0;top:0;" coordsize="6172200,0" path="m0,0l6172200,0">
                <v:stroke weight="1pt" endcap="flat" joinstyle="miter" miterlimit="10" on="true" color="#a8c8e8"/>
                <v:fill on="false" color="#000000" opacity="0"/>
              </v:shape>
              <w10:wrap type="square"/>
            </v:group>
          </w:pict>
        </mc:Fallback>
      </mc:AlternateContent>
    </w:r>
    <w:r>
      <w:rPr>
        <w:sz w:val="18"/>
      </w:rPr>
      <w:t xml:space="preserve">Malhotra, Sharma, </w:t>
    </w:r>
    <w:proofErr w:type="gramStart"/>
    <w:r>
      <w:rPr>
        <w:sz w:val="18"/>
      </w:rPr>
      <w:t>Verma  ·</w:t>
    </w:r>
    <w:proofErr w:type="gramEnd"/>
    <w:r>
      <w:rPr>
        <w:sz w:val="18"/>
      </w:rPr>
      <w:t xml:space="preserve">  Shiv Nadar </w:t>
    </w:r>
    <w:proofErr w:type="spellStart"/>
    <w:r>
      <w:rPr>
        <w:sz w:val="18"/>
      </w:rPr>
      <w:t>UniversityPage</w:t>
    </w:r>
    <w:proofErr w:type="spellEnd"/>
    <w:r>
      <w:rPr>
        <w:sz w:val="18"/>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E1C23" w14:textId="77777777" w:rsidR="0086387F"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0F77DFE2" wp14:editId="04D4A25E">
              <wp:simplePos x="0" y="0"/>
              <wp:positionH relativeFrom="page">
                <wp:posOffset>800100</wp:posOffset>
              </wp:positionH>
              <wp:positionV relativeFrom="page">
                <wp:posOffset>9467850</wp:posOffset>
              </wp:positionV>
              <wp:extent cx="6172200" cy="12700"/>
              <wp:effectExtent l="0" t="0" r="0" b="0"/>
              <wp:wrapSquare wrapText="bothSides"/>
              <wp:docPr id="64823" name="Group 64823"/>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4824" name="Shape 64824"/>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A8C8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823" style="width:486pt;height:1pt;position:absolute;mso-position-horizontal-relative:page;mso-position-horizontal:absolute;margin-left:63pt;mso-position-vertical-relative:page;margin-top:745.5pt;" coordsize="61722,127">
              <v:shape id="Shape 64824" style="position:absolute;width:61722;height:0;left:0;top:0;" coordsize="6172200,0" path="m0,0l6172200,0">
                <v:stroke weight="1pt" endcap="flat" joinstyle="miter" miterlimit="10" on="true" color="#a8c8e8"/>
                <v:fill on="false" color="#000000" opacity="0"/>
              </v:shape>
              <w10:wrap type="square"/>
            </v:group>
          </w:pict>
        </mc:Fallback>
      </mc:AlternateContent>
    </w:r>
    <w:r>
      <w:rPr>
        <w:sz w:val="18"/>
      </w:rPr>
      <w:t xml:space="preserve">Malhotra, Sharma, </w:t>
    </w:r>
    <w:proofErr w:type="gramStart"/>
    <w:r>
      <w:rPr>
        <w:sz w:val="18"/>
      </w:rPr>
      <w:t>Verma  ·</w:t>
    </w:r>
    <w:proofErr w:type="gramEnd"/>
    <w:r>
      <w:rPr>
        <w:sz w:val="18"/>
      </w:rPr>
      <w:t xml:space="preserve">  Shiv Nadar </w:t>
    </w:r>
    <w:proofErr w:type="spellStart"/>
    <w:r>
      <w:rPr>
        <w:sz w:val="18"/>
      </w:rPr>
      <w:t>UniversityPage</w:t>
    </w:r>
    <w:proofErr w:type="spellEnd"/>
    <w:r>
      <w:rPr>
        <w:sz w:val="18"/>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DF70" w14:textId="77777777" w:rsidR="0086387F"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473D67E0" wp14:editId="19C6D34B">
              <wp:simplePos x="0" y="0"/>
              <wp:positionH relativeFrom="page">
                <wp:posOffset>800100</wp:posOffset>
              </wp:positionH>
              <wp:positionV relativeFrom="page">
                <wp:posOffset>9467850</wp:posOffset>
              </wp:positionV>
              <wp:extent cx="6172200" cy="12700"/>
              <wp:effectExtent l="0" t="0" r="0" b="0"/>
              <wp:wrapSquare wrapText="bothSides"/>
              <wp:docPr id="64778" name="Group 64778"/>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4779" name="Shape 64779"/>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A8C8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778" style="width:486pt;height:1pt;position:absolute;mso-position-horizontal-relative:page;mso-position-horizontal:absolute;margin-left:63pt;mso-position-vertical-relative:page;margin-top:745.5pt;" coordsize="61722,127">
              <v:shape id="Shape 64779" style="position:absolute;width:61722;height:0;left:0;top:0;" coordsize="6172200,0" path="m0,0l6172200,0">
                <v:stroke weight="1pt" endcap="flat" joinstyle="miter" miterlimit="10" on="true" color="#a8c8e8"/>
                <v:fill on="false" color="#000000" opacity="0"/>
              </v:shape>
              <w10:wrap type="square"/>
            </v:group>
          </w:pict>
        </mc:Fallback>
      </mc:AlternateContent>
    </w:r>
    <w:r>
      <w:rPr>
        <w:sz w:val="18"/>
      </w:rPr>
      <w:t xml:space="preserve">Malhotra, Sharma, </w:t>
    </w:r>
    <w:proofErr w:type="gramStart"/>
    <w:r>
      <w:rPr>
        <w:sz w:val="18"/>
      </w:rPr>
      <w:t>Verma  ·</w:t>
    </w:r>
    <w:proofErr w:type="gramEnd"/>
    <w:r>
      <w:rPr>
        <w:sz w:val="18"/>
      </w:rPr>
      <w:t xml:space="preserve">  Shiv Nadar </w:t>
    </w:r>
    <w:proofErr w:type="spellStart"/>
    <w:r>
      <w:rPr>
        <w:sz w:val="18"/>
      </w:rPr>
      <w:t>UniversityPage</w:t>
    </w:r>
    <w:proofErr w:type="spellEnd"/>
    <w:r>
      <w:rPr>
        <w:sz w:val="18"/>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89E8" w14:textId="77777777" w:rsidR="007524A1" w:rsidRDefault="007524A1">
      <w:pPr>
        <w:spacing w:after="0" w:line="240" w:lineRule="auto"/>
      </w:pPr>
      <w:r>
        <w:separator/>
      </w:r>
    </w:p>
  </w:footnote>
  <w:footnote w:type="continuationSeparator" w:id="0">
    <w:p w14:paraId="6D35A82C" w14:textId="77777777" w:rsidR="007524A1" w:rsidRDefault="00752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4DC71" w14:textId="77777777" w:rsidR="0086387F"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525DB4C0" wp14:editId="6FEC0B87">
              <wp:simplePos x="0" y="0"/>
              <wp:positionH relativeFrom="page">
                <wp:posOffset>800100</wp:posOffset>
              </wp:positionH>
              <wp:positionV relativeFrom="page">
                <wp:posOffset>590550</wp:posOffset>
              </wp:positionV>
              <wp:extent cx="6172200" cy="12700"/>
              <wp:effectExtent l="0" t="0" r="0" b="0"/>
              <wp:wrapSquare wrapText="bothSides"/>
              <wp:docPr id="64846" name="Group 64846"/>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4847" name="Shape 64847"/>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A8C8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846" style="width:486pt;height:1pt;position:absolute;mso-position-horizontal-relative:page;mso-position-horizontal:absolute;margin-left:63pt;mso-position-vertical-relative:page;margin-top:46.5pt;" coordsize="61722,127">
              <v:shape id="Shape 64847" style="position:absolute;width:61722;height:0;left:0;top:0;" coordsize="6172200,0" path="m0,0l6172200,0">
                <v:stroke weight="1pt" endcap="flat" joinstyle="miter" miterlimit="10" on="true" color="#a8c8e8"/>
                <v:fill on="false" color="#000000" opacity="0"/>
              </v:shape>
              <w10:wrap type="square"/>
            </v:group>
          </w:pict>
        </mc:Fallback>
      </mc:AlternateContent>
    </w:r>
    <w:r>
      <w:rPr>
        <w:sz w:val="18"/>
      </w:rPr>
      <w:t xml:space="preserve">Near-Duplicate Detection: Boilerplate-Aware LSH </w:t>
    </w:r>
    <w:proofErr w:type="gramStart"/>
    <w:r>
      <w:rPr>
        <w:sz w:val="18"/>
      </w:rPr>
      <w:t>Pipeline  |</w:t>
    </w:r>
    <w:proofErr w:type="gramEnd"/>
    <w:r>
      <w:rPr>
        <w:sz w:val="18"/>
      </w:rPr>
      <w:t xml:space="preserve">  SNU CSE</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2358" w14:textId="77777777" w:rsidR="0086387F"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4D833BD1" wp14:editId="3E9AB1D8">
              <wp:simplePos x="0" y="0"/>
              <wp:positionH relativeFrom="page">
                <wp:posOffset>800100</wp:posOffset>
              </wp:positionH>
              <wp:positionV relativeFrom="page">
                <wp:posOffset>590550</wp:posOffset>
              </wp:positionV>
              <wp:extent cx="6172200" cy="12700"/>
              <wp:effectExtent l="0" t="0" r="0" b="0"/>
              <wp:wrapSquare wrapText="bothSides"/>
              <wp:docPr id="64801" name="Group 64801"/>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4802" name="Shape 64802"/>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A8C8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801" style="width:486pt;height:1pt;position:absolute;mso-position-horizontal-relative:page;mso-position-horizontal:absolute;margin-left:63pt;mso-position-vertical-relative:page;margin-top:46.5pt;" coordsize="61722,127">
              <v:shape id="Shape 64802" style="position:absolute;width:61722;height:0;left:0;top:0;" coordsize="6172200,0" path="m0,0l6172200,0">
                <v:stroke weight="1pt" endcap="flat" joinstyle="miter" miterlimit="10" on="true" color="#a8c8e8"/>
                <v:fill on="false" color="#000000" opacity="0"/>
              </v:shape>
              <w10:wrap type="square"/>
            </v:group>
          </w:pict>
        </mc:Fallback>
      </mc:AlternateContent>
    </w:r>
    <w:r>
      <w:rPr>
        <w:sz w:val="18"/>
      </w:rPr>
      <w:t xml:space="preserve">Near-Duplicate Detection: Boilerplate-Aware LSH </w:t>
    </w:r>
    <w:proofErr w:type="gramStart"/>
    <w:r>
      <w:rPr>
        <w:sz w:val="18"/>
      </w:rPr>
      <w:t>Pipeline  |</w:t>
    </w:r>
    <w:proofErr w:type="gramEnd"/>
    <w:r>
      <w:rPr>
        <w:sz w:val="18"/>
      </w:rPr>
      <w:t xml:space="preserve">  SNU CSE</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83E0" w14:textId="77777777" w:rsidR="0086387F"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6C65ABA4" wp14:editId="137694F6">
              <wp:simplePos x="0" y="0"/>
              <wp:positionH relativeFrom="page">
                <wp:posOffset>800100</wp:posOffset>
              </wp:positionH>
              <wp:positionV relativeFrom="page">
                <wp:posOffset>590550</wp:posOffset>
              </wp:positionV>
              <wp:extent cx="6172200" cy="12700"/>
              <wp:effectExtent l="0" t="0" r="0" b="0"/>
              <wp:wrapSquare wrapText="bothSides"/>
              <wp:docPr id="64756" name="Group 64756"/>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4757" name="Shape 64757"/>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A8C8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756" style="width:486pt;height:1pt;position:absolute;mso-position-horizontal-relative:page;mso-position-horizontal:absolute;margin-left:63pt;mso-position-vertical-relative:page;margin-top:46.5pt;" coordsize="61722,127">
              <v:shape id="Shape 64757" style="position:absolute;width:61722;height:0;left:0;top:0;" coordsize="6172200,0" path="m0,0l6172200,0">
                <v:stroke weight="1pt" endcap="flat" joinstyle="miter" miterlimit="10" on="true" color="#a8c8e8"/>
                <v:fill on="false" color="#000000" opacity="0"/>
              </v:shape>
              <w10:wrap type="square"/>
            </v:group>
          </w:pict>
        </mc:Fallback>
      </mc:AlternateContent>
    </w:r>
    <w:r>
      <w:rPr>
        <w:sz w:val="18"/>
      </w:rPr>
      <w:t xml:space="preserve">Near-Duplicate Detection: Boilerplate-Aware LSH </w:t>
    </w:r>
    <w:proofErr w:type="gramStart"/>
    <w:r>
      <w:rPr>
        <w:sz w:val="18"/>
      </w:rPr>
      <w:t>Pipeline  |</w:t>
    </w:r>
    <w:proofErr w:type="gramEnd"/>
    <w:r>
      <w:rPr>
        <w:sz w:val="18"/>
      </w:rPr>
      <w:t xml:space="preserve">  SNU CSE</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0941"/>
    <w:multiLevelType w:val="hybridMultilevel"/>
    <w:tmpl w:val="5AE0B758"/>
    <w:lvl w:ilvl="0" w:tplc="5A96C9F4">
      <w:start w:val="1"/>
      <w:numFmt w:val="bullet"/>
      <w:lvlText w:val="•"/>
      <w:lvlJc w:val="left"/>
      <w:pPr>
        <w:ind w:left="72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1" w:tplc="114AA0BE">
      <w:start w:val="1"/>
      <w:numFmt w:val="bullet"/>
      <w:lvlText w:val="o"/>
      <w:lvlJc w:val="left"/>
      <w:pPr>
        <w:ind w:left="144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2" w:tplc="3CE0C1FA">
      <w:start w:val="1"/>
      <w:numFmt w:val="bullet"/>
      <w:lvlText w:val="▪"/>
      <w:lvlJc w:val="left"/>
      <w:pPr>
        <w:ind w:left="216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3" w:tplc="194A8E58">
      <w:start w:val="1"/>
      <w:numFmt w:val="bullet"/>
      <w:lvlText w:val="•"/>
      <w:lvlJc w:val="left"/>
      <w:pPr>
        <w:ind w:left="288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4" w:tplc="5A502B76">
      <w:start w:val="1"/>
      <w:numFmt w:val="bullet"/>
      <w:lvlText w:val="o"/>
      <w:lvlJc w:val="left"/>
      <w:pPr>
        <w:ind w:left="360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5" w:tplc="D8585794">
      <w:start w:val="1"/>
      <w:numFmt w:val="bullet"/>
      <w:lvlText w:val="▪"/>
      <w:lvlJc w:val="left"/>
      <w:pPr>
        <w:ind w:left="432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6" w:tplc="2F3426DC">
      <w:start w:val="1"/>
      <w:numFmt w:val="bullet"/>
      <w:lvlText w:val="•"/>
      <w:lvlJc w:val="left"/>
      <w:pPr>
        <w:ind w:left="504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7" w:tplc="1EF606C2">
      <w:start w:val="1"/>
      <w:numFmt w:val="bullet"/>
      <w:lvlText w:val="o"/>
      <w:lvlJc w:val="left"/>
      <w:pPr>
        <w:ind w:left="576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8" w:tplc="963E66C2">
      <w:start w:val="1"/>
      <w:numFmt w:val="bullet"/>
      <w:lvlText w:val="▪"/>
      <w:lvlJc w:val="left"/>
      <w:pPr>
        <w:ind w:left="648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abstractNum>
  <w:abstractNum w:abstractNumId="1" w15:restartNumberingAfterBreak="0">
    <w:nsid w:val="3C9E309B"/>
    <w:multiLevelType w:val="hybridMultilevel"/>
    <w:tmpl w:val="F1A295D6"/>
    <w:lvl w:ilvl="0" w:tplc="B9C2D1B6">
      <w:start w:val="1"/>
      <w:numFmt w:val="bullet"/>
      <w:lvlText w:val="•"/>
      <w:lvlJc w:val="left"/>
      <w:pPr>
        <w:ind w:left="72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1" w:tplc="CFC2E9DC">
      <w:start w:val="1"/>
      <w:numFmt w:val="bullet"/>
      <w:lvlText w:val="o"/>
      <w:lvlJc w:val="left"/>
      <w:pPr>
        <w:ind w:left="144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2" w:tplc="1B6697C8">
      <w:start w:val="1"/>
      <w:numFmt w:val="bullet"/>
      <w:lvlText w:val="▪"/>
      <w:lvlJc w:val="left"/>
      <w:pPr>
        <w:ind w:left="216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3" w:tplc="83722362">
      <w:start w:val="1"/>
      <w:numFmt w:val="bullet"/>
      <w:lvlText w:val="•"/>
      <w:lvlJc w:val="left"/>
      <w:pPr>
        <w:ind w:left="288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4" w:tplc="BD587D7E">
      <w:start w:val="1"/>
      <w:numFmt w:val="bullet"/>
      <w:lvlText w:val="o"/>
      <w:lvlJc w:val="left"/>
      <w:pPr>
        <w:ind w:left="360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5" w:tplc="D1121628">
      <w:start w:val="1"/>
      <w:numFmt w:val="bullet"/>
      <w:lvlText w:val="▪"/>
      <w:lvlJc w:val="left"/>
      <w:pPr>
        <w:ind w:left="432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6" w:tplc="67EA09F0">
      <w:start w:val="1"/>
      <w:numFmt w:val="bullet"/>
      <w:lvlText w:val="•"/>
      <w:lvlJc w:val="left"/>
      <w:pPr>
        <w:ind w:left="504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7" w:tplc="BD027BD0">
      <w:start w:val="1"/>
      <w:numFmt w:val="bullet"/>
      <w:lvlText w:val="o"/>
      <w:lvlJc w:val="left"/>
      <w:pPr>
        <w:ind w:left="576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8" w:tplc="4BAED87C">
      <w:start w:val="1"/>
      <w:numFmt w:val="bullet"/>
      <w:lvlText w:val="▪"/>
      <w:lvlJc w:val="left"/>
      <w:pPr>
        <w:ind w:left="648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abstractNum>
  <w:abstractNum w:abstractNumId="2" w15:restartNumberingAfterBreak="0">
    <w:nsid w:val="605559C6"/>
    <w:multiLevelType w:val="multilevel"/>
    <w:tmpl w:val="B220F5D8"/>
    <w:lvl w:ilvl="0">
      <w:start w:val="1"/>
      <w:numFmt w:val="decimal"/>
      <w:pStyle w:val="Heading1"/>
      <w:lvlText w:val="%1."/>
      <w:lvlJc w:val="left"/>
      <w:pPr>
        <w:ind w:left="0"/>
      </w:pPr>
      <w:rPr>
        <w:rFonts w:ascii="Arial" w:eastAsia="Arial" w:hAnsi="Arial" w:cs="Arial"/>
        <w:b/>
        <w:bCs/>
        <w:i w:val="0"/>
        <w:strike w:val="0"/>
        <w:dstrike w:val="0"/>
        <w:color w:val="1B3A6B"/>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E75B6"/>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bCs/>
        <w:i w:val="0"/>
        <w:strike w:val="0"/>
        <w:dstrike w:val="0"/>
        <w:color w:val="1B3A6B"/>
        <w:sz w:val="24"/>
        <w:szCs w:val="24"/>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1B3A6B"/>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1B3A6B"/>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1B3A6B"/>
        <w:sz w:val="24"/>
        <w:szCs w:val="24"/>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1B3A6B"/>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1B3A6B"/>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1B3A6B"/>
        <w:sz w:val="24"/>
        <w:szCs w:val="24"/>
        <w:u w:val="none" w:color="000000"/>
        <w:bdr w:val="none" w:sz="0" w:space="0" w:color="auto"/>
        <w:shd w:val="clear" w:color="auto" w:fill="auto"/>
        <w:vertAlign w:val="baseline"/>
      </w:rPr>
    </w:lvl>
  </w:abstractNum>
  <w:abstractNum w:abstractNumId="3" w15:restartNumberingAfterBreak="0">
    <w:nsid w:val="7CBE568B"/>
    <w:multiLevelType w:val="hybridMultilevel"/>
    <w:tmpl w:val="CD6C3F30"/>
    <w:lvl w:ilvl="0" w:tplc="A8066EC2">
      <w:start w:val="1"/>
      <w:numFmt w:val="decimal"/>
      <w:lvlText w:val="[%1]"/>
      <w:lvlJc w:val="left"/>
      <w:pPr>
        <w:ind w:left="367"/>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1" w:tplc="AC142CF8">
      <w:start w:val="1"/>
      <w:numFmt w:val="lowerLetter"/>
      <w:lvlText w:val="%2"/>
      <w:lvlJc w:val="left"/>
      <w:pPr>
        <w:ind w:left="108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2" w:tplc="982EBF7A">
      <w:start w:val="1"/>
      <w:numFmt w:val="lowerRoman"/>
      <w:lvlText w:val="%3"/>
      <w:lvlJc w:val="left"/>
      <w:pPr>
        <w:ind w:left="180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3" w:tplc="3F806E28">
      <w:start w:val="1"/>
      <w:numFmt w:val="decimal"/>
      <w:lvlText w:val="%4"/>
      <w:lvlJc w:val="left"/>
      <w:pPr>
        <w:ind w:left="252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4" w:tplc="8F1E0354">
      <w:start w:val="1"/>
      <w:numFmt w:val="lowerLetter"/>
      <w:lvlText w:val="%5"/>
      <w:lvlJc w:val="left"/>
      <w:pPr>
        <w:ind w:left="324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5" w:tplc="0E52A0C6">
      <w:start w:val="1"/>
      <w:numFmt w:val="lowerRoman"/>
      <w:lvlText w:val="%6"/>
      <w:lvlJc w:val="left"/>
      <w:pPr>
        <w:ind w:left="396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6" w:tplc="7B0E3B14">
      <w:start w:val="1"/>
      <w:numFmt w:val="decimal"/>
      <w:lvlText w:val="%7"/>
      <w:lvlJc w:val="left"/>
      <w:pPr>
        <w:ind w:left="468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7" w:tplc="C060AB76">
      <w:start w:val="1"/>
      <w:numFmt w:val="lowerLetter"/>
      <w:lvlText w:val="%8"/>
      <w:lvlJc w:val="left"/>
      <w:pPr>
        <w:ind w:left="540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8" w:tplc="5F302440">
      <w:start w:val="1"/>
      <w:numFmt w:val="lowerRoman"/>
      <w:lvlText w:val="%9"/>
      <w:lvlJc w:val="left"/>
      <w:pPr>
        <w:ind w:left="612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abstractNum>
  <w:num w:numId="1" w16cid:durableId="312956243">
    <w:abstractNumId w:val="0"/>
  </w:num>
  <w:num w:numId="2" w16cid:durableId="2029525629">
    <w:abstractNumId w:val="1"/>
  </w:num>
  <w:num w:numId="3" w16cid:durableId="1021053571">
    <w:abstractNumId w:val="3"/>
  </w:num>
  <w:num w:numId="4" w16cid:durableId="100692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87F"/>
    <w:rsid w:val="00070A41"/>
    <w:rsid w:val="004311E8"/>
    <w:rsid w:val="00460D0B"/>
    <w:rsid w:val="005C181C"/>
    <w:rsid w:val="007524A1"/>
    <w:rsid w:val="0086387F"/>
    <w:rsid w:val="008C48C2"/>
    <w:rsid w:val="00C5109B"/>
    <w:rsid w:val="00CE6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3752"/>
  <w15:docId w15:val="{5238FB11-E497-4C35-8EE2-EF4E061C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351" w:lineRule="auto"/>
      <w:ind w:left="10" w:hanging="10"/>
    </w:pPr>
    <w:rPr>
      <w:rFonts w:ascii="Arial" w:eastAsia="Arial" w:hAnsi="Arial" w:cs="Arial"/>
      <w:color w:val="595959"/>
      <w:sz w:val="22"/>
    </w:rPr>
  </w:style>
  <w:style w:type="paragraph" w:styleId="Heading1">
    <w:name w:val="heading 1"/>
    <w:next w:val="Normal"/>
    <w:link w:val="Heading1Char"/>
    <w:uiPriority w:val="9"/>
    <w:qFormat/>
    <w:pPr>
      <w:keepNext/>
      <w:keepLines/>
      <w:numPr>
        <w:numId w:val="4"/>
      </w:numPr>
      <w:spacing w:after="3" w:line="259" w:lineRule="auto"/>
      <w:ind w:left="10" w:hanging="10"/>
      <w:outlineLvl w:val="0"/>
    </w:pPr>
    <w:rPr>
      <w:rFonts w:ascii="Arial" w:eastAsia="Arial" w:hAnsi="Arial" w:cs="Arial"/>
      <w:b/>
      <w:color w:val="1B3A6B"/>
      <w:sz w:val="36"/>
    </w:rPr>
  </w:style>
  <w:style w:type="paragraph" w:styleId="Heading2">
    <w:name w:val="heading 2"/>
    <w:next w:val="Normal"/>
    <w:link w:val="Heading2Char"/>
    <w:uiPriority w:val="9"/>
    <w:unhideWhenUsed/>
    <w:qFormat/>
    <w:pPr>
      <w:keepNext/>
      <w:keepLines/>
      <w:numPr>
        <w:ilvl w:val="1"/>
        <w:numId w:val="4"/>
      </w:numPr>
      <w:spacing w:after="78" w:line="259" w:lineRule="auto"/>
      <w:ind w:left="10" w:hanging="10"/>
      <w:outlineLvl w:val="1"/>
    </w:pPr>
    <w:rPr>
      <w:rFonts w:ascii="Arial" w:eastAsia="Arial" w:hAnsi="Arial" w:cs="Arial"/>
      <w:b/>
      <w:color w:val="2E75B6"/>
      <w:sz w:val="28"/>
    </w:rPr>
  </w:style>
  <w:style w:type="paragraph" w:styleId="Heading3">
    <w:name w:val="heading 3"/>
    <w:next w:val="Normal"/>
    <w:link w:val="Heading3Char"/>
    <w:uiPriority w:val="9"/>
    <w:unhideWhenUsed/>
    <w:qFormat/>
    <w:pPr>
      <w:keepNext/>
      <w:keepLines/>
      <w:numPr>
        <w:ilvl w:val="2"/>
        <w:numId w:val="4"/>
      </w:numPr>
      <w:spacing w:after="79" w:line="259" w:lineRule="auto"/>
      <w:ind w:left="10" w:hanging="10"/>
      <w:outlineLvl w:val="2"/>
    </w:pPr>
    <w:rPr>
      <w:rFonts w:ascii="Arial" w:eastAsia="Arial" w:hAnsi="Arial" w:cs="Arial"/>
      <w:b/>
      <w:color w:val="1B3A6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75B6"/>
      <w:sz w:val="28"/>
    </w:rPr>
  </w:style>
  <w:style w:type="character" w:customStyle="1" w:styleId="Heading1Char">
    <w:name w:val="Heading 1 Char"/>
    <w:link w:val="Heading1"/>
    <w:rPr>
      <w:rFonts w:ascii="Arial" w:eastAsia="Arial" w:hAnsi="Arial" w:cs="Arial"/>
      <w:b/>
      <w:color w:val="1B3A6B"/>
      <w:sz w:val="36"/>
    </w:rPr>
  </w:style>
  <w:style w:type="character" w:customStyle="1" w:styleId="Heading3Char">
    <w:name w:val="Heading 3 Char"/>
    <w:link w:val="Heading3"/>
    <w:rPr>
      <w:rFonts w:ascii="Arial" w:eastAsia="Arial" w:hAnsi="Arial" w:cs="Arial"/>
      <w:b/>
      <w:color w:val="1B3A6B"/>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diff-highlight">
    <w:name w:val="diff-highlight"/>
    <w:basedOn w:val="DefaultParagraphFont"/>
    <w:rsid w:val="00C51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5543</Words>
  <Characters>31598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research_report</vt:lpstr>
    </vt:vector>
  </TitlesOfParts>
  <Company/>
  <LinksUpToDate>false</LinksUpToDate>
  <CharactersWithSpaces>37067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research_report</dc:title>
  <dc:subject/>
  <dc:creator>Raashi Sharma</dc:creator>
  <cp:keywords/>
  <cp:lastModifiedBy>Raashi Sharma</cp:lastModifiedBy>
  <cp:revision>2</cp:revision>
  <dcterms:created xsi:type="dcterms:W3CDTF">2026-04-23T18:03:00Z</dcterms:created>
  <dcterms:modified xsi:type="dcterms:W3CDTF">2026-04-23T18:03:00Z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764e5650-b762-458e-b0cf-72bc387634bb</vt:lpwstr>
  </property>
</Properties>
</file>