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Часто повторяющиеся мониторинги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Федеральный закон от 29.12.2012 №273-ФЗ «Об образовании в Российской Федерации». В нём указано, что мониторинг системы образования — это систематическое наблюдение за состоянием образования и динамикой изменений его результатов.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Постановление Правительства РФ от 5.08.2013 №662. В нём утверждены «Правила осуществления мониторинга системы образования» и перечень обязательной информации, подлежащей мониторингу.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  <w:rPr>
          <w:b w:val="false"/>
        </w:rPr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Приказ Рособрнадзора от 10.06.2019 №796. В нём установлено, что мониторинг по некоторым показателям проводится не реже 1 раза в год, а по другим — 1 раз в полгода. 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</w:p>
    <w:p>
      <w:pPr>
        <w:jc w:val="both"/>
      </w:pP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  <w:t xml:space="preserve">Приказ Министерства просвещения РФ от 22.03.2021 №115. В нём говорится, что формы, периодичность и порядок проведения текущего контроля успеваемости и промежуточной аттестации обучающихся определяются образовательной организацией самостоятельно.</w:t>
      </w:r>
      <w:r>
        <w:rPr>
          <w:rFonts w:ascii="Times New Roman" w:hAnsi="Times New Roman" w:cs="Times New Roman"/>
          <w:b w:val="false"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бесконечных мониторингах в школах часто возникает много вопросов и обсуждений среди учеников, родителей и педагогов. Давайте попробуем разобраться, почему они так важны и какую роль играют в образовательном процессе.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мониторинги?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Мониторинги – это регулярные п</w:t>
      </w:r>
      <w:r>
        <w:rPr>
          <w:rFonts w:ascii="Times New Roman" w:hAnsi="Times New Roman" w:cs="Times New Roman"/>
          <w:sz w:val="28"/>
          <w:szCs w:val="28"/>
        </w:rPr>
        <w:t xml:space="preserve">роверки знаний учащихся, направленные на оценку уровня усвоения материала, выявление пробелов в знаниях и определение эффективности учебных программ. Они могут проводиться в форме тестов, контрольных работ, диагностических заданий и других форм оценивания.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Зачем нужны мониторинги?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Оценка успеваемости: Мониторинги позволяют учителям и администрации школы оценить уровень подготовки каждого ученика и класса в целом.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Выявление проблем: Регулярные проверки помогают выявить слабые места в обучении и принять меры для их устранения.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Обратная связь: Ученики получают обратную связь о своем уровне знаний, что помогает им понять, над чем нужно работать.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Подготовка к экзаменам: Мониторинги готовят учеников к формату итоговых экзаменов, таких как ОГЭ и ЕГЭ.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сделать мониторинги эффективными?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Регулярность: Проведение регулярных проверок позволяет своевременно выявлять проблемы и реагировать на них.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Разнообразие форм: Использование различных форм оценивания (тесты, устные опросы, проекты) делает процесс интереснее и эффективнее.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Анализ результатов</w:t>
      </w:r>
      <w:r>
        <w:rPr>
          <w:rFonts w:ascii="Times New Roman" w:hAnsi="Times New Roman" w:cs="Times New Roman"/>
          <w:sz w:val="28"/>
          <w:szCs w:val="28"/>
        </w:rPr>
        <w:t xml:space="preserve">: Важно</w:t>
      </w:r>
      <w:r>
        <w:rPr>
          <w:rFonts w:ascii="Times New Roman" w:hAnsi="Times New Roman" w:cs="Times New Roman"/>
          <w:sz w:val="28"/>
          <w:szCs w:val="28"/>
        </w:rPr>
        <w:t xml:space="preserve"> анализировать результаты мониторингов, чтобы понимать, какие темы вызывают трудности у учеников.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Индивидуальный подход: Учителя должны учитывать индивидуальные особенности каждого ученика и предлагать дополнительные занятия тем, кто испытывает трудности.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Мониторинги</w:t>
      </w:r>
      <w:r>
        <w:rPr>
          <w:rFonts w:ascii="Times New Roman" w:hAnsi="Times New Roman" w:cs="Times New Roman"/>
          <w:sz w:val="28"/>
          <w:szCs w:val="28"/>
        </w:rPr>
        <w:t xml:space="preserve"> – это неотъемлемая часть образовательного процесса, направленная на повышение качества обучения и подготовку учеников к будущим экзаменам. Важно правильно организовать этот процесс, чтобы он приносил пользу и не становился источником стресса для учеников.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2025-06-23T00:32:00Z</dcterms:created>
  <dcterms:modified xsi:type="dcterms:W3CDTF">2025-07-30T01:20:05Z</dcterms:modified>
</cp:coreProperties>
</file>