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渲染管线</w:t>
      </w:r>
    </w:p>
    <w:p/>
    <w:p>
      <w:r>
        <w:drawing>
          <wp:inline distT="0" distB="0" distL="114300" distR="114300">
            <wp:extent cx="5118100" cy="1879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应用阶段</w:t>
      </w:r>
    </w:p>
    <w:p>
      <w:r>
        <w:t>即cpu阶段</w:t>
      </w:r>
    </w:p>
    <w:p/>
    <w:p>
      <w:r>
        <w:t>应用阶段，要经过3步</w:t>
      </w:r>
    </w:p>
    <w:p>
      <w:r>
        <w:t>1 把数据加载到内存，从内存加载到显存</w:t>
      </w:r>
    </w:p>
    <w:p>
      <w:r>
        <w:t>2 设置渲染状态</w:t>
      </w:r>
    </w:p>
    <w:p>
      <w:r>
        <w:t>3 调用绘制调用</w:t>
      </w:r>
    </w:p>
    <w:p/>
    <w:p>
      <w:pPr>
        <w:pStyle w:val="3"/>
        <w:bidi w:val="0"/>
      </w:pPr>
      <w:r>
        <w:t>几何阶段，光栅化阶段</w:t>
      </w:r>
    </w:p>
    <w:p/>
    <w:p>
      <w:r>
        <w:drawing>
          <wp:inline distT="0" distB="0" distL="114300" distR="114300">
            <wp:extent cx="5273040" cy="22555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t>光栅化中的各类测试</w:t>
      </w:r>
    </w:p>
    <w:p>
      <w:r>
        <w:drawing>
          <wp:inline distT="0" distB="0" distL="114300" distR="114300">
            <wp:extent cx="5269865" cy="3283585"/>
            <wp:effectExtent l="0" t="0" r="13335" b="18415"/>
            <wp:docPr id="5" name="图片 5" descr="1E018105-7A56-46CD-9DF5-2F63C6A1E4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E018105-7A56-46CD-9DF5-2F63C6A1E4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unity中测试相关</w:t>
      </w:r>
    </w:p>
    <w:p>
      <w:r>
        <w:drawing>
          <wp:inline distT="0" distB="0" distL="114300" distR="114300">
            <wp:extent cx="5267960" cy="1615440"/>
            <wp:effectExtent l="0" t="0" r="15240" b="10160"/>
            <wp:docPr id="6" name="图片 6" descr="16B522C7-800D-457D-8F0E-378F7D747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B522C7-800D-457D-8F0E-378F7D747EA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可以看到uinty中深度测试提前了</w:t>
      </w:r>
    </w:p>
    <w:p>
      <w:r>
        <w:t>这种叫early-z就是提前做深度测试，为了提高性能，但有些时候不能使用这个early -z，就会多做一些片段计算，比如在片元中做了alpha test并且目标像素没通过测试，这时就和early -z冲突，导致不能early-z，所以有些平台如iphone开alpha test性能更低，据说android没有这个early-z所以开alpha blend性能相对alpha test性能更低</w:t>
      </w:r>
      <w:bookmarkStart w:id="0" w:name="_GoBack"/>
      <w:bookmarkEnd w:id="0"/>
    </w:p>
    <w:p/>
    <w:p>
      <w:pPr>
        <w:pStyle w:val="2"/>
        <w:bidi w:val="0"/>
      </w:pPr>
      <w:r>
        <w:t>NDC</w:t>
      </w:r>
    </w:p>
    <w:p>
      <w:r>
        <w:t>关于归一化的设备坐标NDC ( Normalized Device Coordinates)</w:t>
      </w:r>
    </w:p>
    <w:p>
      <w:r>
        <w:drawing>
          <wp:inline distT="0" distB="0" distL="114300" distR="114300">
            <wp:extent cx="1892300" cy="1384300"/>
            <wp:effectExtent l="0" t="0" r="12700" b="12700"/>
            <wp:docPr id="3" name="图片 3" descr="28C0103E-4D7F-4FFC-BAFF-436EAF6B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8C0103E-4D7F-4FFC-BAFF-436EAF6B49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xy坐标分量范围[-1,1]</w:t>
      </w:r>
    </w:p>
    <w:p>
      <w:r>
        <w:t>DX的z分量范围[0,1]</w:t>
      </w:r>
    </w:p>
    <w:p>
      <w:r>
        <w:t>GL的z分量范围[-1,1]</w:t>
      </w:r>
    </w:p>
    <w:p/>
    <w:p/>
    <w:p>
      <w:pPr>
        <w:pStyle w:val="2"/>
        <w:bidi w:val="0"/>
      </w:pPr>
      <w:r>
        <w:t>屏幕映射</w:t>
      </w:r>
    </w:p>
    <w:p>
      <w:r>
        <w:drawing>
          <wp:inline distT="0" distB="0" distL="114300" distR="114300">
            <wp:extent cx="4394200" cy="1701800"/>
            <wp:effectExtent l="0" t="0" r="0" b="0"/>
            <wp:docPr id="4" name="图片 4" descr="3EDDEB19-FC0C-4C18-B765-63F463464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EDDEB19-FC0C-4C18-B765-63F4634645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B4694"/>
    <w:rsid w:val="67F74739"/>
    <w:rsid w:val="79FFE740"/>
    <w:rsid w:val="7DF3168C"/>
    <w:rsid w:val="8CCF3A68"/>
    <w:rsid w:val="BBEF9C84"/>
    <w:rsid w:val="FB7B4694"/>
    <w:rsid w:val="FDD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2020-01-31T04:23:00Z</dcterms:created>
  <dc:creator>shengjian</dc:creator>
  <cp:lastModifiedBy>shengjian</cp:lastModifiedBy>
  <dcterms:modified xsi:type="dcterms:W3CDTF">2020-01-30T22:55:44Z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