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Verdana" w:hAnsi="Verdana" w:cs="Verdana"/>
          <w:i w:val="0"/>
          <w:caps w:val="0"/>
          <w:color w:val="000000"/>
          <w:spacing w:val="0"/>
          <w:sz w:val="18"/>
          <w:szCs w:val="18"/>
        </w:rPr>
      </w:pPr>
      <w:r>
        <w:rPr>
          <w:rStyle w:val="14"/>
          <w:rFonts w:hint="default" w:ascii="Verdana" w:hAnsi="Verdana" w:eastAsia="宋体" w:cs="Verdana"/>
          <w:i w:val="0"/>
          <w:caps w:val="0"/>
          <w:color w:val="000000"/>
          <w:spacing w:val="0"/>
          <w:kern w:val="0"/>
          <w:sz w:val="18"/>
          <w:szCs w:val="18"/>
          <w:shd w:val="clear" w:fill="FFFFFF"/>
          <w:lang w:val="en-US" w:eastAsia="zh-CN" w:bidi="ar"/>
        </w:rPr>
        <w:t>CG 标准函数库</w:t>
      </w:r>
      <w:r>
        <w:rPr>
          <w:rFonts w:hint="default" w:ascii="Verdana" w:hAnsi="Verdana" w:eastAsia="宋体" w:cs="Verdana"/>
          <w:i w:val="0"/>
          <w:caps w:val="0"/>
          <w:color w:val="000000"/>
          <w:spacing w:val="0"/>
          <w:kern w:val="0"/>
          <w:sz w:val="18"/>
          <w:szCs w:val="18"/>
          <w:shd w:val="clear" w:fill="FFFFFF"/>
          <w:lang w:val="en-US" w:eastAsia="zh-CN" w:bidi="ar"/>
        </w:rPr>
        <w:t> </w:t>
      </w:r>
      <w:r>
        <w:rPr>
          <w:rFonts w:hint="default" w:ascii="Verdana" w:hAnsi="Verdana" w:eastAsia="宋体" w:cs="Verdana"/>
          <w:i w:val="0"/>
          <w:caps w:val="0"/>
          <w:color w:val="000000"/>
          <w:spacing w:val="0"/>
          <w:kern w:val="0"/>
          <w:sz w:val="18"/>
          <w:szCs w:val="18"/>
          <w:shd w:val="clear" w:fill="FFFFFF"/>
          <w:lang w:val="en-US" w:eastAsia="zh-CN" w:bidi="ar"/>
        </w:rPr>
        <w:br w:type="textWrapping"/>
      </w:r>
      <w:r>
        <w:rPr>
          <w:rFonts w:hint="default" w:ascii="Verdana" w:hAnsi="Verdana" w:eastAsia="宋体" w:cs="Verdana"/>
          <w:i w:val="0"/>
          <w:caps w:val="0"/>
          <w:color w:val="000000"/>
          <w:spacing w:val="0"/>
          <w:kern w:val="0"/>
          <w:sz w:val="18"/>
          <w:szCs w:val="18"/>
          <w:shd w:val="clear" w:fill="FFFFFF"/>
          <w:lang w:val="en-US" w:eastAsia="zh-CN" w:bidi="ar"/>
        </w:rPr>
        <w:t>   和 C 的标准函数库类似，Cg 提供了一系列内建的标准函数。这些函数用于执行数学上的通用计算或通用算法（纹理映射等），例如，需要求取入射光线的反射光线方向向量可以使用标准函数库中的 reflect 函数，求取折射光线方向向量可以使用 refract 函数，做矩阵乘法运算时可以使用 mul 函数。</w:t>
      </w:r>
      <w:r>
        <w:rPr>
          <w:rFonts w:hint="default" w:ascii="Verdana" w:hAnsi="Verdana" w:eastAsia="宋体" w:cs="Verdana"/>
          <w:i w:val="0"/>
          <w:caps w:val="0"/>
          <w:color w:val="000000"/>
          <w:spacing w:val="0"/>
          <w:kern w:val="0"/>
          <w:sz w:val="18"/>
          <w:szCs w:val="18"/>
          <w:shd w:val="clear" w:fill="FFFFFF"/>
          <w:lang w:val="en-US" w:eastAsia="zh-CN" w:bidi="ar"/>
        </w:rPr>
        <w:br w:type="textWrapping"/>
      </w:r>
      <w:r>
        <w:rPr>
          <w:rFonts w:hint="default" w:ascii="Verdana" w:hAnsi="Verdana" w:eastAsia="宋体" w:cs="Verdana"/>
          <w:i w:val="0"/>
          <w:caps w:val="0"/>
          <w:color w:val="000000"/>
          <w:spacing w:val="0"/>
          <w:kern w:val="0"/>
          <w:sz w:val="18"/>
          <w:szCs w:val="18"/>
          <w:shd w:val="clear" w:fill="FFFFFF"/>
          <w:lang w:val="en-US" w:eastAsia="zh-CN" w:bidi="ar"/>
        </w:rPr>
        <w:t>   有些函数直接和 GPU 指令相对应，所以执行效率非常高。绝大部分标准函数都被重载过，用于支持不同长度的数组和向量作为输入参数。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Cg 标准函数会随着未来 GPU 硬件的发展而不断优化，所以基于标准函数库写的程序是可以用在以后的 GPU 硬件上的。 Cg 标准函数库主要分为五个部分： </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数学函数（Mathematical Functions）; </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几何函数(Geometric Functions)； </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纹理映射函数(Texture Map Functions) </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偏导数函数(Derivative Functions)； </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调试函数(Debugging Function)</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数学函数（Mathematical Functions）</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数学函数用于执行数学上常用计算，包括：三角函数、幂函数、园函数、向量和矩阵的操作函数。这些函数都被重载，以支持标量数据和不同长度的向量作为输入参数。</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 函数                                                                                                 </w:t>
      </w:r>
      <w:r>
        <w:rPr>
          <w:rFonts w:hint="default" w:ascii="Verdana" w:hAnsi="Verdana" w:cs="Verdana"/>
          <w:i w:val="0"/>
          <w:caps w:val="0"/>
          <w:color w:val="000000"/>
          <w:spacing w:val="0"/>
          <w:sz w:val="18"/>
          <w:szCs w:val="18"/>
          <w:shd w:val="clear" w:fill="FFFFFF"/>
        </w:rPr>
        <w:t>功能</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abs(x)                                                                 返回输入参数的绝对值</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acos(x)                                                                 反余切函数，输入参数范围为[-1,1]，返回[0,π]区间的角度值</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all(x)                                                                   如果输入参数均不为0，则返回 ture；否则返回 flase。&amp;&amp;运算</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any(x)                                                                 输入参数只要有其中一个不为 0，则返回 true。||运算</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asin(x)                                                              </w:t>
      </w:r>
      <w:r>
        <w:rPr>
          <w:rFonts w:hint="default" w:ascii="Verdana" w:hAnsi="Verdana" w:cs="Verdana"/>
          <w:i w:val="0"/>
          <w:caps w:val="0"/>
          <w:color w:val="000000"/>
          <w:spacing w:val="0"/>
          <w:sz w:val="18"/>
          <w:szCs w:val="18"/>
          <w:shd w:val="clear" w:fill="FFFFFF"/>
        </w:rPr>
        <w:t>反正弦函数,输入参数取值区间为[−1,1]，返回角度值范围为[−π/2 ,π/2 ] </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atan(x)                                                               </w:t>
      </w:r>
      <w:r>
        <w:rPr>
          <w:rFonts w:hint="default" w:ascii="Verdana" w:hAnsi="Verdana" w:cs="Verdana"/>
          <w:i w:val="0"/>
          <w:caps w:val="0"/>
          <w:color w:val="000000"/>
          <w:spacing w:val="0"/>
          <w:sz w:val="18"/>
          <w:szCs w:val="18"/>
          <w:shd w:val="clear" w:fill="FFFFFF"/>
        </w:rPr>
        <w:t>反正切函数，返回角度值范围为⎡−π/2 ,π/2 ⎤</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atan2(y,x)                                                          计算 y/x 的反正切值。实际上和 atan(x)函数功能完全一样，至少输入参数不同。atan(x) = atan2(x, float(1))</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ceil(x)                                                               </w:t>
      </w:r>
      <w:r>
        <w:rPr>
          <w:rFonts w:hint="default" w:ascii="Verdana" w:hAnsi="Verdana" w:cs="Verdana"/>
          <w:i w:val="0"/>
          <w:caps w:val="0"/>
          <w:color w:val="000000"/>
          <w:spacing w:val="0"/>
          <w:sz w:val="18"/>
          <w:szCs w:val="18"/>
          <w:shd w:val="clear" w:fill="FFFFFF"/>
        </w:rPr>
        <w:t>对输入参数向上取整。例如：ceil(float(1.3)) ，其返回值为 2.0</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clamp(x,a,b)                                                      </w:t>
      </w:r>
      <w:r>
        <w:rPr>
          <w:rFonts w:hint="default" w:ascii="Verdana" w:hAnsi="Verdana" w:cs="Verdana"/>
          <w:i w:val="0"/>
          <w:caps w:val="0"/>
          <w:color w:val="000000"/>
          <w:spacing w:val="0"/>
          <w:sz w:val="18"/>
          <w:szCs w:val="18"/>
          <w:shd w:val="clear" w:fill="FFFFFF"/>
        </w:rPr>
        <w:t>如果 x 值小于 a，则返回 a；如果 x 值大于 b，返回 b；否则，返回 x</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cos(x)                                                               </w:t>
      </w:r>
      <w:r>
        <w:rPr>
          <w:rFonts w:hint="default" w:ascii="Verdana" w:hAnsi="Verdana" w:cs="Verdana"/>
          <w:i w:val="0"/>
          <w:caps w:val="0"/>
          <w:color w:val="000000"/>
          <w:spacing w:val="0"/>
          <w:sz w:val="18"/>
          <w:szCs w:val="18"/>
          <w:shd w:val="clear" w:fill="FFFFFF"/>
        </w:rPr>
        <w:t>返回弧度 x 的余弦值。返回值范围为[−1,1]</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osh(x)                                                               </w:t>
      </w:r>
      <w:r>
        <w:rPr>
          <w:rFonts w:hint="default" w:ascii="Verdana" w:hAnsi="Verdana" w:cs="Verdana"/>
          <w:i w:val="0"/>
          <w:caps w:val="0"/>
          <w:color w:val="000000"/>
          <w:spacing w:val="0"/>
          <w:sz w:val="18"/>
          <w:szCs w:val="18"/>
          <w:shd w:val="clear" w:fill="FFFFFF"/>
        </w:rPr>
        <w:t>双曲余弦（hyperbolic cosine）函数，计算 x 的双曲余弦值</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cross(A,B)                                                        </w:t>
      </w:r>
      <w:r>
        <w:rPr>
          <w:rFonts w:hint="default" w:ascii="Verdana" w:hAnsi="Verdana" w:cs="Verdana"/>
          <w:i w:val="0"/>
          <w:caps w:val="0"/>
          <w:color w:val="000000"/>
          <w:spacing w:val="0"/>
          <w:sz w:val="18"/>
          <w:szCs w:val="18"/>
          <w:shd w:val="clear" w:fill="FFFFFF"/>
        </w:rPr>
        <w:t>返回两个三元向量的叉积(cross product)。注意，输入参数必须是三元向量</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degrees(x)                                                        </w:t>
      </w:r>
      <w:r>
        <w:rPr>
          <w:rFonts w:hint="default" w:ascii="Verdana" w:hAnsi="Verdana" w:cs="Verdana"/>
          <w:i w:val="0"/>
          <w:caps w:val="0"/>
          <w:color w:val="000000"/>
          <w:spacing w:val="0"/>
          <w:sz w:val="18"/>
          <w:szCs w:val="18"/>
          <w:shd w:val="clear" w:fill="FFFFFF"/>
        </w:rPr>
        <w:t>输入参数为弧度值(radians)，函数将其转换为角度值(degrees)</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determinant(m)                                               </w:t>
      </w:r>
      <w:r>
        <w:rPr>
          <w:rFonts w:hint="default" w:ascii="Verdana" w:hAnsi="Verdana" w:cs="Verdana"/>
          <w:i w:val="0"/>
          <w:caps w:val="0"/>
          <w:color w:val="000000"/>
          <w:spacing w:val="0"/>
          <w:sz w:val="18"/>
          <w:szCs w:val="18"/>
          <w:shd w:val="clear" w:fill="FFFFFF"/>
        </w:rPr>
        <w:t>计算矩阵的行列式因子</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dot(A,B)                                                          </w:t>
      </w:r>
      <w:r>
        <w:rPr>
          <w:rFonts w:hint="default" w:ascii="Verdana" w:hAnsi="Verdana" w:cs="Verdana"/>
          <w:i w:val="0"/>
          <w:caps w:val="0"/>
          <w:color w:val="000000"/>
          <w:spacing w:val="0"/>
          <w:sz w:val="18"/>
          <w:szCs w:val="18"/>
          <w:shd w:val="clear" w:fill="FFFFFF"/>
        </w:rPr>
        <w:t>返回 A 和 B 的点积(dot product)。参数 A 和 B 可以是标量，也可以是向量（输入参数方面，点</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w:t>
      </w:r>
      <w:r>
        <w:rPr>
          <w:rStyle w:val="14"/>
          <w:rFonts w:hint="default" w:ascii="Verdana" w:hAnsi="Verdana" w:cs="Verdana"/>
          <w:i w:val="0"/>
          <w:caps w:val="0"/>
          <w:color w:val="000000"/>
          <w:spacing w:val="0"/>
          <w:sz w:val="18"/>
          <w:szCs w:val="18"/>
          <w:shd w:val="clear" w:fill="FFFFFF"/>
        </w:rPr>
        <w:t>                                                                </w:t>
      </w:r>
      <w:r>
        <w:rPr>
          <w:rFonts w:hint="default" w:ascii="Verdana" w:hAnsi="Verdana" w:cs="Verdana"/>
          <w:i w:val="0"/>
          <w:caps w:val="0"/>
          <w:color w:val="000000"/>
          <w:spacing w:val="0"/>
          <w:sz w:val="18"/>
          <w:szCs w:val="18"/>
          <w:shd w:val="clear" w:fill="FFFFFF"/>
        </w:rPr>
        <w:t>积和叉积函数有很大不同）</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exp(x)                                                                   计算</w:t>
      </w:r>
      <w:r>
        <w:rPr>
          <w:rStyle w:val="15"/>
          <w:rFonts w:hint="default" w:ascii="Verdana" w:hAnsi="Verdana" w:cs="Verdana"/>
          <w:i w:val="0"/>
          <w:caps w:val="0"/>
          <w:color w:val="000000"/>
          <w:spacing w:val="0"/>
          <w:sz w:val="18"/>
          <w:szCs w:val="18"/>
          <w:shd w:val="clear" w:fill="FFFFFF"/>
        </w:rPr>
        <w:t>e</w:t>
      </w:r>
      <w:r>
        <w:rPr>
          <w:rStyle w:val="15"/>
          <w:rFonts w:hint="default" w:ascii="Verdana" w:hAnsi="Verdana" w:cs="Verdana"/>
          <w:i w:val="0"/>
          <w:caps w:val="0"/>
          <w:color w:val="000000"/>
          <w:spacing w:val="0"/>
          <w:sz w:val="18"/>
          <w:szCs w:val="18"/>
          <w:shd w:val="clear" w:fill="FFFFFF"/>
          <w:vertAlign w:val="superscript"/>
        </w:rPr>
        <w:t>x </w:t>
      </w:r>
      <w:r>
        <w:rPr>
          <w:rStyle w:val="14"/>
          <w:rFonts w:hint="default" w:ascii="Verdana" w:hAnsi="Verdana" w:cs="Verdana"/>
          <w:i w:val="0"/>
          <w:caps w:val="0"/>
          <w:color w:val="000000"/>
          <w:spacing w:val="0"/>
          <w:sz w:val="18"/>
          <w:szCs w:val="18"/>
          <w:shd w:val="clear" w:fill="FFFFFF"/>
        </w:rPr>
        <w:t>的值，e= 2.71828182845904523536</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exp2(x)                                                                 计算2</w:t>
      </w:r>
      <w:r>
        <w:rPr>
          <w:rStyle w:val="15"/>
          <w:rFonts w:hint="default" w:ascii="Verdana" w:hAnsi="Verdana" w:cs="Verdana"/>
          <w:i w:val="0"/>
          <w:caps w:val="0"/>
          <w:color w:val="000000"/>
          <w:spacing w:val="0"/>
          <w:sz w:val="18"/>
          <w:szCs w:val="18"/>
          <w:shd w:val="clear" w:fill="FFFFFF"/>
          <w:vertAlign w:val="superscript"/>
        </w:rPr>
        <w:t>x </w:t>
      </w:r>
      <w:r>
        <w:rPr>
          <w:rStyle w:val="14"/>
          <w:rFonts w:hint="default" w:ascii="Verdana" w:hAnsi="Verdana" w:cs="Verdana"/>
          <w:i w:val="0"/>
          <w:caps w:val="0"/>
          <w:color w:val="000000"/>
          <w:spacing w:val="0"/>
          <w:sz w:val="18"/>
          <w:szCs w:val="18"/>
          <w:shd w:val="clear" w:fill="FFFFFF"/>
        </w:rPr>
        <w:t>的值</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floor(x)                                                     </w:t>
      </w:r>
      <w:r>
        <w:rPr>
          <w:rFonts w:hint="default" w:ascii="Verdana" w:hAnsi="Verdana" w:cs="Verdana"/>
          <w:i w:val="0"/>
          <w:caps w:val="0"/>
          <w:color w:val="000000"/>
          <w:spacing w:val="0"/>
          <w:sz w:val="18"/>
          <w:szCs w:val="18"/>
          <w:shd w:val="clear" w:fill="FFFFFF"/>
        </w:rPr>
        <w:t>  </w:t>
      </w:r>
      <w:r>
        <w:rPr>
          <w:rStyle w:val="14"/>
          <w:rFonts w:hint="default" w:ascii="Verdana" w:hAnsi="Verdana" w:cs="Verdana"/>
          <w:i w:val="0"/>
          <w:caps w:val="0"/>
          <w:color w:val="000000"/>
          <w:spacing w:val="0"/>
          <w:sz w:val="18"/>
          <w:szCs w:val="18"/>
          <w:shd w:val="clear" w:fill="FFFFFF"/>
        </w:rPr>
        <w:t>对输入参数向下取整。例如floor(float(1.3)) 返回的值为 1.0；但是 floor(float(-1.3))返回的值为-2.0。</w:t>
      </w:r>
      <w:r>
        <w:rPr>
          <w:rStyle w:val="14"/>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fmod(x,y)                                                    </w:t>
      </w:r>
      <w:r>
        <w:rPr>
          <w:rFonts w:hint="default" w:ascii="Verdana" w:hAnsi="Verdana" w:cs="Verdana"/>
          <w:i w:val="0"/>
          <w:caps w:val="0"/>
          <w:color w:val="000000"/>
          <w:spacing w:val="0"/>
          <w:sz w:val="18"/>
          <w:szCs w:val="18"/>
          <w:shd w:val="clear" w:fill="FFFFFF"/>
        </w:rPr>
        <w:t>返回 x/y 的余数。如果 y 为 0，结果不可预料 </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frexp(x, out exp)              将浮点数 x 分解为尾数和指数，即 x = m* 2^exp，返回 m，并将指数存入 exp 中；如果 x 为 0，则尾数和指数都返回 0 </w:t>
      </w:r>
      <w:r>
        <w:rPr>
          <w:rStyle w:val="14"/>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frac(x)                                                                 </w:t>
      </w:r>
      <w:r>
        <w:rPr>
          <w:rFonts w:hint="default" w:ascii="Verdana" w:hAnsi="Verdana" w:cs="Verdana"/>
          <w:i w:val="0"/>
          <w:caps w:val="0"/>
          <w:color w:val="000000"/>
          <w:spacing w:val="0"/>
          <w:sz w:val="18"/>
          <w:szCs w:val="18"/>
          <w:shd w:val="clear" w:fill="FFFFFF"/>
        </w:rPr>
        <w:t>Returns the fractional portion of a scalar or each vector component </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isfinite(x)                     判断标量或者向量中的每个数据是否是有限数，如果是返回 true；否则返回false;无限的或者非数据(not-a-number NaN)</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isinf(x)                         </w:t>
      </w:r>
      <w:r>
        <w:rPr>
          <w:rFonts w:hint="default" w:ascii="Verdana" w:hAnsi="Verdana" w:cs="Verdana"/>
          <w:i w:val="0"/>
          <w:caps w:val="0"/>
          <w:color w:val="000000"/>
          <w:spacing w:val="0"/>
          <w:sz w:val="18"/>
          <w:szCs w:val="18"/>
          <w:shd w:val="clear" w:fill="FFFFFF"/>
        </w:rPr>
        <w:t>判断标量或者向量中的每个数据是否是无限，如果是返回 true；否则返回false; </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isnan(x)                       判断标量或者向量中的每个数据是否是非数据(not-a-number NaN)，如果是返回 true；否则返回 false;</w:t>
      </w:r>
      <w:r>
        <w:rPr>
          <w:rStyle w:val="14"/>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ldexp(x, n)                                   计算</w:t>
      </w:r>
      <w:r>
        <w:rPr>
          <w:rStyle w:val="15"/>
          <w:rFonts w:hint="default" w:ascii="Verdana" w:hAnsi="Verdana" w:cs="Verdana"/>
          <w:i w:val="0"/>
          <w:caps w:val="0"/>
          <w:color w:val="000000"/>
          <w:spacing w:val="0"/>
          <w:sz w:val="18"/>
          <w:szCs w:val="18"/>
          <w:shd w:val="clear" w:fill="FFFFFF"/>
        </w:rPr>
        <w:t>x</w:t>
      </w:r>
      <w:r>
        <w:rPr>
          <w:rStyle w:val="14"/>
          <w:rFonts w:hint="default" w:ascii="Verdana" w:hAnsi="Verdana" w:cs="Verdana"/>
          <w:i w:val="0"/>
          <w:caps w:val="0"/>
          <w:color w:val="000000"/>
          <w:spacing w:val="0"/>
          <w:sz w:val="18"/>
          <w:szCs w:val="18"/>
          <w:shd w:val="clear" w:fill="FFFFFF"/>
        </w:rPr>
        <w:t>∗2</w:t>
      </w:r>
      <w:r>
        <w:rPr>
          <w:rStyle w:val="15"/>
          <w:rFonts w:hint="default" w:ascii="Verdana" w:hAnsi="Verdana" w:cs="Verdana"/>
          <w:i w:val="0"/>
          <w:caps w:val="0"/>
          <w:color w:val="000000"/>
          <w:spacing w:val="0"/>
          <w:sz w:val="18"/>
          <w:szCs w:val="18"/>
          <w:shd w:val="clear" w:fill="FFFFFF"/>
          <w:vertAlign w:val="superscript"/>
        </w:rPr>
        <w:t>n </w:t>
      </w:r>
      <w:r>
        <w:rPr>
          <w:rStyle w:val="14"/>
          <w:rFonts w:hint="default" w:ascii="Verdana" w:hAnsi="Verdana" w:cs="Verdana"/>
          <w:i w:val="0"/>
          <w:caps w:val="0"/>
          <w:color w:val="000000"/>
          <w:spacing w:val="0"/>
          <w:sz w:val="18"/>
          <w:szCs w:val="18"/>
          <w:shd w:val="clear" w:fill="FFFFFF"/>
        </w:rPr>
        <w:t>的值 </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lerp(a, b, f)</w:t>
      </w:r>
      <w:r>
        <w:rPr>
          <w:rFonts w:hint="default" w:ascii="Verdana" w:hAnsi="Verdana" w:cs="Verdana"/>
          <w:i w:val="0"/>
          <w:caps w:val="0"/>
          <w:color w:val="000000"/>
          <w:spacing w:val="0"/>
          <w:sz w:val="18"/>
          <w:szCs w:val="18"/>
          <w:shd w:val="clear" w:fill="FFFFFF"/>
        </w:rPr>
        <w:t>                           </w:t>
      </w:r>
      <w:r>
        <w:rPr>
          <w:rStyle w:val="14"/>
          <w:rFonts w:hint="default" w:ascii="Verdana" w:hAnsi="Verdana" w:cs="Verdana"/>
          <w:i w:val="0"/>
          <w:caps w:val="0"/>
          <w:color w:val="000000"/>
          <w:spacing w:val="0"/>
          <w:sz w:val="18"/>
          <w:szCs w:val="18"/>
          <w:shd w:val="clear" w:fill="FFFFFF"/>
          <w:vertAlign w:val="superscript"/>
        </w:rPr>
        <w:t>计算</w:t>
      </w:r>
      <w:r>
        <w:rPr>
          <w:rStyle w:val="14"/>
          <w:rFonts w:hint="default" w:ascii="Verdana" w:hAnsi="Verdana" w:cs="Verdana"/>
          <w:i w:val="0"/>
          <w:caps w:val="0"/>
          <w:color w:val="000000"/>
          <w:spacing w:val="0"/>
          <w:sz w:val="18"/>
          <w:szCs w:val="18"/>
          <w:shd w:val="clear" w:fill="FFFFFF"/>
        </w:rPr>
        <w:t>(1− </w:t>
      </w:r>
      <w:r>
        <w:rPr>
          <w:rStyle w:val="15"/>
          <w:rFonts w:hint="default" w:ascii="Verdana" w:hAnsi="Verdana" w:cs="Verdana"/>
          <w:i w:val="0"/>
          <w:caps w:val="0"/>
          <w:color w:val="000000"/>
          <w:spacing w:val="0"/>
          <w:sz w:val="18"/>
          <w:szCs w:val="18"/>
          <w:shd w:val="clear" w:fill="FFFFFF"/>
        </w:rPr>
        <w:t>f </w:t>
      </w:r>
      <w:r>
        <w:rPr>
          <w:rStyle w:val="14"/>
          <w:rFonts w:hint="default" w:ascii="Verdana" w:hAnsi="Verdana" w:cs="Verdana"/>
          <w:i w:val="0"/>
          <w:caps w:val="0"/>
          <w:color w:val="000000"/>
          <w:spacing w:val="0"/>
          <w:sz w:val="18"/>
          <w:szCs w:val="18"/>
          <w:shd w:val="clear" w:fill="FFFFFF"/>
        </w:rPr>
        <w:t>)∗ + ∗</w:t>
      </w:r>
      <w:r>
        <w:rPr>
          <w:rStyle w:val="15"/>
          <w:rFonts w:hint="default" w:ascii="Verdana" w:hAnsi="Verdana" w:cs="Verdana"/>
          <w:i w:val="0"/>
          <w:caps w:val="0"/>
          <w:color w:val="000000"/>
          <w:spacing w:val="0"/>
          <w:sz w:val="18"/>
          <w:szCs w:val="18"/>
          <w:shd w:val="clear" w:fill="FFFFFF"/>
        </w:rPr>
        <w:t>a b   f </w:t>
      </w:r>
      <w:r>
        <w:rPr>
          <w:rStyle w:val="14"/>
          <w:rFonts w:hint="default" w:ascii="Verdana" w:hAnsi="Verdana" w:cs="Verdana"/>
          <w:i w:val="0"/>
          <w:caps w:val="0"/>
          <w:color w:val="000000"/>
          <w:spacing w:val="0"/>
          <w:sz w:val="18"/>
          <w:szCs w:val="18"/>
          <w:shd w:val="clear" w:fill="FFFFFF"/>
        </w:rPr>
        <w:t>或者</w:t>
      </w:r>
      <w:r>
        <w:rPr>
          <w:rStyle w:val="15"/>
          <w:rFonts w:hint="default" w:ascii="Verdana" w:hAnsi="Verdana" w:cs="Verdana"/>
          <w:i w:val="0"/>
          <w:caps w:val="0"/>
          <w:color w:val="000000"/>
          <w:spacing w:val="0"/>
          <w:sz w:val="18"/>
          <w:szCs w:val="18"/>
          <w:shd w:val="clear" w:fill="FFFFFF"/>
        </w:rPr>
        <w:t>a</w:t>
      </w:r>
      <w:r>
        <w:rPr>
          <w:rStyle w:val="14"/>
          <w:rFonts w:hint="default" w:ascii="Verdana" w:hAnsi="Verdana" w:cs="Verdana"/>
          <w:i w:val="0"/>
          <w:caps w:val="0"/>
          <w:color w:val="000000"/>
          <w:spacing w:val="0"/>
          <w:sz w:val="18"/>
          <w:szCs w:val="18"/>
          <w:shd w:val="clear" w:fill="FFFFFF"/>
        </w:rPr>
        <w:t>+ </w:t>
      </w:r>
      <w:r>
        <w:rPr>
          <w:rStyle w:val="15"/>
          <w:rFonts w:hint="default" w:ascii="Verdana" w:hAnsi="Verdana" w:cs="Verdana"/>
          <w:i w:val="0"/>
          <w:caps w:val="0"/>
          <w:color w:val="000000"/>
          <w:spacing w:val="0"/>
          <w:sz w:val="18"/>
          <w:szCs w:val="18"/>
          <w:shd w:val="clear" w:fill="FFFFFF"/>
        </w:rPr>
        <w:t>f </w:t>
      </w:r>
      <w:r>
        <w:rPr>
          <w:rStyle w:val="14"/>
          <w:rFonts w:hint="default" w:ascii="Verdana" w:hAnsi="Verdana" w:cs="Verdana"/>
          <w:i w:val="0"/>
          <w:caps w:val="0"/>
          <w:color w:val="000000"/>
          <w:spacing w:val="0"/>
          <w:sz w:val="18"/>
          <w:szCs w:val="18"/>
          <w:shd w:val="clear" w:fill="FFFFFF"/>
        </w:rPr>
        <w:t>∗ −(</w:t>
      </w:r>
      <w:r>
        <w:rPr>
          <w:rStyle w:val="15"/>
          <w:rFonts w:hint="default" w:ascii="Verdana" w:hAnsi="Verdana" w:cs="Verdana"/>
          <w:i w:val="0"/>
          <w:caps w:val="0"/>
          <w:color w:val="000000"/>
          <w:spacing w:val="0"/>
          <w:sz w:val="18"/>
          <w:szCs w:val="18"/>
          <w:shd w:val="clear" w:fill="FFFFFF"/>
        </w:rPr>
        <w:t>b a</w:t>
      </w:r>
      <w:r>
        <w:rPr>
          <w:rStyle w:val="14"/>
          <w:rFonts w:hint="default" w:ascii="Verdana" w:hAnsi="Verdana" w:cs="Verdana"/>
          <w:i w:val="0"/>
          <w:caps w:val="0"/>
          <w:color w:val="000000"/>
          <w:spacing w:val="0"/>
          <w:sz w:val="18"/>
          <w:szCs w:val="18"/>
          <w:shd w:val="clear" w:fill="FFFFFF"/>
        </w:rPr>
        <w:t>)的值。即在下限 a 和上限 b 之间进行插值，f 表示权值。注意，如果 a 和 b 是向 </w:t>
      </w:r>
      <w:r>
        <w:rPr>
          <w:rStyle w:val="14"/>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                                        量，则权值 f 必须是标量或者等长的向量。</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lit(NdotL, NdotH, m)        N 表示法向量；L 表示入射光向量；H 表示半角向量；m 表示高光系数。 </w:t>
      </w:r>
      <w:r>
        <w:rPr>
          <w:rStyle w:val="14"/>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                                     函数计算环境光、散射光、镜面光的贡献，返回的 4 元向量： </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1.位表示环境光的贡献，总是 1.0；</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2.位代表镜面光的贡献，如果 N •L &lt;0，则为0；否则为 N •L;</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3.位代表镜面光的贡献，如果N •L&lt;0或者 N •H &lt;0 ，则位 0；否则为(N •H)</w:t>
      </w:r>
      <w:r>
        <w:rPr>
          <w:rFonts w:hint="default" w:ascii="Verdana" w:hAnsi="Verdana" w:cs="Verdana"/>
          <w:i w:val="0"/>
          <w:caps w:val="0"/>
          <w:color w:val="000000"/>
          <w:spacing w:val="0"/>
          <w:sz w:val="18"/>
          <w:szCs w:val="18"/>
          <w:shd w:val="clear" w:fill="FFFFFF"/>
          <w:vertAlign w:val="superscript"/>
        </w:rPr>
        <w:t>m </w:t>
      </w:r>
      <w:r>
        <w:rPr>
          <w:rFonts w:hint="default" w:ascii="Verdana" w:hAnsi="Verdana" w:cs="Verdana"/>
          <w:i w:val="0"/>
          <w:caps w:val="0"/>
          <w:color w:val="000000"/>
          <w:spacing w:val="0"/>
          <w:sz w:val="18"/>
          <w:szCs w:val="18"/>
          <w:shd w:val="clear" w:fill="FFFFFF"/>
        </w:rPr>
        <w:t>； </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                                      W 位始终位 1.0 </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log(x)                    计算ln(</w:t>
      </w:r>
      <w:r>
        <w:rPr>
          <w:rStyle w:val="15"/>
          <w:rFonts w:hint="default" w:ascii="Verdana" w:hAnsi="Verdana" w:cs="Verdana"/>
          <w:i w:val="0"/>
          <w:caps w:val="0"/>
          <w:color w:val="000000"/>
          <w:spacing w:val="0"/>
          <w:sz w:val="18"/>
          <w:szCs w:val="18"/>
          <w:shd w:val="clear" w:fill="FFFFFF"/>
        </w:rPr>
        <w:t>x</w:t>
      </w:r>
      <w:r>
        <w:rPr>
          <w:rStyle w:val="14"/>
          <w:rFonts w:hint="default" w:ascii="Verdana" w:hAnsi="Verdana" w:cs="Verdana"/>
          <w:i w:val="0"/>
          <w:caps w:val="0"/>
          <w:color w:val="000000"/>
          <w:spacing w:val="0"/>
          <w:sz w:val="18"/>
          <w:szCs w:val="18"/>
          <w:shd w:val="clear" w:fill="FFFFFF"/>
        </w:rPr>
        <w:t>)的值，x 必须大于 0 </w:t>
      </w:r>
      <w:r>
        <w:rPr>
          <w:rStyle w:val="14"/>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 log2(x)               计算log(2x) 的值，x 必须大于 0</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log10(x)            计算log</w:t>
      </w:r>
      <w:r>
        <w:rPr>
          <w:rStyle w:val="14"/>
          <w:rFonts w:hint="default" w:ascii="Verdana" w:hAnsi="Verdana" w:cs="Verdana"/>
          <w:i w:val="0"/>
          <w:caps w:val="0"/>
          <w:color w:val="000000"/>
          <w:spacing w:val="0"/>
          <w:sz w:val="24"/>
          <w:szCs w:val="24"/>
          <w:shd w:val="clear" w:fill="FFFFFF"/>
          <w:vertAlign w:val="subscript"/>
        </w:rPr>
        <w:t>10</w:t>
      </w:r>
      <w:r>
        <w:rPr>
          <w:rStyle w:val="14"/>
          <w:rFonts w:hint="default" w:ascii="Verdana" w:hAnsi="Verdana" w:cs="Verdana"/>
          <w:i w:val="0"/>
          <w:caps w:val="0"/>
          <w:color w:val="000000"/>
          <w:spacing w:val="0"/>
          <w:sz w:val="24"/>
          <w:szCs w:val="24"/>
          <w:shd w:val="clear" w:fill="FFFFFF"/>
          <w:vertAlign w:val="superscript"/>
        </w:rPr>
        <w:t>(</w:t>
      </w:r>
      <w:r>
        <w:rPr>
          <w:rStyle w:val="15"/>
          <w:rFonts w:hint="default" w:ascii="Verdana" w:hAnsi="Verdana" w:cs="Verdana"/>
          <w:i w:val="0"/>
          <w:caps w:val="0"/>
          <w:color w:val="000000"/>
          <w:spacing w:val="0"/>
          <w:sz w:val="24"/>
          <w:szCs w:val="24"/>
          <w:shd w:val="clear" w:fill="FFFFFF"/>
          <w:vertAlign w:val="superscript"/>
        </w:rPr>
        <w:t>x</w:t>
      </w:r>
      <w:r>
        <w:rPr>
          <w:rStyle w:val="14"/>
          <w:rFonts w:hint="default" w:ascii="Verdana" w:hAnsi="Verdana" w:cs="Verdana"/>
          <w:i w:val="0"/>
          <w:caps w:val="0"/>
          <w:color w:val="000000"/>
          <w:spacing w:val="0"/>
          <w:sz w:val="24"/>
          <w:szCs w:val="24"/>
          <w:shd w:val="clear" w:fill="FFFFFF"/>
          <w:vertAlign w:val="superscript"/>
        </w:rPr>
        <w:t>) </w:t>
      </w:r>
      <w:r>
        <w:rPr>
          <w:rStyle w:val="14"/>
          <w:rFonts w:hint="default" w:ascii="Verdana" w:hAnsi="Verdana" w:cs="Verdana"/>
          <w:i w:val="0"/>
          <w:caps w:val="0"/>
          <w:color w:val="000000"/>
          <w:spacing w:val="0"/>
          <w:sz w:val="18"/>
          <w:szCs w:val="18"/>
          <w:shd w:val="clear" w:fill="FFFFFF"/>
        </w:rPr>
        <w:t>的值，x 必须大于 0</w:t>
      </w:r>
      <w:r>
        <w:rPr>
          <w:rStyle w:val="14"/>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max(a, b)          比较两个标量或等长向量元素，返回 大值</w:t>
      </w:r>
      <w:r>
        <w:rPr>
          <w:rStyle w:val="14"/>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min(a,b)           比较两个标量或等长向量元素，返回 小值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tbl>
      <w:tblPr>
        <w:tblStyle w:val="12"/>
        <w:tblW w:w="0" w:type="auto"/>
        <w:jc w:val="center"/>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63"/>
        <w:gridCol w:w="436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modf(x, out ip)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mul(M, N)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计算两个矩阵相乘，如果 M 为 AxB 阶矩阵，N 为 BxC阶矩阵，则返回 AxC 阶矩阵。下面两个函数为其重载函数。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mul(M, v)</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计算矩阵和向量相乘</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mul(v, M)</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计算向量和矩阵相乘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noise( x)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噪声函数，返回值始终在 0，1 之间；对于同样的输入，始终返回相同的值（也就是说，并不是真正意义上的随机噪声）。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pow(x, y)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radians(x)</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函数将角度值转换为弧度值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round(x)</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Round-to-nearest，或 closest integer to x 即四舍五入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rsqrt(x)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X 的反平方根，x 必须大于 0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saturate(x)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如果 x 小于 0，返回 0；如果 x 大于 1，返回1；否则，返回 x</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sign(x)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如果 x 大于 0，返回 1；如果 x 小于 0，返回01；否则返回 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sin(x)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输入参数为弧度，计算正弦值，返回值范围</w:t>
            </w:r>
            <w:r>
              <w:rPr>
                <w:rFonts w:hint="default" w:ascii="Verdana" w:hAnsi="Verdana" w:eastAsia="宋体" w:cs="Verdana"/>
                <w:i w:val="0"/>
                <w:caps w:val="0"/>
                <w:color w:val="000000"/>
                <w:spacing w:val="0"/>
                <w:kern w:val="0"/>
                <w:sz w:val="24"/>
                <w:szCs w:val="24"/>
                <w:vertAlign w:val="superscript"/>
                <w:lang w:val="en-US" w:eastAsia="zh-CN" w:bidi="ar"/>
              </w:rPr>
              <w:t>为</w:t>
            </w:r>
            <w:r>
              <w:rPr>
                <w:rFonts w:hint="default" w:ascii="Verdana" w:hAnsi="Verdana" w:eastAsia="宋体" w:cs="Verdana"/>
                <w:i w:val="0"/>
                <w:caps w:val="0"/>
                <w:color w:val="000000"/>
                <w:spacing w:val="0"/>
                <w:kern w:val="0"/>
                <w:sz w:val="18"/>
                <w:szCs w:val="18"/>
                <w:lang w:val="en-US" w:eastAsia="zh-CN" w:bidi="ar"/>
              </w:rPr>
              <w:t>[−1,1]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sincos(float x, out s, out c)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该函数是同时计算 x 的 sin 值和 cos 值，其中s=sin(x)，c=cos(x)。该函数用于“同时需要计算 sin 值和 cos 值的情况”，比分别运算要快很多!</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sinh(x)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计算双曲正弦（hyperbolic sine）值。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smoothstep(min, max, x)</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值 x 位于 min、max 区间中。如果 x=min，返回 0；如果 x=max，返回 1；如果 x 在两者之间，按照下列公式返回数据：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                </w:t>
            </w:r>
            <w:r>
              <w:rPr>
                <w:rStyle w:val="15"/>
                <w:rFonts w:hint="default" w:ascii="Verdana" w:hAnsi="Verdana" w:eastAsia="宋体" w:cs="Verdana"/>
                <w:i w:val="0"/>
                <w:caps w:val="0"/>
                <w:color w:val="000000"/>
                <w:spacing w:val="0"/>
                <w:kern w:val="0"/>
                <w:sz w:val="18"/>
                <w:szCs w:val="18"/>
                <w:lang w:val="en-US" w:eastAsia="zh-CN" w:bidi="ar"/>
              </w:rPr>
              <w:t>x</w:t>
            </w:r>
            <w:r>
              <w:rPr>
                <w:rFonts w:hint="default" w:ascii="Verdana" w:hAnsi="Verdana" w:eastAsia="宋体" w:cs="Verdana"/>
                <w:i w:val="0"/>
                <w:caps w:val="0"/>
                <w:color w:val="000000"/>
                <w:spacing w:val="0"/>
                <w:kern w:val="0"/>
                <w:sz w:val="18"/>
                <w:szCs w:val="18"/>
                <w:lang w:val="en-US" w:eastAsia="zh-CN" w:bidi="ar"/>
              </w:rPr>
              <w:t>−min                  </w:t>
            </w:r>
            <w:r>
              <w:rPr>
                <w:rStyle w:val="15"/>
                <w:rFonts w:hint="default" w:ascii="Verdana" w:hAnsi="Verdana" w:eastAsia="宋体" w:cs="Verdana"/>
                <w:i w:val="0"/>
                <w:caps w:val="0"/>
                <w:color w:val="000000"/>
                <w:spacing w:val="0"/>
                <w:kern w:val="0"/>
                <w:sz w:val="18"/>
                <w:szCs w:val="18"/>
                <w:lang w:val="en-US" w:eastAsia="zh-CN" w:bidi="ar"/>
              </w:rPr>
              <w:t>x</w:t>
            </w:r>
            <w:r>
              <w:rPr>
                <w:rFonts w:hint="default" w:ascii="Verdana" w:hAnsi="Verdana" w:eastAsia="宋体" w:cs="Verdana"/>
                <w:i w:val="0"/>
                <w:caps w:val="0"/>
                <w:color w:val="000000"/>
                <w:spacing w:val="0"/>
                <w:kern w:val="0"/>
                <w:sz w:val="18"/>
                <w:szCs w:val="18"/>
                <w:lang w:val="en-US" w:eastAsia="zh-CN" w:bidi="ar"/>
              </w:rPr>
              <w:t>−min</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−2*(</w:t>
            </w:r>
            <w:r>
              <w:rPr>
                <w:rFonts w:hint="default" w:ascii="Verdana" w:hAnsi="Verdana" w:eastAsia="宋体" w:cs="Verdana"/>
                <w:i w:val="0"/>
                <w:caps w:val="0"/>
                <w:color w:val="000000"/>
                <w:spacing w:val="0"/>
                <w:kern w:val="0"/>
                <w:sz w:val="18"/>
                <w:szCs w:val="18"/>
                <w:lang w:val="en-US" w:eastAsia="zh-CN" w:bidi="ar"/>
              </w:rPr>
              <w:drawing>
                <wp:inline distT="0" distB="0" distL="114300" distR="114300">
                  <wp:extent cx="304800" cy="304800"/>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24"/>
                <w:szCs w:val="24"/>
                <w:vertAlign w:val="superscript"/>
                <w:lang w:val="en-US" w:eastAsia="zh-CN" w:bidi="ar"/>
              </w:rPr>
              <w:t>3 </w:t>
            </w:r>
            <w:r>
              <w:rPr>
                <w:rFonts w:hint="default" w:ascii="Verdana" w:hAnsi="Verdana" w:eastAsia="宋体" w:cs="Verdana"/>
                <w:i w:val="0"/>
                <w:caps w:val="0"/>
                <w:color w:val="000000"/>
                <w:spacing w:val="0"/>
                <w:kern w:val="0"/>
                <w:sz w:val="18"/>
                <w:szCs w:val="18"/>
                <w:lang w:val="en-US" w:eastAsia="zh-CN" w:bidi="ar"/>
              </w:rPr>
              <w:t>+3*(  </w:t>
            </w:r>
            <w:r>
              <w:rPr>
                <w:rFonts w:hint="default" w:ascii="Verdana" w:hAnsi="Verdana" w:eastAsia="宋体" w:cs="Verdana"/>
                <w:i w:val="0"/>
                <w:caps w:val="0"/>
                <w:color w:val="000000"/>
                <w:spacing w:val="0"/>
                <w:kern w:val="0"/>
                <w:sz w:val="18"/>
                <w:szCs w:val="18"/>
                <w:lang w:val="en-US" w:eastAsia="zh-CN" w:bidi="ar"/>
              </w:rPr>
              <w:drawing>
                <wp:inline distT="0" distB="0" distL="114300" distR="114300">
                  <wp:extent cx="304800" cy="30480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8"/>
                <w:szCs w:val="18"/>
                <w:lang w:val="en-US" w:eastAsia="zh-CN" w:bidi="ar"/>
              </w:rPr>
              <w:t>)</w:t>
            </w:r>
            <w:r>
              <w:rPr>
                <w:rFonts w:hint="default" w:ascii="Verdana" w:hAnsi="Verdana" w:eastAsia="宋体" w:cs="Verdana"/>
                <w:i w:val="0"/>
                <w:caps w:val="0"/>
                <w:color w:val="000000"/>
                <w:spacing w:val="0"/>
                <w:kern w:val="0"/>
                <w:sz w:val="24"/>
                <w:szCs w:val="24"/>
                <w:vertAlign w:val="superscript"/>
                <w:lang w:val="en-US" w:eastAsia="zh-CN" w:bidi="ar"/>
              </w:rPr>
              <w:t>2</w:t>
            </w: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        max−min                 max−min</w:t>
            </w:r>
          </w:p>
        </w:tc>
      </w:tr>
    </w:tbl>
    <w:p>
      <w:pPr>
        <w:rPr>
          <w:vanish/>
          <w:sz w:val="24"/>
          <w:szCs w:val="24"/>
        </w:rPr>
      </w:pPr>
    </w:p>
    <w:tbl>
      <w:tblPr>
        <w:tblStyle w:val="12"/>
        <w:tblW w:w="0" w:type="auto"/>
        <w:jc w:val="center"/>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801"/>
        <w:gridCol w:w="380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step(a, x)</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如果 x&lt;a，返回 0；否则，返回 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sqrt(x)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求 x 的平方根， </w:t>
            </w:r>
            <w:r>
              <w:rPr>
                <w:rStyle w:val="15"/>
                <w:rFonts w:hint="default" w:ascii="Verdana" w:hAnsi="Verdana" w:eastAsia="宋体" w:cs="Verdana"/>
                <w:i w:val="0"/>
                <w:caps w:val="0"/>
                <w:color w:val="000000"/>
                <w:spacing w:val="0"/>
                <w:kern w:val="0"/>
                <w:sz w:val="18"/>
                <w:szCs w:val="18"/>
                <w:lang w:val="en-US" w:eastAsia="zh-CN" w:bidi="ar"/>
              </w:rPr>
              <w:t>x </w:t>
            </w:r>
            <w:r>
              <w:rPr>
                <w:rFonts w:hint="default" w:ascii="Verdana" w:hAnsi="Verdana" w:eastAsia="宋体" w:cs="Verdana"/>
                <w:i w:val="0"/>
                <w:caps w:val="0"/>
                <w:color w:val="000000"/>
                <w:spacing w:val="0"/>
                <w:kern w:val="0"/>
                <w:sz w:val="18"/>
                <w:szCs w:val="18"/>
                <w:lang w:val="en-US" w:eastAsia="zh-CN" w:bidi="ar"/>
              </w:rPr>
              <w:t>，x 必须大于 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tan(x)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输入参数为弧度，计算正切值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tanh(x)</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计算双曲正切值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transpose(M)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M 为矩阵，计算其转置矩阵</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几何函数（Geometric Functions）</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Cg 语言标准函数库中有</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3 个几何函数会经常被使用到，分别是：normalize 函数，对向量进行归一化；reflect 函数，计算反射光方向向量；refract 函数，计算折射光方向向量。注意： </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1  着色程序中的向量 好进行归一化之后再使用，否则会出现难以预料的错误； </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2  reflect 函数和 refract 函数都存在以“入射光方向向量”作为输入参数，注意这两个函数中使用的入射光方向向量，是从外指向几何顶点的；平时我们在着色程序中或者在课本上都是将入射光方向向量作为从顶点出发。</w:t>
      </w:r>
    </w:p>
    <w:tbl>
      <w:tblPr>
        <w:tblStyle w:val="12"/>
        <w:tblW w:w="0" w:type="auto"/>
        <w:jc w:val="center"/>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63"/>
        <w:gridCol w:w="436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函数</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功能</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distance( pt1, pt2)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两点之间的欧几里德距离（Euclidean distance）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faceforward(N,I,Ng)</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如果</w:t>
            </w:r>
            <w:r>
              <w:rPr>
                <w:rStyle w:val="15"/>
                <w:rFonts w:hint="default" w:ascii="Verdana" w:hAnsi="Verdana" w:eastAsia="宋体" w:cs="Verdana"/>
                <w:i w:val="0"/>
                <w:caps w:val="0"/>
                <w:color w:val="000000"/>
                <w:spacing w:val="0"/>
                <w:kern w:val="0"/>
                <w:sz w:val="18"/>
                <w:szCs w:val="18"/>
                <w:lang w:val="en-US" w:eastAsia="zh-CN" w:bidi="ar"/>
              </w:rPr>
              <w:t>Ng I</w:t>
            </w:r>
            <w:r>
              <w:rPr>
                <w:rFonts w:hint="default" w:ascii="Verdana" w:hAnsi="Verdana" w:eastAsia="宋体" w:cs="Verdana"/>
                <w:i w:val="0"/>
                <w:caps w:val="0"/>
                <w:color w:val="000000"/>
                <w:spacing w:val="0"/>
                <w:kern w:val="0"/>
                <w:sz w:val="18"/>
                <w:szCs w:val="18"/>
                <w:lang w:val="en-US" w:eastAsia="zh-CN" w:bidi="ar"/>
              </w:rPr>
              <w:t>• &lt; 0 ，返回 N；否则返回-N。</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length(v)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返回一个向量的模，即 sqrt(dot(v,v))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normalize( v)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归一化向量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reflect(I, N)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根据入射光方向向量 I，和顶点法向量 N，计算反射光方向向量。其中 I 和 N 必须被归一化，需要非常注意的是，这个 I 是指向顶点的；函数只对三元向量有效</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refract(I,N,eta)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计算折射向量，I 为入射光线，N 为法向量，eta 为折射系数；其中 I 和 N 必须被归一化，如果 I 和 N 之间的夹角太大，则返回（0，0，0），也就是没有折射光线；I 是指向顶点的；函数只对三元向量有效</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纹理映射函数（Texture Map Functions）</w:t>
      </w:r>
    </w:p>
    <w:tbl>
      <w:tblPr>
        <w:tblStyle w:val="12"/>
        <w:tblW w:w="0" w:type="auto"/>
        <w:jc w:val="center"/>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72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函数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tex1D(sampler1D tex, float s)                         一维纹理查询</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tex1D(sampler1D tex, float s, float dsdx, float dsdy)       使用导数值（derivatives）查询一维纹理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Tex1D(sampler1D tex, float2 sz)                     一维纹理查询，并进行深度值比较</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Tex1D(sampler1D tex, float2 sz, float dsdx,float dsdy)      使用导数值（derivatives）查询一维纹理， 并进行深度值比较</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Tex1Dproj(sampler1D tex, float2 sq)                 一维投影纹理查询</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Tex1Dproj(sampler1D tex, float3 szq)                一维投影纹理查询，并比较深度值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Tex2D(sampler2D tex, float2 s)                       二维纹理查询</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Tex2D(sampler2D tex, float2 s, float2 dsdx, float2 dsdy)     使用导数值（derivatives）查询二维纹理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Tex2D(sampler2D tex, float3 sz)                     二维纹理查询，并进行深度值比较</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Tex2D(sampler2D tex, float3 sz, float2 dsdx,float2 dsdy)  使用导数值（derivatives）查询二维纹理，并进行深度值比较</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Tex2Dproj(sampler2D tex, float3 sq)                 二维投影纹理查询</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Tex2Dproj(sampler2D tex, float4 szq)                二维投影纹理查询，并进行深度值比较</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texRECT(samplerRECT tex, float2 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texRECT (samplerRECT tex, float2 s, float2 dsdx, float2 dsdy)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texRECT (samplerRECT tex, float3 sz)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texRECT (samplerRECT tex, float3 sz, float2 dsdx,float2 dsdy)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texRECT proj(samplerRECT tex, float3 sq)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texRECT proj(samplerRECT tex, float3 szq)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Tex3D(sampler3D tex, float s)                          三维纹理查询</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Tex3D(sampler3D tex, float3 s, float3 dsdx, float3 dsdy)       结合导数值（derivatives）查询三维纹理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Tex3Dproj(sampler3D tex, float4 szq)                   查询三维投影纹理，并进行深度值比较</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texCUBE(samplerCUBE tex, float3 s)                    查询立方体纹理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texCUBE (samplerCUBE tex, float3 s, float3 dsdx, float3 dsdy)    结合导数值（derivatives）查询立方体纹理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rPr>
          <w:jc w:val="center"/>
        </w:trPr>
        <w:tc>
          <w:tcPr>
            <w:tcW w:w="50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w:t>
            </w:r>
            <w:r>
              <w:rPr>
                <w:rFonts w:hint="default" w:ascii="Verdana" w:hAnsi="Verdana" w:eastAsia="宋体" w:cs="Verdana"/>
                <w:i w:val="0"/>
                <w:caps w:val="0"/>
                <w:color w:val="000000"/>
                <w:spacing w:val="0"/>
                <w:kern w:val="0"/>
                <w:sz w:val="18"/>
                <w:szCs w:val="18"/>
                <w:lang w:val="en-US" w:eastAsia="zh-CN" w:bidi="ar"/>
              </w:rPr>
              <w:br w:type="textWrapping"/>
            </w:r>
            <w:r>
              <w:rPr>
                <w:rFonts w:hint="default" w:ascii="Verdana" w:hAnsi="Verdana" w:eastAsia="宋体" w:cs="Verdana"/>
                <w:i w:val="0"/>
                <w:caps w:val="0"/>
                <w:color w:val="000000"/>
                <w:spacing w:val="0"/>
                <w:kern w:val="0"/>
                <w:sz w:val="18"/>
                <w:szCs w:val="18"/>
                <w:lang w:val="en-US" w:eastAsia="zh-CN" w:bidi="ar"/>
              </w:rPr>
              <w:t>texCUBEproj (samplerCUBE tex, float4 sq) 查询投影立方体纹理</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8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s 象征一元、二元、三元纹理坐标；z 代表使用“深度比较（depth comparison）” 的值；q 表示一个透视值（perspective value,其实就是透视投影后所得到的齐次坐标的 后一位），这个值被用来除以纹理坐标（S），得到新的纹理坐标（已归一化到 0 和 1 之间）然后用于纹理查询。</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纹理函数非常多，总的来说，按照纹理维数进行分类，即：1D 纹理函数， 2D 纹理函数，3D 纹理函数，已经立方体纹理。需要注意，TexREC 函数查询的纹理实际上也是二维纹理。 3D 纹理，另一个比较学术化的名称是“体纹理（Volume Texture）”，体纹理通常用于体绘制，体纹理用于记录空间中的体细节数据。</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还有一类较为特殊的纹理查询函数以 proj 结尾，主要是针对投影纹理进行查询。所谓投影纹理是指：将纹理当做一张幻灯片投影到场景中，使用投影纹理技术需要计算投影纹理坐标，然后使用投影纹理坐标进行查询。使用投影纹理坐标进行查询的函数就是投影纹理查询函数。   本质来说，投影纹理查询函数和普通的纹理查询函数没有什么不同，唯一的区别在于“投影纹理查询函数使用计算得到的投影纹理坐标，并在使用之前会将该投影纹理坐标除以透视值”。举例而言，计算得到的投影纹理坐标为 float4 uvproj，使用二维投影纹理查询函数： </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tex2Dproj(texture,uvproj); 等价于按如下方法使用普通二维纹理查询函数：           </w:t>
      </w:r>
      <w:r>
        <w:rPr>
          <w:rFonts w:hint="default" w:ascii="Verdana" w:hAnsi="Verdana" w:cs="Verdana"/>
          <w:i w:val="0"/>
          <w:caps w:val="0"/>
          <w:color w:val="000000"/>
          <w:spacing w:val="0"/>
          <w:sz w:val="18"/>
          <w:szCs w:val="18"/>
          <w:shd w:val="clear" w:fill="FFFFFF"/>
        </w:rPr>
        <w:br w:type="textWrapping"/>
      </w:r>
      <w:r>
        <w:rPr>
          <w:rFonts w:hint="default" w:ascii="Verdana" w:hAnsi="Verdana" w:cs="Verdana"/>
          <w:i w:val="0"/>
          <w:caps w:val="0"/>
          <w:color w:val="000000"/>
          <w:spacing w:val="0"/>
          <w:sz w:val="18"/>
          <w:szCs w:val="18"/>
          <w:shd w:val="clear" w:fill="FFFFFF"/>
        </w:rPr>
        <w:t>     float4 uvproj = uvproj/uvproj.q; tex2D(texture,uvproj);</w:t>
      </w:r>
      <w:r>
        <w:rPr>
          <w:rFonts w:hint="default" w:ascii="Verdana" w:hAnsi="Verdana" w:cs="Verdana"/>
          <w:i w:val="0"/>
          <w:caps w:val="0"/>
          <w:color w:val="000000"/>
          <w:spacing w:val="0"/>
          <w:sz w:val="18"/>
          <w:szCs w:val="18"/>
          <w:shd w:val="clear" w:fill="FFFFFF"/>
        </w:rPr>
        <w:br w:type="textWrapping"/>
      </w:r>
      <w:r>
        <w:rPr>
          <w:rStyle w:val="14"/>
          <w:rFonts w:hint="default" w:ascii="Verdana" w:hAnsi="Verdana" w:cs="Verdana"/>
          <w:i w:val="0"/>
          <w:caps w:val="0"/>
          <w:color w:val="000000"/>
          <w:spacing w:val="0"/>
          <w:sz w:val="18"/>
          <w:szCs w:val="18"/>
          <w:shd w:val="clear" w:fill="FFFFFF"/>
        </w:rPr>
        <w:t>偏导函数（Derivative Functions）</w:t>
      </w:r>
    </w:p>
    <w:tbl>
      <w:tblPr>
        <w:tblStyle w:val="12"/>
        <w:tblpPr w:vertAnchor="text" w:tblpXSpec="left"/>
        <w:tblW w:w="0" w:type="auto"/>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63"/>
        <w:gridCol w:w="436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函数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功能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ddx(a)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参数 a 对应一个像素位置，返回该像素值在 X 轴上的偏导数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ddy(a) </w:t>
            </w:r>
          </w:p>
        </w:tc>
        <w:tc>
          <w:tcPr>
            <w:tcW w:w="2500" w:type="pct"/>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          参数 a 对应一个像素位置，返回该像素值在 X 轴上的偏导数 </w:t>
            </w:r>
          </w:p>
        </w:tc>
      </w:tr>
    </w:tbl>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i w:val="0"/>
          <w:caps w:val="0"/>
          <w:color w:val="000000"/>
          <w:spacing w:val="0"/>
          <w:sz w:val="18"/>
          <w:szCs w:val="18"/>
          <w:shd w:val="clear" w:fill="FFFFFF"/>
        </w:rPr>
        <w:t>shader函数 ddx 和 ddy 用于求取相邻像素间某属性的差值；</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i w:val="0"/>
          <w:caps w:val="0"/>
          <w:color w:val="000000"/>
          <w:spacing w:val="0"/>
          <w:sz w:val="18"/>
          <w:szCs w:val="18"/>
          <w:shd w:val="clear" w:fill="FFFFFF"/>
        </w:rPr>
        <w:t>函数 ddx 和 ddy 的输入参数通常是纹理坐标；</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i w:val="0"/>
          <w:caps w:val="0"/>
          <w:color w:val="000000"/>
          <w:spacing w:val="0"/>
          <w:sz w:val="18"/>
          <w:szCs w:val="18"/>
          <w:shd w:val="clear" w:fill="FFFFFF"/>
        </w:rPr>
        <w:t>函数 ddx 和 ddy 返回相邻像素键的属性差值；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eastAsiaTheme="minorEastAsia"/>
          <w:i w:val="0"/>
          <w:caps w:val="0"/>
          <w:color w:val="000000"/>
          <w:spacing w:val="0"/>
          <w:sz w:val="18"/>
          <w:szCs w:val="18"/>
          <w:shd w:val="clear" w:fill="FFFFFF"/>
          <w:lang w:val="en-US" w:eastAsia="zh-CN"/>
        </w:rPr>
      </w:pPr>
      <w:r>
        <w:rPr>
          <w:rFonts w:hint="eastAsia" w:ascii="Verdana" w:hAnsi="Verdana" w:cs="Verdana"/>
          <w:i w:val="0"/>
          <w:caps w:val="0"/>
          <w:color w:val="000000"/>
          <w:spacing w:val="0"/>
          <w:sz w:val="18"/>
          <w:szCs w:val="18"/>
          <w:shd w:val="clear" w:fill="FFFFFF"/>
          <w:lang w:val="en-US" w:eastAsia="zh-CN"/>
        </w:rPr>
        <w:t>函数执行消耗时间</w:t>
      </w: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r>
        <w:rPr>
          <w:rFonts w:ascii="宋体" w:hAnsi="宋体" w:eastAsia="宋体" w:cs="宋体"/>
          <w:sz w:val="24"/>
          <w:szCs w:val="24"/>
        </w:rPr>
        <w:drawing>
          <wp:inline distT="0" distB="0" distL="114300" distR="114300">
            <wp:extent cx="3905250" cy="8677275"/>
            <wp:effectExtent l="0" t="0" r="0"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3905250" cy="867727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r>
        <w:rPr>
          <w:rFonts w:hint="default" w:ascii="Verdana" w:hAnsi="Verdana" w:cs="Verdana"/>
          <w:i w:val="0"/>
          <w:caps w:val="0"/>
          <w:color w:val="000000"/>
          <w:spacing w:val="0"/>
          <w:sz w:val="18"/>
          <w:szCs w:val="18"/>
          <w:shd w:val="clear" w:fill="FFFFFF"/>
        </w:rPr>
        <w:t>该图是以DX11为例，用|隔开的数据，前面的部分是计算单分量时的指令数，后面的部分是计算float4时的指令数。通过上图给给读者总结一下：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r>
        <w:rPr>
          <w:rFonts w:hint="default" w:ascii="Verdana" w:hAnsi="Verdana" w:cs="Verdana"/>
          <w:i w:val="0"/>
          <w:caps w:val="0"/>
          <w:color w:val="000000"/>
          <w:spacing w:val="0"/>
          <w:sz w:val="18"/>
          <w:szCs w:val="18"/>
          <w:shd w:val="clear" w:fill="FFFFFF"/>
        </w:rPr>
        <w:t>反三角函数非常费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r>
        <w:rPr>
          <w:rFonts w:hint="default" w:ascii="Verdana" w:hAnsi="Verdana" w:cs="Verdana"/>
          <w:i w:val="0"/>
          <w:caps w:val="0"/>
          <w:color w:val="000000"/>
          <w:spacing w:val="0"/>
          <w:sz w:val="18"/>
          <w:szCs w:val="18"/>
          <w:shd w:val="clear" w:fill="FFFFFF"/>
        </w:rPr>
        <w:t>abs和saturate是免费的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r>
        <w:rPr>
          <w:rFonts w:hint="default" w:ascii="Verdana" w:hAnsi="Verdana" w:cs="Verdana"/>
          <w:i w:val="0"/>
          <w:caps w:val="0"/>
          <w:color w:val="000000"/>
          <w:spacing w:val="0"/>
          <w:sz w:val="18"/>
          <w:szCs w:val="18"/>
          <w:shd w:val="clear" w:fill="FFFFFF"/>
        </w:rPr>
        <w:t>除了反三角函数外，fmod和smoothstep比预期更费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r>
        <w:rPr>
          <w:rFonts w:hint="default" w:ascii="Verdana" w:hAnsi="Verdana" w:cs="Verdana"/>
          <w:i w:val="0"/>
          <w:caps w:val="0"/>
          <w:color w:val="000000"/>
          <w:spacing w:val="0"/>
          <w:sz w:val="18"/>
          <w:szCs w:val="18"/>
          <w:shd w:val="clear" w:fill="FFFFFF"/>
        </w:rPr>
        <w:t>log,exp,sqrt（单分量）的成本实际上很低，所以由他们组合成的pow也不高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r>
        <w:rPr>
          <w:rFonts w:hint="default" w:ascii="Verdana" w:hAnsi="Verdana" w:cs="Verdana"/>
          <w:i w:val="0"/>
          <w:caps w:val="0"/>
          <w:color w:val="000000"/>
          <w:spacing w:val="0"/>
          <w:sz w:val="18"/>
          <w:szCs w:val="18"/>
          <w:shd w:val="clear" w:fill="FFFFFF"/>
        </w:rPr>
        <w:t>sin,cos在DX11使用了专门一条单指令，成为了低成本函数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tabs>
          <w:tab w:val="left" w:pos="1440"/>
        </w:tabs>
        <w:spacing w:before="0" w:beforeAutospacing="0" w:after="210" w:afterAutospacing="0"/>
        <w:ind w:right="0" w:rightChars="0"/>
        <w:jc w:val="left"/>
        <w:rPr>
          <w:rFonts w:hint="default" w:ascii="Verdana" w:hAnsi="Verdana" w:cs="Verdana"/>
          <w:i w:val="0"/>
          <w:caps w:val="0"/>
          <w:color w:val="000000"/>
          <w:spacing w:val="0"/>
          <w:sz w:val="18"/>
          <w:szCs w:val="18"/>
          <w:shd w:val="clear" w:fill="FFFFFF"/>
        </w:rPr>
      </w:pPr>
      <w:r>
        <w:rPr>
          <w:rFonts w:hint="default" w:ascii="Verdana" w:hAnsi="Verdana" w:cs="Verdana"/>
          <w:i w:val="0"/>
          <w:caps w:val="0"/>
          <w:color w:val="000000"/>
          <w:spacing w:val="0"/>
          <w:sz w:val="18"/>
          <w:szCs w:val="18"/>
          <w:shd w:val="clear" w:fill="FFFFFF"/>
        </w:rPr>
        <w:t>另外，绝大部分GPU是一次性计算4个分量，计算一个float4和只计算单个float耗时是一样的。当计算float时，剩下三个分量的时长会被浪费。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28F78"/>
    <w:multiLevelType w:val="multilevel"/>
    <w:tmpl w:val="48928F7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7E6DB41F"/>
    <w:multiLevelType w:val="multilevel"/>
    <w:tmpl w:val="7E6DB41F"/>
    <w:lvl w:ilvl="0" w:tentative="0">
      <w:start w:val="1"/>
      <w:numFmt w:val="decimal"/>
      <w:lvlText w:val="%2."/>
      <w:lvlJc w:val="left"/>
      <w:pPr>
        <w:tabs>
          <w:tab w:val="left" w:pos="1440"/>
        </w:tabs>
        <w:ind w:left="144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256ED"/>
    <w:rsid w:val="10B90349"/>
    <w:rsid w:val="43B558AA"/>
    <w:rsid w:val="4489513B"/>
    <w:rsid w:val="51CB3F87"/>
    <w:rsid w:val="73DF5E3C"/>
    <w:rsid w:val="77A54509"/>
    <w:rsid w:val="7C381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hd w:val="clear"/>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pBdr>
        <w:top w:val="single" w:color="F9FBFA" w:sz="4" w:space="1"/>
        <w:left w:val="single" w:color="F9FBFA" w:sz="4" w:space="4"/>
        <w:bottom w:val="single" w:color="F9FBFA" w:sz="4" w:space="1"/>
        <w:right w:val="single" w:color="F9FBFA" w:sz="4" w:space="4"/>
      </w:pBdr>
      <w:shd w:val="clear" w:fill="4472C4" w:themeFill="accent5"/>
      <w:spacing w:before="340" w:beforeLines="0" w:beforeAutospacing="0" w:after="330" w:afterLines="0" w:afterAutospacing="0" w:line="576" w:lineRule="auto"/>
      <w:ind w:left="432" w:hanging="432"/>
      <w:outlineLvl w:val="0"/>
    </w:pPr>
    <w:rPr>
      <w:rFonts w:ascii="微软雅黑" w:hAnsi="微软雅黑" w:eastAsia="微软雅黑" w:cs="微软雅黑"/>
      <w:b/>
      <w:color w:val="FFFFFF"/>
      <w:kern w:val="44"/>
      <w:sz w:val="44"/>
    </w:rPr>
  </w:style>
  <w:style w:type="paragraph" w:styleId="3">
    <w:name w:val="heading 2"/>
    <w:basedOn w:val="1"/>
    <w:next w:val="1"/>
    <w:semiHidden/>
    <w:unhideWhenUsed/>
    <w:qFormat/>
    <w:uiPriority w:val="0"/>
    <w:pPr>
      <w:keepNext/>
      <w:keepLines/>
      <w:numPr>
        <w:ilvl w:val="1"/>
        <w:numId w:val="1"/>
      </w:numPr>
      <w:pBdr>
        <w:top w:val="single" w:color="F9FBFA" w:sz="8" w:space="1"/>
        <w:left w:val="single" w:color="F9FBFA" w:sz="8" w:space="4"/>
        <w:bottom w:val="single" w:color="F9FBFA" w:sz="8" w:space="1"/>
        <w:right w:val="single" w:color="F9FBFA" w:sz="8" w:space="4"/>
      </w:pBdr>
      <w:shd w:val="clear" w:fill="70AD47" w:themeFill="accent6"/>
      <w:spacing w:before="260" w:beforeLines="0" w:beforeAutospacing="0" w:after="260" w:afterLines="0" w:afterAutospacing="0" w:line="413" w:lineRule="auto"/>
      <w:ind w:left="575" w:hanging="575"/>
      <w:outlineLvl w:val="1"/>
    </w:pPr>
    <w:rPr>
      <w:rFonts w:ascii="微软雅黑" w:hAnsi="微软雅黑" w:eastAsia="微软雅黑" w:cs="微软雅黑"/>
      <w:b/>
      <w:color w:val="FFFFFF"/>
      <w:sz w:val="32"/>
    </w:rPr>
  </w:style>
  <w:style w:type="paragraph" w:styleId="4">
    <w:name w:val="heading 3"/>
    <w:basedOn w:val="1"/>
    <w:next w:val="1"/>
    <w:semiHidden/>
    <w:unhideWhenUsed/>
    <w:qFormat/>
    <w:uiPriority w:val="0"/>
    <w:pPr>
      <w:keepNext/>
      <w:keepLines/>
      <w:numPr>
        <w:ilvl w:val="2"/>
        <w:numId w:val="1"/>
      </w:numPr>
      <w:pBdr>
        <w:top w:val="single" w:color="FFFFFF" w:sz="8" w:space="1"/>
        <w:left w:val="single" w:color="FFFFFF" w:sz="8" w:space="4"/>
        <w:bottom w:val="single" w:color="FFFFFF" w:sz="8" w:space="1"/>
        <w:right w:val="single" w:color="FFFFFF" w:sz="8" w:space="4"/>
      </w:pBdr>
      <w:shd w:val="clear" w:fill="7E5F00" w:themeFill="accent4" w:themeFillShade="7F"/>
      <w:snapToGrid w:val="0"/>
      <w:spacing w:beforeLines="0" w:beforeAutospacing="0" w:afterLines="0" w:afterAutospacing="0" w:line="240" w:lineRule="atLeast"/>
      <w:ind w:left="720" w:hanging="720"/>
      <w:outlineLvl w:val="2"/>
    </w:pPr>
    <w:rPr>
      <w:rFonts w:ascii="微软雅黑" w:hAnsi="微软雅黑" w:eastAsia="微软雅黑" w:cs="微软雅黑"/>
      <w:b/>
      <w:color w:val="FFFFFF"/>
    </w:rPr>
  </w:style>
  <w:style w:type="paragraph" w:styleId="5">
    <w:name w:val="heading 4"/>
    <w:basedOn w:val="1"/>
    <w:next w:val="1"/>
    <w:semiHidden/>
    <w:unhideWhenUsed/>
    <w:qFormat/>
    <w:uiPriority w:val="0"/>
    <w:pPr>
      <w:keepNext/>
      <w:keepLines/>
      <w:numPr>
        <w:ilvl w:val="3"/>
        <w:numId w:val="1"/>
      </w:numPr>
      <w:shd w:val="clear" w:fill="A9A3BF"/>
      <w:snapToGrid w:val="0"/>
      <w:spacing w:before="280" w:beforeLines="0" w:beforeAutospacing="0" w:after="290" w:afterLines="0" w:afterAutospacing="0" w:line="20" w:lineRule="atLeast"/>
      <w:ind w:left="862" w:hanging="862"/>
      <w:outlineLvl w:val="3"/>
    </w:pPr>
    <w:rPr>
      <w:rFonts w:ascii="微软雅黑" w:hAnsi="微软雅黑" w:eastAsia="微软雅黑" w:cs="微软雅黑"/>
      <w:b/>
      <w:color w:val="F9FBFA"/>
      <w:sz w:val="1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c:creator>
  <cp:lastModifiedBy>nafio</cp:lastModifiedBy>
  <dcterms:modified xsi:type="dcterms:W3CDTF">2020-03-26T14:59:58Z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