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this section, we are going to ignite our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Production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 🚀 While tools like Ollama are great for a quick chat,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the heavy-duty machinery used by world-class AI teams to serve models at lightning speed.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vLLM is the "Gold Standard" for Serving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🏎️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 you might be tempted to just run a simple Python script,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fundamentally different from standard inference. It uses a revolutionary algorithm called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PagedAttention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which manages GPU memory almost like an operating system manages RAM, preventing "memory fragmentation." This allows the engine to handle multiple user requests simultaneously without slowing down or crashing. In a professional environment, vLLM provides significantly higher throughput than standard setups, making it the superior choice for enterprise-grade applications. By mastering vLLM, you are learning how to deploy AI in a way that is actually scalable in the real world.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Build the Specialized "vLLM-Env"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🏗️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need a clean, isolated room for our engine to work in. This ensures that our high-performance libraries don't get tangled up with other system files.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Elevate to root and enter your workspace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and refresh your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cycle the activation to ensure the environment paths are perfectly loaded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deactivate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Upgrade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'pip'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Professional tip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Always upgrade pip before installing heavy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libraries to avoid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'dependency hell.'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upgrade pip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vLLM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command pulls down the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performance binaries optimized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DLPack extension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utility helps PyTorch communicate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memory more efficiently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dlpack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Create the "Always-On" Background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⚙️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don't want to manually start our AI every time the server reboots. We will create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systemd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—this is the professional way to ensure your AI engine is a "Sovereign" utility that stays running 24/7.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Define our paths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automation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"/miniconda3/envs/vllm-env/bin/python3"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"/etc/systemd/system/vllm.service"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block creates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'vllm.service'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It tells Linux exactly how to launch our Mistral model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background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bash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"cat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 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persistenced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WorkingDirectory sets the context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WorkingDirectory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ExecStart triggers the 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compatible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utilization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ensures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its power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entrypoints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api_server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 mistralai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Mistral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utilization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4096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Restart settings ensure that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crashes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Linux brings it back to life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RestartSec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CUDA_VISIBLE_DEVICES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WantedBy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3: Launch &amp; 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🚦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Now, let's flip the switch and see our creation come to life.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Tell Linux to look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daemon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 the service to start automatically on boot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enable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 the engine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restart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"Health"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shows you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has successfully loaded the Mistral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systemctl status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Live Log Watcher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see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'think'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users send it questions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journalctl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 vllm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Terraform Update: Persistence &amp; Monitoring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🏗️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make this truly professional, let's update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main.tf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ensure the GPU doesn't "fall asleep" when it's not in use.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Terraform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Persistence Daemon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"Always Awake"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ensures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driver stays initialized even when no one is chatting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prevents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second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'wake up'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delay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first user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day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"google_compute_resource_policy"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"gpu_persistence"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name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"gpu-persistence-policy"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region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instance_schedule_policy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vm_start_schedule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schedule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 8 * * *"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Start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time_zone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"UTC"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Metadata Update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add a flag to ensure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 agent is ready to monitor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enable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osconfig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"8000"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2026-01-24T02:41:46.148Z</dcterms:created>
  <dcterms:modified xsi:type="dcterms:W3CDTF">2026-01-24T02:41:46.148Z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