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C5ABF" w14:textId="7B59DACF" w:rsidR="00D95B0A" w:rsidRDefault="00D95B0A">
      <w:pPr>
        <w:rPr>
          <w:rFonts w:ascii="Times New Roman" w:hAnsi="Times New Roman" w:cs="Times New Roman"/>
        </w:rPr>
      </w:pPr>
      <w:r>
        <w:rPr>
          <w:rFonts w:ascii="Times New Roman" w:hAnsi="Times New Roman" w:cs="Times New Roman"/>
        </w:rPr>
        <w:t xml:space="preserve">ABCNovo is an electronic platform </w:t>
      </w:r>
      <w:r w:rsidR="00296DCD">
        <w:rPr>
          <w:rFonts w:ascii="Times New Roman" w:hAnsi="Times New Roman" w:cs="Times New Roman"/>
        </w:rPr>
        <w:t>facilitating</w:t>
      </w:r>
      <w:r>
        <w:rPr>
          <w:rFonts w:ascii="Times New Roman" w:hAnsi="Times New Roman" w:cs="Times New Roman"/>
        </w:rPr>
        <w:t xml:space="preserve"> </w:t>
      </w:r>
      <w:r w:rsidR="00296DCD">
        <w:rPr>
          <w:rFonts w:ascii="Times New Roman" w:hAnsi="Times New Roman" w:cs="Times New Roman"/>
        </w:rPr>
        <w:t xml:space="preserve">the exchange of strategic business advice amongst </w:t>
      </w:r>
      <w:r>
        <w:rPr>
          <w:rFonts w:ascii="Times New Roman" w:hAnsi="Times New Roman" w:cs="Times New Roman"/>
        </w:rPr>
        <w:t xml:space="preserve">founders of start-up and accelerated growth companies (“Founders”) </w:t>
      </w:r>
      <w:r w:rsidR="00296DCD">
        <w:rPr>
          <w:rFonts w:ascii="Times New Roman" w:hAnsi="Times New Roman" w:cs="Times New Roman"/>
        </w:rPr>
        <w:t>and</w:t>
      </w:r>
      <w:r>
        <w:rPr>
          <w:rFonts w:ascii="Times New Roman" w:hAnsi="Times New Roman" w:cs="Times New Roman"/>
        </w:rPr>
        <w:t xml:space="preserve"> knowledgeable and experienced </w:t>
      </w:r>
      <w:r w:rsidR="00916525">
        <w:rPr>
          <w:rFonts w:ascii="Times New Roman" w:hAnsi="Times New Roman" w:cs="Times New Roman"/>
        </w:rPr>
        <w:t xml:space="preserve">business </w:t>
      </w:r>
      <w:r>
        <w:rPr>
          <w:rFonts w:ascii="Times New Roman" w:hAnsi="Times New Roman" w:cs="Times New Roman"/>
        </w:rPr>
        <w:t xml:space="preserve">professionals who have succeeded in </w:t>
      </w:r>
      <w:r w:rsidR="00916525">
        <w:rPr>
          <w:rFonts w:ascii="Times New Roman" w:hAnsi="Times New Roman" w:cs="Times New Roman"/>
        </w:rPr>
        <w:t>their own</w:t>
      </w:r>
      <w:r>
        <w:rPr>
          <w:rFonts w:ascii="Times New Roman" w:hAnsi="Times New Roman" w:cs="Times New Roman"/>
        </w:rPr>
        <w:t xml:space="preserve"> start-up and accelerated growth companies (</w:t>
      </w:r>
      <w:r w:rsidR="00811609">
        <w:rPr>
          <w:rFonts w:ascii="Times New Roman" w:hAnsi="Times New Roman" w:cs="Times New Roman"/>
        </w:rPr>
        <w:t xml:space="preserve">in general, the </w:t>
      </w:r>
      <w:r>
        <w:rPr>
          <w:rFonts w:ascii="Times New Roman" w:hAnsi="Times New Roman" w:cs="Times New Roman"/>
        </w:rPr>
        <w:t>“Advisors”)</w:t>
      </w:r>
      <w:r w:rsidR="00296DCD">
        <w:rPr>
          <w:rFonts w:ascii="Times New Roman" w:hAnsi="Times New Roman" w:cs="Times New Roman"/>
        </w:rPr>
        <w:t xml:space="preserve"> and other professionals possessing </w:t>
      </w:r>
      <w:r w:rsidR="00916525">
        <w:rPr>
          <w:rFonts w:ascii="Times New Roman" w:hAnsi="Times New Roman" w:cs="Times New Roman"/>
        </w:rPr>
        <w:t>experience in key areas to help grow Founders’ business</w:t>
      </w:r>
      <w:r w:rsidR="00217F68">
        <w:rPr>
          <w:rFonts w:ascii="Times New Roman" w:hAnsi="Times New Roman" w:cs="Times New Roman"/>
        </w:rPr>
        <w:t>es</w:t>
      </w:r>
      <w:r w:rsidR="00296DCD">
        <w:rPr>
          <w:rFonts w:ascii="Times New Roman" w:hAnsi="Times New Roman" w:cs="Times New Roman"/>
        </w:rPr>
        <w:t xml:space="preserve"> (“Experts”).</w:t>
      </w:r>
      <w:r w:rsidR="009B29FC">
        <w:rPr>
          <w:rFonts w:ascii="Times New Roman" w:hAnsi="Times New Roman" w:cs="Times New Roman"/>
        </w:rPr>
        <w:t xml:space="preserve">  Reference is made to the ABCNovo Services Agreement, dated </w:t>
      </w:r>
      <w:proofErr w:type="gramStart"/>
      <w:r w:rsidR="009B29FC">
        <w:rPr>
          <w:rFonts w:ascii="Times New Roman" w:hAnsi="Times New Roman" w:cs="Times New Roman"/>
        </w:rPr>
        <w:t>[    ]</w:t>
      </w:r>
      <w:proofErr w:type="gramEnd"/>
      <w:r w:rsidR="009B29FC">
        <w:rPr>
          <w:rFonts w:ascii="Times New Roman" w:hAnsi="Times New Roman" w:cs="Times New Roman"/>
        </w:rPr>
        <w:t>, (the “Services Agreement”) which forms the basis for the Shares (as defined below), and no provision in herein shall affect the validity of any of the terms and conditions in the Services Agreement.</w:t>
      </w:r>
    </w:p>
    <w:p w14:paraId="46D23DBC" w14:textId="77777777" w:rsidR="00D95B0A" w:rsidRDefault="00D95B0A">
      <w:pPr>
        <w:rPr>
          <w:rFonts w:ascii="Times New Roman" w:hAnsi="Times New Roman" w:cs="Times New Roman"/>
        </w:rPr>
      </w:pPr>
    </w:p>
    <w:p w14:paraId="62F87A68" w14:textId="13AB6457" w:rsidR="00E35918" w:rsidRDefault="00E35918">
      <w:pPr>
        <w:rPr>
          <w:rFonts w:ascii="Times New Roman" w:hAnsi="Times New Roman" w:cs="Times New Roman"/>
        </w:rPr>
      </w:pPr>
      <w:r>
        <w:rPr>
          <w:rFonts w:ascii="Times New Roman" w:hAnsi="Times New Roman" w:cs="Times New Roman"/>
        </w:rPr>
        <w:t xml:space="preserve">Whereas, </w:t>
      </w:r>
      <w:r w:rsidR="00916525">
        <w:rPr>
          <w:rFonts w:ascii="Times New Roman" w:hAnsi="Times New Roman" w:cs="Times New Roman"/>
        </w:rPr>
        <w:t>[</w:t>
      </w:r>
      <w:r w:rsidR="00C66962" w:rsidRPr="00C66962">
        <w:rPr>
          <w:rFonts w:ascii="Times New Roman" w:hAnsi="Times New Roman" w:cs="Times New Roman"/>
          <w:highlight w:val="yellow"/>
        </w:rPr>
        <w:t>Company</w:t>
      </w:r>
      <w:r w:rsidR="00916525">
        <w:rPr>
          <w:rFonts w:ascii="Times New Roman" w:hAnsi="Times New Roman" w:cs="Times New Roman"/>
        </w:rPr>
        <w:t>]</w:t>
      </w:r>
      <w:r w:rsidR="00AC6FF1">
        <w:rPr>
          <w:rFonts w:ascii="Times New Roman" w:hAnsi="Times New Roman" w:cs="Times New Roman"/>
        </w:rPr>
        <w:t xml:space="preserve"> (the “Company”)</w:t>
      </w:r>
      <w:r w:rsidR="00916525">
        <w:rPr>
          <w:rFonts w:ascii="Times New Roman" w:hAnsi="Times New Roman" w:cs="Times New Roman"/>
        </w:rPr>
        <w:t xml:space="preserve"> desires to</w:t>
      </w:r>
      <w:r w:rsidR="0008065B">
        <w:rPr>
          <w:rFonts w:ascii="Times New Roman" w:hAnsi="Times New Roman" w:cs="Times New Roman"/>
        </w:rPr>
        <w:t xml:space="preserve"> engage the services of </w:t>
      </w:r>
      <w:r w:rsidR="00811609">
        <w:rPr>
          <w:rFonts w:ascii="Times New Roman" w:hAnsi="Times New Roman" w:cs="Times New Roman"/>
        </w:rPr>
        <w:t>[</w:t>
      </w:r>
      <w:r w:rsidR="00811609" w:rsidRPr="00811609">
        <w:rPr>
          <w:rFonts w:ascii="Times New Roman" w:hAnsi="Times New Roman" w:cs="Times New Roman"/>
          <w:highlight w:val="yellow"/>
        </w:rPr>
        <w:t>name of Advisor</w:t>
      </w:r>
      <w:r w:rsidR="00811609">
        <w:rPr>
          <w:rFonts w:ascii="Times New Roman" w:hAnsi="Times New Roman" w:cs="Times New Roman"/>
        </w:rPr>
        <w:t>] (the “</w:t>
      </w:r>
      <w:r w:rsidR="0008065B">
        <w:rPr>
          <w:rFonts w:ascii="Times New Roman" w:hAnsi="Times New Roman" w:cs="Times New Roman"/>
        </w:rPr>
        <w:t>Advisor</w:t>
      </w:r>
      <w:r w:rsidR="00811609">
        <w:rPr>
          <w:rFonts w:ascii="Times New Roman" w:hAnsi="Times New Roman" w:cs="Times New Roman"/>
        </w:rPr>
        <w:t>”</w:t>
      </w:r>
      <w:r w:rsidR="00C66962">
        <w:rPr>
          <w:rFonts w:ascii="Times New Roman" w:hAnsi="Times New Roman" w:cs="Times New Roman"/>
        </w:rPr>
        <w:t>)</w:t>
      </w:r>
      <w:r>
        <w:rPr>
          <w:rFonts w:ascii="Times New Roman" w:hAnsi="Times New Roman" w:cs="Times New Roman"/>
        </w:rPr>
        <w:t>;</w:t>
      </w:r>
    </w:p>
    <w:p w14:paraId="5ABDBB31" w14:textId="58F19588" w:rsidR="00E35918" w:rsidRDefault="00E35918">
      <w:pPr>
        <w:rPr>
          <w:rFonts w:ascii="Times New Roman" w:hAnsi="Times New Roman" w:cs="Times New Roman"/>
        </w:rPr>
      </w:pPr>
      <w:r>
        <w:rPr>
          <w:rFonts w:ascii="Times New Roman" w:hAnsi="Times New Roman" w:cs="Times New Roman"/>
        </w:rPr>
        <w:t xml:space="preserve">Whereas, </w:t>
      </w:r>
      <w:r w:rsidR="00916525">
        <w:rPr>
          <w:rFonts w:ascii="Times New Roman" w:hAnsi="Times New Roman" w:cs="Times New Roman"/>
        </w:rPr>
        <w:t xml:space="preserve">Advisor desires to provide </w:t>
      </w:r>
      <w:r w:rsidR="00021EB5">
        <w:rPr>
          <w:rFonts w:ascii="Times New Roman" w:hAnsi="Times New Roman" w:cs="Times New Roman"/>
        </w:rPr>
        <w:t>its</w:t>
      </w:r>
      <w:r w:rsidR="00916525">
        <w:rPr>
          <w:rFonts w:ascii="Times New Roman" w:hAnsi="Times New Roman" w:cs="Times New Roman"/>
        </w:rPr>
        <w:t xml:space="preserve"> services to </w:t>
      </w:r>
      <w:r w:rsidR="00AC6FF1">
        <w:rPr>
          <w:rFonts w:ascii="Times New Roman" w:hAnsi="Times New Roman" w:cs="Times New Roman"/>
        </w:rPr>
        <w:t>Company</w:t>
      </w:r>
      <w:r>
        <w:rPr>
          <w:rFonts w:ascii="Times New Roman" w:hAnsi="Times New Roman" w:cs="Times New Roman"/>
        </w:rPr>
        <w:t>; and</w:t>
      </w:r>
    </w:p>
    <w:p w14:paraId="3BC31FBE" w14:textId="32B699E8" w:rsidR="00916525" w:rsidRDefault="00F2614B">
      <w:pPr>
        <w:rPr>
          <w:rFonts w:ascii="Times New Roman" w:hAnsi="Times New Roman" w:cs="Times New Roman"/>
        </w:rPr>
      </w:pPr>
      <w:r>
        <w:rPr>
          <w:rFonts w:ascii="Times New Roman" w:hAnsi="Times New Roman" w:cs="Times New Roman"/>
        </w:rPr>
        <w:t>Now, t</w:t>
      </w:r>
      <w:r w:rsidR="00E35918">
        <w:rPr>
          <w:rFonts w:ascii="Times New Roman" w:hAnsi="Times New Roman" w:cs="Times New Roman"/>
        </w:rPr>
        <w:t>herefore, be it, the parties agree to the following terms and conditions</w:t>
      </w:r>
      <w:r w:rsidR="004C6396">
        <w:rPr>
          <w:rFonts w:ascii="Times New Roman" w:hAnsi="Times New Roman" w:cs="Times New Roman"/>
        </w:rPr>
        <w:t xml:space="preserve"> (the “Agreement”)</w:t>
      </w:r>
      <w:r w:rsidR="00916525">
        <w:rPr>
          <w:rFonts w:ascii="Times New Roman" w:hAnsi="Times New Roman" w:cs="Times New Roman"/>
        </w:rPr>
        <w:t>:</w:t>
      </w:r>
    </w:p>
    <w:p w14:paraId="47A586CD" w14:textId="77777777" w:rsidR="00916525" w:rsidRDefault="00916525">
      <w:pPr>
        <w:rPr>
          <w:rFonts w:ascii="Times New Roman" w:hAnsi="Times New Roman" w:cs="Times New Roman"/>
        </w:rPr>
      </w:pPr>
    </w:p>
    <w:p w14:paraId="06438C69" w14:textId="01A312DE" w:rsidR="0008065B" w:rsidRDefault="0008065B">
      <w:pPr>
        <w:rPr>
          <w:rFonts w:ascii="Times New Roman" w:hAnsi="Times New Roman" w:cs="Times New Roman"/>
        </w:rPr>
      </w:pPr>
      <w:r w:rsidRPr="004C6396">
        <w:rPr>
          <w:rFonts w:ascii="Times New Roman" w:hAnsi="Times New Roman" w:cs="Times New Roman"/>
          <w:b/>
        </w:rPr>
        <w:t>Services</w:t>
      </w:r>
      <w:r>
        <w:rPr>
          <w:rFonts w:ascii="Times New Roman" w:hAnsi="Times New Roman" w:cs="Times New Roman"/>
        </w:rPr>
        <w:t xml:space="preserve">.  Advisor shall devote its commercially reasonable efforts to help </w:t>
      </w:r>
      <w:r w:rsidR="00C66962">
        <w:rPr>
          <w:rFonts w:ascii="Times New Roman" w:hAnsi="Times New Roman" w:cs="Times New Roman"/>
        </w:rPr>
        <w:t>Company</w:t>
      </w:r>
      <w:r>
        <w:rPr>
          <w:rFonts w:ascii="Times New Roman" w:hAnsi="Times New Roman" w:cs="Times New Roman"/>
        </w:rPr>
        <w:t xml:space="preserve">’s business and present </w:t>
      </w:r>
      <w:r w:rsidR="00C66962">
        <w:rPr>
          <w:rFonts w:ascii="Times New Roman" w:hAnsi="Times New Roman" w:cs="Times New Roman"/>
        </w:rPr>
        <w:t>Company</w:t>
      </w:r>
      <w:r>
        <w:rPr>
          <w:rFonts w:ascii="Times New Roman" w:hAnsi="Times New Roman" w:cs="Times New Roman"/>
        </w:rPr>
        <w:t xml:space="preserve"> to other Advisors, Experts and other key contacts.</w:t>
      </w:r>
    </w:p>
    <w:p w14:paraId="0C4F139B" w14:textId="77777777" w:rsidR="0008065B" w:rsidRDefault="0008065B" w:rsidP="0008065B">
      <w:pPr>
        <w:rPr>
          <w:rFonts w:ascii="Times New Roman" w:hAnsi="Times New Roman" w:cs="Times New Roman"/>
        </w:rPr>
      </w:pPr>
    </w:p>
    <w:p w14:paraId="50AFCFEA" w14:textId="6D04078E" w:rsidR="0008065B" w:rsidRDefault="0008065B" w:rsidP="0008065B">
      <w:pPr>
        <w:rPr>
          <w:rFonts w:ascii="Times New Roman" w:hAnsi="Times New Roman" w:cs="Times New Roman"/>
        </w:rPr>
      </w:pPr>
      <w:r w:rsidRPr="004C6396">
        <w:rPr>
          <w:rFonts w:ascii="Times New Roman" w:hAnsi="Times New Roman" w:cs="Times New Roman"/>
          <w:b/>
        </w:rPr>
        <w:t>Compensation</w:t>
      </w:r>
      <w:r>
        <w:rPr>
          <w:rFonts w:ascii="Times New Roman" w:hAnsi="Times New Roman" w:cs="Times New Roman"/>
        </w:rPr>
        <w:t xml:space="preserve">.  Advisor acknowledges that its sole compensation for providing its services to </w:t>
      </w:r>
      <w:r w:rsidR="00AC6FF1">
        <w:rPr>
          <w:rFonts w:ascii="Times New Roman" w:hAnsi="Times New Roman" w:cs="Times New Roman"/>
        </w:rPr>
        <w:t>Company</w:t>
      </w:r>
      <w:r>
        <w:rPr>
          <w:rFonts w:ascii="Times New Roman" w:hAnsi="Times New Roman" w:cs="Times New Roman"/>
        </w:rPr>
        <w:t xml:space="preserve"> shall be [</w:t>
      </w:r>
      <w:r w:rsidRPr="00811609">
        <w:rPr>
          <w:rFonts w:ascii="Times New Roman" w:hAnsi="Times New Roman" w:cs="Times New Roman"/>
          <w:highlight w:val="yellow"/>
        </w:rPr>
        <w:t>X%</w:t>
      </w:r>
      <w:r>
        <w:rPr>
          <w:rFonts w:ascii="Times New Roman" w:hAnsi="Times New Roman" w:cs="Times New Roman"/>
        </w:rPr>
        <w:t xml:space="preserve">] of the total common shares outstanding of </w:t>
      </w:r>
      <w:r w:rsidR="00AC6FF1">
        <w:rPr>
          <w:rFonts w:ascii="Times New Roman" w:hAnsi="Times New Roman" w:cs="Times New Roman"/>
        </w:rPr>
        <w:t>Company</w:t>
      </w:r>
      <w:r>
        <w:rPr>
          <w:rFonts w:ascii="Times New Roman" w:hAnsi="Times New Roman" w:cs="Times New Roman"/>
        </w:rPr>
        <w:t xml:space="preserve"> (“Shares”).  Advisor acknowledges that the Shares are fair and adequate compensation for the services it will provide to </w:t>
      </w:r>
      <w:r w:rsidR="00AC6FF1">
        <w:rPr>
          <w:rFonts w:ascii="Times New Roman" w:hAnsi="Times New Roman" w:cs="Times New Roman"/>
        </w:rPr>
        <w:t>Company</w:t>
      </w:r>
      <w:r>
        <w:rPr>
          <w:rFonts w:ascii="Times New Roman" w:hAnsi="Times New Roman" w:cs="Times New Roman"/>
        </w:rPr>
        <w:t>.</w:t>
      </w:r>
      <w:r w:rsidR="005927ED">
        <w:rPr>
          <w:rFonts w:ascii="Times New Roman" w:hAnsi="Times New Roman" w:cs="Times New Roman"/>
        </w:rPr>
        <w:t xml:space="preserve">  Advisor further acknowledges th</w:t>
      </w:r>
      <w:r w:rsidR="00DB0654">
        <w:rPr>
          <w:rFonts w:ascii="Times New Roman" w:hAnsi="Times New Roman" w:cs="Times New Roman"/>
        </w:rPr>
        <w:t xml:space="preserve">at its interests are separate and distinct from </w:t>
      </w:r>
      <w:r w:rsidR="00AC6FF1">
        <w:rPr>
          <w:rFonts w:ascii="Times New Roman" w:hAnsi="Times New Roman" w:cs="Times New Roman"/>
        </w:rPr>
        <w:t>Company, its directors, officers, Founder, employees, consultants and agents</w:t>
      </w:r>
      <w:r>
        <w:rPr>
          <w:rFonts w:ascii="Times New Roman" w:hAnsi="Times New Roman" w:cs="Times New Roman"/>
        </w:rPr>
        <w:t xml:space="preserve"> </w:t>
      </w:r>
      <w:r w:rsidR="00DB0654">
        <w:rPr>
          <w:rFonts w:ascii="Times New Roman" w:hAnsi="Times New Roman" w:cs="Times New Roman"/>
        </w:rPr>
        <w:t xml:space="preserve">and </w:t>
      </w:r>
      <w:r w:rsidR="00AC6FF1">
        <w:rPr>
          <w:rFonts w:ascii="Times New Roman" w:hAnsi="Times New Roman" w:cs="Times New Roman"/>
        </w:rPr>
        <w:t>neither Company nor its directors, officers, Founder, employees, consultants or agents shall</w:t>
      </w:r>
      <w:r w:rsidR="00DB0654">
        <w:rPr>
          <w:rFonts w:ascii="Times New Roman" w:hAnsi="Times New Roman" w:cs="Times New Roman"/>
        </w:rPr>
        <w:t xml:space="preserve"> owe any fiduciary duties to Advisor; and further, Advisor accepts the risks inherent in devoting its time and resources in exchange for the Shares.</w:t>
      </w:r>
    </w:p>
    <w:p w14:paraId="03C81D1A" w14:textId="77777777" w:rsidR="0008065B" w:rsidRDefault="0008065B" w:rsidP="0008065B">
      <w:pPr>
        <w:rPr>
          <w:rFonts w:ascii="Times New Roman" w:hAnsi="Times New Roman" w:cs="Times New Roman"/>
        </w:rPr>
      </w:pPr>
    </w:p>
    <w:p w14:paraId="2F1120CC" w14:textId="12D7A98C" w:rsidR="0008065B" w:rsidRDefault="0008065B" w:rsidP="0008065B">
      <w:pPr>
        <w:rPr>
          <w:rFonts w:ascii="Times New Roman" w:hAnsi="Times New Roman" w:cs="Times New Roman"/>
        </w:rPr>
      </w:pPr>
      <w:r w:rsidRPr="004C6396">
        <w:rPr>
          <w:rFonts w:ascii="Times New Roman" w:hAnsi="Times New Roman" w:cs="Times New Roman"/>
          <w:b/>
        </w:rPr>
        <w:t>Economic rights</w:t>
      </w:r>
      <w:r>
        <w:rPr>
          <w:rFonts w:ascii="Times New Roman" w:hAnsi="Times New Roman" w:cs="Times New Roman"/>
        </w:rPr>
        <w:t>.  Advisor’s interests in the Shares are economic only.  Advisor shall receive the economic benefits to the Shares, but shall have no other rights, including, but not limited to, voting rights.</w:t>
      </w:r>
      <w:r w:rsidR="000547A1">
        <w:rPr>
          <w:rFonts w:ascii="Times New Roman" w:hAnsi="Times New Roman" w:cs="Times New Roman"/>
        </w:rPr>
        <w:t xml:space="preserve">  </w:t>
      </w:r>
      <w:r w:rsidR="00AC6FF1">
        <w:rPr>
          <w:rFonts w:ascii="Times New Roman" w:hAnsi="Times New Roman" w:cs="Times New Roman"/>
        </w:rPr>
        <w:t xml:space="preserve">Company </w:t>
      </w:r>
      <w:r w:rsidR="000547A1">
        <w:rPr>
          <w:rFonts w:ascii="Times New Roman" w:hAnsi="Times New Roman" w:cs="Times New Roman"/>
        </w:rPr>
        <w:t>shall reasonably inform Advisor from time to time on when such Shares may be redeemed</w:t>
      </w:r>
      <w:r w:rsidR="00CF07FE">
        <w:rPr>
          <w:rFonts w:ascii="Times New Roman" w:hAnsi="Times New Roman" w:cs="Times New Roman"/>
        </w:rPr>
        <w:t xml:space="preserve"> for cash</w:t>
      </w:r>
      <w:r w:rsidR="000547A1">
        <w:rPr>
          <w:rFonts w:ascii="Times New Roman" w:hAnsi="Times New Roman" w:cs="Times New Roman"/>
        </w:rPr>
        <w:t xml:space="preserve"> by Advisor</w:t>
      </w:r>
      <w:r w:rsidR="00D16AD8">
        <w:rPr>
          <w:rFonts w:ascii="Times New Roman" w:hAnsi="Times New Roman" w:cs="Times New Roman"/>
        </w:rPr>
        <w:t xml:space="preserve"> or any other stockholder issues that may effect the price per share of the common stock</w:t>
      </w:r>
      <w:r w:rsidR="000547A1">
        <w:rPr>
          <w:rFonts w:ascii="Times New Roman" w:hAnsi="Times New Roman" w:cs="Times New Roman"/>
        </w:rPr>
        <w:t>.</w:t>
      </w:r>
      <w:r w:rsidR="00F2614B">
        <w:rPr>
          <w:rFonts w:ascii="Times New Roman" w:hAnsi="Times New Roman" w:cs="Times New Roman"/>
        </w:rPr>
        <w:t xml:space="preserve">  </w:t>
      </w:r>
      <w:r w:rsidR="00AC6FF1">
        <w:rPr>
          <w:rFonts w:ascii="Times New Roman" w:hAnsi="Times New Roman" w:cs="Times New Roman"/>
        </w:rPr>
        <w:t>Any</w:t>
      </w:r>
      <w:r w:rsidR="00F2614B">
        <w:rPr>
          <w:rFonts w:ascii="Times New Roman" w:hAnsi="Times New Roman" w:cs="Times New Roman"/>
        </w:rPr>
        <w:t xml:space="preserve"> questions </w:t>
      </w:r>
      <w:r w:rsidR="00AC6FF1">
        <w:rPr>
          <w:rFonts w:ascii="Times New Roman" w:hAnsi="Times New Roman" w:cs="Times New Roman"/>
        </w:rPr>
        <w:t>about the</w:t>
      </w:r>
      <w:r w:rsidR="00F2614B">
        <w:rPr>
          <w:rFonts w:ascii="Times New Roman" w:hAnsi="Times New Roman" w:cs="Times New Roman"/>
        </w:rPr>
        <w:t xml:space="preserve"> Shares, Advisor shall direct </w:t>
      </w:r>
      <w:r w:rsidR="00AC6FF1">
        <w:rPr>
          <w:rFonts w:ascii="Times New Roman" w:hAnsi="Times New Roman" w:cs="Times New Roman"/>
        </w:rPr>
        <w:t>such</w:t>
      </w:r>
      <w:r w:rsidR="00F2614B">
        <w:rPr>
          <w:rFonts w:ascii="Times New Roman" w:hAnsi="Times New Roman" w:cs="Times New Roman"/>
        </w:rPr>
        <w:t xml:space="preserve"> questions </w:t>
      </w:r>
      <w:r w:rsidR="00AC6FF1">
        <w:rPr>
          <w:rFonts w:ascii="Times New Roman" w:hAnsi="Times New Roman" w:cs="Times New Roman"/>
        </w:rPr>
        <w:t>to the appropriate contact at the Company</w:t>
      </w:r>
      <w:r w:rsidR="00F2614B">
        <w:rPr>
          <w:rFonts w:ascii="Times New Roman" w:hAnsi="Times New Roman" w:cs="Times New Roman"/>
        </w:rPr>
        <w:t>.</w:t>
      </w:r>
    </w:p>
    <w:p w14:paraId="3F240E59" w14:textId="77777777" w:rsidR="0008065B" w:rsidRDefault="0008065B" w:rsidP="0008065B">
      <w:pPr>
        <w:rPr>
          <w:rFonts w:ascii="Times New Roman" w:hAnsi="Times New Roman" w:cs="Times New Roman"/>
        </w:rPr>
      </w:pPr>
    </w:p>
    <w:p w14:paraId="654736CF" w14:textId="26277BCD" w:rsidR="0008065B" w:rsidRDefault="0008065B" w:rsidP="0008065B">
      <w:pPr>
        <w:rPr>
          <w:rFonts w:ascii="Times New Roman" w:hAnsi="Times New Roman" w:cs="Times New Roman"/>
        </w:rPr>
      </w:pPr>
      <w:r w:rsidRPr="004C6396">
        <w:rPr>
          <w:rFonts w:ascii="Times New Roman" w:hAnsi="Times New Roman" w:cs="Times New Roman"/>
          <w:b/>
        </w:rPr>
        <w:t>Quitclaim assignment</w:t>
      </w:r>
      <w:r>
        <w:rPr>
          <w:rFonts w:ascii="Times New Roman" w:hAnsi="Times New Roman" w:cs="Times New Roman"/>
        </w:rPr>
        <w:t xml:space="preserve">.  </w:t>
      </w:r>
      <w:r w:rsidR="00AC6FF1">
        <w:rPr>
          <w:rFonts w:ascii="Times New Roman" w:hAnsi="Times New Roman" w:cs="Times New Roman"/>
        </w:rPr>
        <w:t>Company</w:t>
      </w:r>
      <w:r>
        <w:rPr>
          <w:rFonts w:ascii="Times New Roman" w:hAnsi="Times New Roman" w:cs="Times New Roman"/>
        </w:rPr>
        <w:t xml:space="preserve"> quitclaim</w:t>
      </w:r>
      <w:r w:rsidR="00811609">
        <w:rPr>
          <w:rFonts w:ascii="Times New Roman" w:hAnsi="Times New Roman" w:cs="Times New Roman"/>
        </w:rPr>
        <w:t>s</w:t>
      </w:r>
      <w:r>
        <w:rPr>
          <w:rFonts w:ascii="Times New Roman" w:hAnsi="Times New Roman" w:cs="Times New Roman"/>
        </w:rPr>
        <w:t>, assign</w:t>
      </w:r>
      <w:r w:rsidR="00811609">
        <w:rPr>
          <w:rFonts w:ascii="Times New Roman" w:hAnsi="Times New Roman" w:cs="Times New Roman"/>
        </w:rPr>
        <w:t>s</w:t>
      </w:r>
      <w:r>
        <w:rPr>
          <w:rFonts w:ascii="Times New Roman" w:hAnsi="Times New Roman" w:cs="Times New Roman"/>
        </w:rPr>
        <w:t>, transfer</w:t>
      </w:r>
      <w:r w:rsidR="00811609">
        <w:rPr>
          <w:rFonts w:ascii="Times New Roman" w:hAnsi="Times New Roman" w:cs="Times New Roman"/>
        </w:rPr>
        <w:t>s</w:t>
      </w:r>
      <w:r>
        <w:rPr>
          <w:rFonts w:ascii="Times New Roman" w:hAnsi="Times New Roman" w:cs="Times New Roman"/>
        </w:rPr>
        <w:t xml:space="preserve"> to Advisor, its successors, legal representatives and assigns</w:t>
      </w:r>
      <w:r w:rsidR="00811609">
        <w:rPr>
          <w:rFonts w:ascii="Times New Roman" w:hAnsi="Times New Roman" w:cs="Times New Roman"/>
        </w:rPr>
        <w:t>,</w:t>
      </w:r>
      <w:r>
        <w:rPr>
          <w:rFonts w:ascii="Times New Roman" w:hAnsi="Times New Roman" w:cs="Times New Roman"/>
        </w:rPr>
        <w:t xml:space="preserve"> any economic rights to the Shares.  As part of this quitclaim assignment to Advisor, </w:t>
      </w:r>
      <w:r w:rsidR="00AC6FF1">
        <w:rPr>
          <w:rFonts w:ascii="Times New Roman" w:hAnsi="Times New Roman" w:cs="Times New Roman"/>
        </w:rPr>
        <w:t>Company</w:t>
      </w:r>
      <w:r>
        <w:rPr>
          <w:rFonts w:ascii="Times New Roman" w:hAnsi="Times New Roman" w:cs="Times New Roman"/>
        </w:rPr>
        <w:t xml:space="preserve"> represents it owns beneficially and of record, and has good and valid title to the Shares without any liens, encumbrances or other restrictions to assign such economic rights to Advisor.</w:t>
      </w:r>
    </w:p>
    <w:p w14:paraId="18D707B3" w14:textId="77777777" w:rsidR="0008065B" w:rsidRDefault="0008065B">
      <w:pPr>
        <w:rPr>
          <w:rFonts w:ascii="Times New Roman" w:hAnsi="Times New Roman" w:cs="Times New Roman"/>
        </w:rPr>
      </w:pPr>
    </w:p>
    <w:p w14:paraId="34314AF4" w14:textId="7FC1E7F1" w:rsidR="000E145A" w:rsidRDefault="009C3C6A">
      <w:pPr>
        <w:rPr>
          <w:rFonts w:ascii="Times New Roman" w:hAnsi="Times New Roman" w:cs="Times New Roman"/>
        </w:rPr>
      </w:pPr>
      <w:r w:rsidRPr="004C6396">
        <w:rPr>
          <w:rFonts w:ascii="Times New Roman" w:hAnsi="Times New Roman" w:cs="Times New Roman"/>
          <w:b/>
        </w:rPr>
        <w:t>Accredited Investor</w:t>
      </w:r>
      <w:r w:rsidR="00E35918">
        <w:rPr>
          <w:rFonts w:ascii="Times New Roman" w:hAnsi="Times New Roman" w:cs="Times New Roman"/>
        </w:rPr>
        <w:t>.  Advisor is an “Accredited Investor” as such term in defined by the Securities and Exchange Commission (“SEC”) in Rule 501 of Regulation D under the Securities Act of 1933, as amended.</w:t>
      </w:r>
      <w:r w:rsidR="001432DB">
        <w:rPr>
          <w:rFonts w:ascii="Times New Roman" w:hAnsi="Times New Roman" w:cs="Times New Roman"/>
        </w:rPr>
        <w:t xml:space="preserve">  Please click on the link for a definition of “Accredited Investor” [</w:t>
      </w:r>
      <w:r w:rsidR="001432DB" w:rsidRPr="001432DB">
        <w:rPr>
          <w:rFonts w:ascii="Times New Roman" w:hAnsi="Times New Roman" w:cs="Times New Roman"/>
          <w:highlight w:val="yellow"/>
        </w:rPr>
        <w:t>insert link</w:t>
      </w:r>
      <w:r w:rsidR="001432DB">
        <w:rPr>
          <w:rFonts w:ascii="Times New Roman" w:hAnsi="Times New Roman" w:cs="Times New Roman"/>
        </w:rPr>
        <w:t>].</w:t>
      </w:r>
      <w:r w:rsidR="008C1763">
        <w:rPr>
          <w:rFonts w:ascii="Times New Roman" w:hAnsi="Times New Roman" w:cs="Times New Roman"/>
        </w:rPr>
        <w:t xml:space="preserve">  Advisor is solely responsible for its determination </w:t>
      </w:r>
      <w:r w:rsidR="005927ED">
        <w:rPr>
          <w:rFonts w:ascii="Times New Roman" w:hAnsi="Times New Roman" w:cs="Times New Roman"/>
        </w:rPr>
        <w:t>of being an Accredited Investor.</w:t>
      </w:r>
    </w:p>
    <w:p w14:paraId="62153C5E" w14:textId="77777777" w:rsidR="009C3C6A" w:rsidRDefault="009C3C6A">
      <w:pPr>
        <w:rPr>
          <w:rFonts w:ascii="Times New Roman" w:hAnsi="Times New Roman" w:cs="Times New Roman"/>
        </w:rPr>
      </w:pPr>
    </w:p>
    <w:p w14:paraId="63B9D829" w14:textId="0CF84BEA" w:rsidR="009C3C6A" w:rsidRDefault="009C3C6A">
      <w:pPr>
        <w:rPr>
          <w:rFonts w:ascii="Times New Roman" w:hAnsi="Times New Roman" w:cs="Times New Roman"/>
        </w:rPr>
      </w:pPr>
      <w:r w:rsidRPr="004C6396">
        <w:rPr>
          <w:rFonts w:ascii="Times New Roman" w:hAnsi="Times New Roman" w:cs="Times New Roman"/>
          <w:b/>
        </w:rPr>
        <w:t>Confidentiality</w:t>
      </w:r>
      <w:r w:rsidR="00B818EA" w:rsidRPr="004C6396">
        <w:rPr>
          <w:rFonts w:ascii="Times New Roman" w:hAnsi="Times New Roman" w:cs="Times New Roman"/>
          <w:b/>
        </w:rPr>
        <w:t>; Non-Solicitation</w:t>
      </w:r>
      <w:r w:rsidR="00E35918">
        <w:rPr>
          <w:rFonts w:ascii="Times New Roman" w:hAnsi="Times New Roman" w:cs="Times New Roman"/>
        </w:rPr>
        <w:t xml:space="preserve">.  Advisor shall receive confidential information submitted by </w:t>
      </w:r>
      <w:r w:rsidR="00AC6FF1">
        <w:rPr>
          <w:rFonts w:ascii="Times New Roman" w:hAnsi="Times New Roman" w:cs="Times New Roman"/>
        </w:rPr>
        <w:t xml:space="preserve">Company </w:t>
      </w:r>
      <w:r w:rsidR="00E35918">
        <w:rPr>
          <w:rFonts w:ascii="Times New Roman" w:hAnsi="Times New Roman" w:cs="Times New Roman"/>
        </w:rPr>
        <w:t xml:space="preserve">over the platform and shall use its discretion to share such information to Experts on a “need-to-know” basis.  Advisor agrees not to send or republish any information on a third party website, platform or any other medium outside of ABCNovo platform without the express written consent of </w:t>
      </w:r>
      <w:r w:rsidR="00AC6FF1">
        <w:rPr>
          <w:rFonts w:ascii="Times New Roman" w:hAnsi="Times New Roman" w:cs="Times New Roman"/>
        </w:rPr>
        <w:t>Company</w:t>
      </w:r>
      <w:r w:rsidR="00E35918">
        <w:rPr>
          <w:rFonts w:ascii="Times New Roman" w:hAnsi="Times New Roman" w:cs="Times New Roman"/>
        </w:rPr>
        <w:t>.</w:t>
      </w:r>
      <w:r w:rsidR="00B818EA">
        <w:rPr>
          <w:rFonts w:ascii="Times New Roman" w:hAnsi="Times New Roman" w:cs="Times New Roman"/>
        </w:rPr>
        <w:t xml:space="preserve">  For so long as Advisor </w:t>
      </w:r>
      <w:r w:rsidR="00AB19E9">
        <w:rPr>
          <w:rFonts w:ascii="Times New Roman" w:hAnsi="Times New Roman" w:cs="Times New Roman"/>
        </w:rPr>
        <w:t>owns the economic rights of the Shares, Advisor</w:t>
      </w:r>
      <w:r w:rsidR="00AB19E9" w:rsidRPr="000F10A3">
        <w:rPr>
          <w:rFonts w:ascii="Times New Roman" w:hAnsi="Times New Roman" w:cs="Times New Roman"/>
        </w:rPr>
        <w:t xml:space="preserve"> shall not, for any reason, (i) solicit any of </w:t>
      </w:r>
      <w:r w:rsidR="00AC6FF1">
        <w:rPr>
          <w:rFonts w:ascii="Times New Roman" w:hAnsi="Times New Roman" w:cs="Times New Roman"/>
        </w:rPr>
        <w:t>Company</w:t>
      </w:r>
      <w:r w:rsidR="00AB19E9">
        <w:rPr>
          <w:rFonts w:ascii="Times New Roman" w:hAnsi="Times New Roman" w:cs="Times New Roman"/>
        </w:rPr>
        <w:t xml:space="preserve">'s employees, officers, or directors </w:t>
      </w:r>
      <w:r w:rsidR="00AB19E9" w:rsidRPr="000F10A3">
        <w:rPr>
          <w:rFonts w:ascii="Times New Roman" w:hAnsi="Times New Roman" w:cs="Times New Roman"/>
        </w:rPr>
        <w:t xml:space="preserve">to work for any Person, or (ii) hire any of </w:t>
      </w:r>
      <w:r w:rsidR="00AC6FF1">
        <w:rPr>
          <w:rFonts w:ascii="Times New Roman" w:hAnsi="Times New Roman" w:cs="Times New Roman"/>
        </w:rPr>
        <w:t>Company</w:t>
      </w:r>
      <w:r w:rsidR="00AB19E9" w:rsidRPr="000F10A3">
        <w:rPr>
          <w:rFonts w:ascii="Times New Roman" w:hAnsi="Times New Roman" w:cs="Times New Roman"/>
        </w:rPr>
        <w:t>'s em</w:t>
      </w:r>
      <w:r w:rsidR="00AB19E9">
        <w:rPr>
          <w:rFonts w:ascii="Times New Roman" w:hAnsi="Times New Roman" w:cs="Times New Roman"/>
        </w:rPr>
        <w:t xml:space="preserve">ployees, officers or directors to work for any Person without the express written consent of </w:t>
      </w:r>
      <w:r w:rsidR="00AC6FF1">
        <w:rPr>
          <w:rFonts w:ascii="Times New Roman" w:hAnsi="Times New Roman" w:cs="Times New Roman"/>
        </w:rPr>
        <w:t>Company</w:t>
      </w:r>
      <w:r w:rsidR="00AB19E9">
        <w:rPr>
          <w:rFonts w:ascii="Times New Roman" w:hAnsi="Times New Roman" w:cs="Times New Roman"/>
        </w:rPr>
        <w:t>.</w:t>
      </w:r>
    </w:p>
    <w:p w14:paraId="6BA679F4" w14:textId="77777777" w:rsidR="009C3C6A" w:rsidRDefault="009C3C6A">
      <w:pPr>
        <w:rPr>
          <w:rFonts w:ascii="Times New Roman" w:hAnsi="Times New Roman" w:cs="Times New Roman"/>
        </w:rPr>
      </w:pPr>
    </w:p>
    <w:p w14:paraId="71755145" w14:textId="34E0E148" w:rsidR="0008065B" w:rsidRDefault="00E279FA">
      <w:pPr>
        <w:rPr>
          <w:rFonts w:ascii="Times New Roman" w:hAnsi="Times New Roman" w:cs="Times New Roman"/>
        </w:rPr>
      </w:pPr>
      <w:r w:rsidRPr="004C6396">
        <w:rPr>
          <w:rFonts w:ascii="Times New Roman" w:hAnsi="Times New Roman" w:cs="Times New Roman"/>
          <w:b/>
        </w:rPr>
        <w:t>Limitation of</w:t>
      </w:r>
      <w:r w:rsidR="0008065B" w:rsidRPr="004C6396">
        <w:rPr>
          <w:rFonts w:ascii="Times New Roman" w:hAnsi="Times New Roman" w:cs="Times New Roman"/>
          <w:b/>
        </w:rPr>
        <w:t xml:space="preserve"> liability</w:t>
      </w:r>
      <w:r w:rsidR="0008065B">
        <w:rPr>
          <w:rFonts w:ascii="Times New Roman" w:hAnsi="Times New Roman" w:cs="Times New Roman"/>
        </w:rPr>
        <w:t xml:space="preserve">.  </w:t>
      </w:r>
      <w:r>
        <w:rPr>
          <w:rFonts w:ascii="Times New Roman" w:hAnsi="Times New Roman" w:cs="Times New Roman"/>
        </w:rPr>
        <w:t xml:space="preserve">In no event shall either party be liable to the other party for any indirect, incidental, special, or consequential damages of any kind or nature whatsoever, including without limitation, loss of profits or other economic loss; provided, however, that neither party’s liability shall be so limited in the event such damages arise directly from such party’s fraud, gross negligence or willful misconduct.  The collective liability of either party of this </w:t>
      </w:r>
      <w:r w:rsidR="00227B79">
        <w:rPr>
          <w:rFonts w:ascii="Times New Roman" w:hAnsi="Times New Roman" w:cs="Times New Roman"/>
        </w:rPr>
        <w:t>Agreement</w:t>
      </w:r>
      <w:r>
        <w:rPr>
          <w:rFonts w:ascii="Times New Roman" w:hAnsi="Times New Roman" w:cs="Times New Roman"/>
        </w:rPr>
        <w:t xml:space="preserve"> shall be limited to the total market value of the Shares.</w:t>
      </w:r>
    </w:p>
    <w:p w14:paraId="183D5BDF" w14:textId="77777777" w:rsidR="00AB19E9" w:rsidRDefault="00AB19E9">
      <w:pPr>
        <w:rPr>
          <w:rFonts w:ascii="Times New Roman" w:hAnsi="Times New Roman" w:cs="Times New Roman"/>
        </w:rPr>
      </w:pPr>
    </w:p>
    <w:p w14:paraId="3C4D423C" w14:textId="7AF2BF33" w:rsidR="00F2614B" w:rsidRPr="00F2614B" w:rsidRDefault="00AB19E9">
      <w:pPr>
        <w:rPr>
          <w:rFonts w:cstheme="minorHAnsi"/>
        </w:rPr>
      </w:pPr>
      <w:r w:rsidRPr="004C6396">
        <w:rPr>
          <w:rFonts w:ascii="Times New Roman" w:hAnsi="Times New Roman" w:cs="Times New Roman"/>
          <w:b/>
        </w:rPr>
        <w:t>Electronic Signature</w:t>
      </w:r>
      <w:r w:rsidRPr="00AB19E9">
        <w:rPr>
          <w:rFonts w:ascii="Times New Roman" w:hAnsi="Times New Roman" w:cs="Times New Roman"/>
        </w:rPr>
        <w:t xml:space="preserve">. </w:t>
      </w:r>
      <w:r>
        <w:rPr>
          <w:rFonts w:ascii="Times New Roman" w:hAnsi="Times New Roman" w:cs="Times New Roman"/>
        </w:rPr>
        <w:t xml:space="preserve">Each of the parties </w:t>
      </w:r>
      <w:r w:rsidRPr="00AB19E9">
        <w:rPr>
          <w:rFonts w:ascii="Times New Roman" w:hAnsi="Times New Roman" w:cs="Times New Roman"/>
        </w:rPr>
        <w:t>agree</w:t>
      </w:r>
      <w:r>
        <w:rPr>
          <w:rFonts w:ascii="Times New Roman" w:hAnsi="Times New Roman" w:cs="Times New Roman"/>
        </w:rPr>
        <w:t>s</w:t>
      </w:r>
      <w:r w:rsidRPr="00AB19E9">
        <w:rPr>
          <w:rFonts w:ascii="Times New Roman" w:hAnsi="Times New Roman" w:cs="Times New Roman"/>
        </w:rPr>
        <w:t xml:space="preserve"> that its electronic signature is the legal equivalent of its respe</w:t>
      </w:r>
      <w:r>
        <w:rPr>
          <w:rFonts w:ascii="Times New Roman" w:hAnsi="Times New Roman" w:cs="Times New Roman"/>
        </w:rPr>
        <w:t xml:space="preserve">ctive manual signature to this </w:t>
      </w:r>
      <w:r w:rsidR="00227B79">
        <w:rPr>
          <w:rFonts w:ascii="Times New Roman" w:hAnsi="Times New Roman" w:cs="Times New Roman"/>
        </w:rPr>
        <w:t>Agreement</w:t>
      </w:r>
      <w:r w:rsidRPr="00AB19E9">
        <w:rPr>
          <w:rFonts w:ascii="Times New Roman" w:hAnsi="Times New Roman" w:cs="Times New Roman"/>
        </w:rPr>
        <w:t xml:space="preserve">.  </w:t>
      </w:r>
      <w:r>
        <w:rPr>
          <w:rFonts w:ascii="Times New Roman" w:hAnsi="Times New Roman" w:cs="Times New Roman"/>
        </w:rPr>
        <w:t>Each of the parties</w:t>
      </w:r>
      <w:r w:rsidRPr="00AB19E9">
        <w:rPr>
          <w:rFonts w:ascii="Times New Roman" w:hAnsi="Times New Roman" w:cs="Times New Roman"/>
        </w:rPr>
        <w:t xml:space="preserve"> agree</w:t>
      </w:r>
      <w:r>
        <w:rPr>
          <w:rFonts w:ascii="Times New Roman" w:hAnsi="Times New Roman" w:cs="Times New Roman"/>
        </w:rPr>
        <w:t>s</w:t>
      </w:r>
      <w:r w:rsidRPr="00AB19E9">
        <w:rPr>
          <w:rFonts w:ascii="Times New Roman" w:hAnsi="Times New Roman" w:cs="Times New Roman"/>
        </w:rPr>
        <w:t xml:space="preserve"> that its use of a key pad, mouse or other device to select an item, button, icon or similar act/action, or to otherwise provide to </w:t>
      </w:r>
      <w:r>
        <w:rPr>
          <w:rFonts w:ascii="Times New Roman" w:hAnsi="Times New Roman" w:cs="Times New Roman"/>
        </w:rPr>
        <w:t>the other</w:t>
      </w:r>
      <w:r w:rsidRPr="00AB19E9">
        <w:rPr>
          <w:rFonts w:ascii="Times New Roman" w:hAnsi="Times New Roman" w:cs="Times New Roman"/>
        </w:rPr>
        <w:t xml:space="preserve">, or in accessing or making any transaction regarding any agreement, acknowledgement, consent terms, disclosures or conditions constitutes its signature (“E-Signature”), acceptance and agreement as if actually signed by </w:t>
      </w:r>
      <w:r>
        <w:rPr>
          <w:rFonts w:ascii="Times New Roman" w:hAnsi="Times New Roman" w:cs="Times New Roman"/>
        </w:rPr>
        <w:t>such party</w:t>
      </w:r>
      <w:r w:rsidRPr="00AB19E9">
        <w:rPr>
          <w:rFonts w:ascii="Times New Roman" w:hAnsi="Times New Roman" w:cs="Times New Roman"/>
        </w:rPr>
        <w:t xml:space="preserve">.  </w:t>
      </w:r>
      <w:r>
        <w:rPr>
          <w:rFonts w:ascii="Times New Roman" w:hAnsi="Times New Roman" w:cs="Times New Roman"/>
        </w:rPr>
        <w:t>Each of the parties</w:t>
      </w:r>
      <w:r w:rsidRPr="00AB19E9">
        <w:rPr>
          <w:rFonts w:ascii="Times New Roman" w:hAnsi="Times New Roman" w:cs="Times New Roman"/>
        </w:rPr>
        <w:t xml:space="preserve"> further agree that no certification authority or other third party verification is necessary to validate such E-Signature and that the lack of such certification or third party verification will not in any way affect enforceability of its respective E-Signature for this Agreement and any other agreements entered amongst the parties</w:t>
      </w:r>
      <w:r>
        <w:rPr>
          <w:rFonts w:cstheme="minorHAnsi"/>
        </w:rPr>
        <w:t>.</w:t>
      </w:r>
    </w:p>
    <w:p w14:paraId="7C5BAD06" w14:textId="1BE3C4C8" w:rsidR="009C3C6A" w:rsidRDefault="009C3C6A">
      <w:pPr>
        <w:rPr>
          <w:rFonts w:ascii="Times New Roman" w:hAnsi="Times New Roman" w:cs="Times New Roman"/>
        </w:rPr>
      </w:pPr>
    </w:p>
    <w:p w14:paraId="4942BA77" w14:textId="77777777" w:rsidR="004C6396" w:rsidRPr="004C6396" w:rsidRDefault="004C6396" w:rsidP="004C6396">
      <w:pPr>
        <w:tabs>
          <w:tab w:val="left" w:pos="360"/>
        </w:tabs>
        <w:rPr>
          <w:rFonts w:ascii="Times New Roman" w:hAnsi="Times New Roman" w:cs="Times New Roman"/>
        </w:rPr>
      </w:pPr>
      <w:r w:rsidRPr="004C6396">
        <w:rPr>
          <w:rFonts w:ascii="Times New Roman" w:hAnsi="Times New Roman" w:cs="Times New Roman"/>
          <w:b/>
        </w:rPr>
        <w:t>Miscellaneous</w:t>
      </w:r>
      <w:r w:rsidRPr="004C6396">
        <w:rPr>
          <w:rFonts w:ascii="Times New Roman" w:hAnsi="Times New Roman" w:cs="Times New Roman"/>
        </w:rPr>
        <w:t>.</w:t>
      </w:r>
    </w:p>
    <w:p w14:paraId="1FF83083" w14:textId="77777777" w:rsidR="004C6396" w:rsidRPr="0067274E" w:rsidRDefault="004C6396" w:rsidP="004C6396">
      <w:pPr>
        <w:tabs>
          <w:tab w:val="left" w:pos="360"/>
        </w:tabs>
        <w:rPr>
          <w:rFonts w:ascii="Times New Roman" w:hAnsi="Times New Roman" w:cs="Times New Roman"/>
        </w:rPr>
      </w:pPr>
    </w:p>
    <w:p w14:paraId="0F69DDCC" w14:textId="77777777" w:rsidR="004C6396" w:rsidRPr="0067274E" w:rsidRDefault="004C6396" w:rsidP="004C6396">
      <w:pPr>
        <w:pStyle w:val="ListParagraph"/>
        <w:numPr>
          <w:ilvl w:val="0"/>
          <w:numId w:val="2"/>
        </w:numPr>
        <w:ind w:left="0" w:firstLine="720"/>
        <w:rPr>
          <w:rFonts w:ascii="Times New Roman" w:hAnsi="Times New Roman" w:cs="Times New Roman"/>
        </w:rPr>
      </w:pPr>
      <w:r w:rsidRPr="0067274E">
        <w:rPr>
          <w:rFonts w:ascii="Times New Roman" w:hAnsi="Times New Roman" w:cs="Times New Roman"/>
        </w:rPr>
        <w:t>Governing Law.  This Agreement shall be construed and its validity determined by the laws of the State of New York and any applicable federal law, rules or regulations, without regard to the conflict of law provisions of any jurisdiction. Venue for any dispute shall be in New York County, New York.</w:t>
      </w:r>
    </w:p>
    <w:p w14:paraId="6B6E842B" w14:textId="77777777" w:rsidR="004C6396" w:rsidRPr="0067274E" w:rsidRDefault="004C6396" w:rsidP="004C6396">
      <w:pPr>
        <w:pStyle w:val="ListParagraph"/>
        <w:ind w:left="1440"/>
        <w:rPr>
          <w:rFonts w:ascii="Times New Roman" w:hAnsi="Times New Roman" w:cs="Times New Roman"/>
        </w:rPr>
      </w:pPr>
    </w:p>
    <w:p w14:paraId="09D15425" w14:textId="77777777" w:rsidR="004C6396" w:rsidRPr="0067274E" w:rsidRDefault="004C6396" w:rsidP="004C6396">
      <w:pPr>
        <w:pStyle w:val="ListParagraph"/>
        <w:numPr>
          <w:ilvl w:val="0"/>
          <w:numId w:val="2"/>
        </w:numPr>
        <w:ind w:left="0" w:firstLine="720"/>
        <w:rPr>
          <w:rFonts w:ascii="Times New Roman" w:hAnsi="Times New Roman" w:cs="Times New Roman"/>
        </w:rPr>
      </w:pPr>
      <w:r w:rsidRPr="0067274E">
        <w:rPr>
          <w:rFonts w:ascii="Times New Roman" w:hAnsi="Times New Roman" w:cs="Times New Roman"/>
        </w:rPr>
        <w:t>Assignment.  This Agreement may not be assigned by either party without first obtaining the prior written consent of the other party, which consent shall not be unreasonably withheld.</w:t>
      </w:r>
    </w:p>
    <w:p w14:paraId="3E95BFEC" w14:textId="77777777" w:rsidR="004C6396" w:rsidRPr="0067274E" w:rsidRDefault="004C6396" w:rsidP="004C6396">
      <w:pPr>
        <w:pStyle w:val="ListParagraph"/>
        <w:rPr>
          <w:rFonts w:ascii="Times New Roman" w:hAnsi="Times New Roman" w:cs="Times New Roman"/>
        </w:rPr>
      </w:pPr>
    </w:p>
    <w:p w14:paraId="11F08838" w14:textId="77777777" w:rsidR="004C6396" w:rsidRPr="0067274E" w:rsidRDefault="004C6396" w:rsidP="004C6396">
      <w:pPr>
        <w:pStyle w:val="ListParagraph"/>
        <w:numPr>
          <w:ilvl w:val="0"/>
          <w:numId w:val="2"/>
        </w:numPr>
        <w:ind w:left="0" w:firstLine="720"/>
        <w:rPr>
          <w:rFonts w:ascii="Times New Roman" w:hAnsi="Times New Roman" w:cs="Times New Roman"/>
        </w:rPr>
      </w:pPr>
      <w:r w:rsidRPr="0067274E">
        <w:rPr>
          <w:rFonts w:ascii="Times New Roman" w:hAnsi="Times New Roman" w:cs="Times New Roman"/>
        </w:rPr>
        <w:t xml:space="preserve">Status as Independent Contractor.  In the performance of this Agreement, </w:t>
      </w:r>
      <w:r>
        <w:rPr>
          <w:rFonts w:ascii="Times New Roman" w:hAnsi="Times New Roman" w:cs="Times New Roman"/>
        </w:rPr>
        <w:t>Advisor</w:t>
      </w:r>
      <w:r w:rsidRPr="0067274E">
        <w:rPr>
          <w:rFonts w:ascii="Times New Roman" w:hAnsi="Times New Roman" w:cs="Times New Roman"/>
        </w:rPr>
        <w:t xml:space="preserve"> shall at all times be and shall act as an independent contractor.</w:t>
      </w:r>
    </w:p>
    <w:p w14:paraId="10DFBA4F" w14:textId="77777777" w:rsidR="004C6396" w:rsidRPr="0067274E" w:rsidRDefault="004C6396" w:rsidP="004C6396">
      <w:pPr>
        <w:tabs>
          <w:tab w:val="left" w:pos="360"/>
        </w:tabs>
        <w:rPr>
          <w:rFonts w:ascii="Times New Roman" w:hAnsi="Times New Roman" w:cs="Times New Roman"/>
        </w:rPr>
      </w:pPr>
    </w:p>
    <w:p w14:paraId="71FB1667" w14:textId="77777777" w:rsidR="004C6396" w:rsidRPr="0067274E" w:rsidRDefault="004C6396" w:rsidP="004C6396">
      <w:pPr>
        <w:pStyle w:val="ListParagraph"/>
        <w:numPr>
          <w:ilvl w:val="0"/>
          <w:numId w:val="2"/>
        </w:numPr>
        <w:ind w:left="0" w:firstLine="720"/>
        <w:rPr>
          <w:rFonts w:ascii="Times New Roman" w:hAnsi="Times New Roman" w:cs="Times New Roman"/>
        </w:rPr>
      </w:pPr>
      <w:r w:rsidRPr="0067274E">
        <w:rPr>
          <w:rFonts w:ascii="Times New Roman" w:hAnsi="Times New Roman" w:cs="Times New Roman"/>
        </w:rPr>
        <w:t xml:space="preserve">Notices.  </w:t>
      </w:r>
      <w:r>
        <w:rPr>
          <w:rFonts w:ascii="Times New Roman" w:hAnsi="Times New Roman" w:cs="Times New Roman"/>
        </w:rPr>
        <w:t>The parties agree to consent to receive notices pursuant to this Agreement and to conduct business electronically through the current email of the respective party.  A courtesy copy of any notices to a party shall be sent by certified mail, return receipt requested to the address first indicated on this Agreement or any other address that the party provides in writing, electronically or otherwise, as its current address to receive such written notices.</w:t>
      </w:r>
    </w:p>
    <w:p w14:paraId="489765FA" w14:textId="77777777" w:rsidR="004C6396" w:rsidRPr="0067274E" w:rsidRDefault="004C6396" w:rsidP="004C6396">
      <w:pPr>
        <w:pStyle w:val="ListParagraph"/>
        <w:rPr>
          <w:rFonts w:ascii="Times New Roman" w:hAnsi="Times New Roman" w:cs="Times New Roman"/>
        </w:rPr>
      </w:pPr>
    </w:p>
    <w:p w14:paraId="1BA64713" w14:textId="1E6B7DBC" w:rsidR="004C6396" w:rsidRDefault="004C6396" w:rsidP="004C6396">
      <w:pPr>
        <w:pStyle w:val="ListParagraph"/>
        <w:numPr>
          <w:ilvl w:val="0"/>
          <w:numId w:val="2"/>
        </w:numPr>
        <w:ind w:left="0" w:firstLine="720"/>
        <w:rPr>
          <w:rFonts w:ascii="Times New Roman" w:hAnsi="Times New Roman" w:cs="Times New Roman"/>
        </w:rPr>
      </w:pPr>
      <w:r w:rsidRPr="0067274E">
        <w:rPr>
          <w:rFonts w:ascii="Times New Roman" w:hAnsi="Times New Roman" w:cs="Times New Roman"/>
        </w:rPr>
        <w:t>Severability</w:t>
      </w:r>
      <w:r>
        <w:rPr>
          <w:rFonts w:ascii="Times New Roman" w:hAnsi="Times New Roman" w:cs="Times New Roman"/>
        </w:rPr>
        <w:t>; No Third Party</w:t>
      </w:r>
      <w:r w:rsidRPr="0067274E">
        <w:rPr>
          <w:rFonts w:ascii="Times New Roman" w:hAnsi="Times New Roman" w:cs="Times New Roman"/>
        </w:rPr>
        <w:t>.  If any one or more of the provisions of this Agreement should be ruled wholly or partly invalid or unenforceable by a court or</w:t>
      </w:r>
      <w:r w:rsidRPr="00F21304">
        <w:rPr>
          <w:rFonts w:ascii="Times New Roman" w:hAnsi="Times New Roman" w:cs="Times New Roman"/>
        </w:rPr>
        <w:t xml:space="preserve"> </w:t>
      </w:r>
      <w:r w:rsidRPr="0067274E">
        <w:rPr>
          <w:rFonts w:ascii="Times New Roman" w:hAnsi="Times New Roman" w:cs="Times New Roman"/>
        </w:rPr>
        <w:t>other</w:t>
      </w:r>
      <w:r w:rsidRPr="00F21304">
        <w:rPr>
          <w:rFonts w:ascii="Times New Roman" w:hAnsi="Times New Roman" w:cs="Times New Roman"/>
        </w:rPr>
        <w:t xml:space="preserve"> </w:t>
      </w:r>
      <w:r w:rsidRPr="0067274E">
        <w:rPr>
          <w:rFonts w:ascii="Times New Roman" w:hAnsi="Times New Roman" w:cs="Times New Roman"/>
        </w:rPr>
        <w:t>governmental</w:t>
      </w:r>
      <w:r w:rsidRPr="00F21304">
        <w:rPr>
          <w:rFonts w:ascii="Times New Roman" w:hAnsi="Times New Roman" w:cs="Times New Roman"/>
        </w:rPr>
        <w:t xml:space="preserve"> </w:t>
      </w:r>
      <w:r w:rsidRPr="0067274E">
        <w:rPr>
          <w:rFonts w:ascii="Times New Roman" w:hAnsi="Times New Roman" w:cs="Times New Roman"/>
        </w:rPr>
        <w:t>body</w:t>
      </w:r>
      <w:r w:rsidRPr="00F21304">
        <w:rPr>
          <w:rFonts w:ascii="Times New Roman" w:hAnsi="Times New Roman" w:cs="Times New Roman"/>
        </w:rPr>
        <w:t xml:space="preserve"> </w:t>
      </w:r>
      <w:r w:rsidRPr="0067274E">
        <w:rPr>
          <w:rFonts w:ascii="Times New Roman" w:hAnsi="Times New Roman" w:cs="Times New Roman"/>
        </w:rPr>
        <w:t>of</w:t>
      </w:r>
      <w:r w:rsidRPr="00F21304">
        <w:rPr>
          <w:rFonts w:ascii="Times New Roman" w:hAnsi="Times New Roman" w:cs="Times New Roman"/>
        </w:rPr>
        <w:t xml:space="preserve"> competent jurisdiction, </w:t>
      </w:r>
      <w:r w:rsidRPr="0067274E">
        <w:rPr>
          <w:rFonts w:ascii="Times New Roman" w:hAnsi="Times New Roman" w:cs="Times New Roman"/>
        </w:rPr>
        <w:t>then</w:t>
      </w:r>
      <w:r w:rsidRPr="00F21304">
        <w:rPr>
          <w:rFonts w:ascii="Times New Roman" w:hAnsi="Times New Roman" w:cs="Times New Roman"/>
        </w:rPr>
        <w:t xml:space="preserve"> </w:t>
      </w:r>
      <w:r w:rsidRPr="0067274E">
        <w:rPr>
          <w:rFonts w:ascii="Times New Roman" w:hAnsi="Times New Roman" w:cs="Times New Roman"/>
        </w:rPr>
        <w:t>the</w:t>
      </w:r>
      <w:r w:rsidRPr="00F21304">
        <w:rPr>
          <w:rFonts w:ascii="Times New Roman" w:hAnsi="Times New Roman" w:cs="Times New Roman"/>
        </w:rPr>
        <w:t xml:space="preserve"> </w:t>
      </w:r>
      <w:r w:rsidRPr="0067274E">
        <w:rPr>
          <w:rFonts w:ascii="Times New Roman" w:hAnsi="Times New Roman" w:cs="Times New Roman"/>
        </w:rPr>
        <w:t>validity</w:t>
      </w:r>
      <w:r w:rsidRPr="00F21304">
        <w:rPr>
          <w:rFonts w:ascii="Times New Roman" w:hAnsi="Times New Roman" w:cs="Times New Roman"/>
        </w:rPr>
        <w:t xml:space="preserve"> </w:t>
      </w:r>
      <w:r w:rsidRPr="0067274E">
        <w:rPr>
          <w:rFonts w:ascii="Times New Roman" w:hAnsi="Times New Roman" w:cs="Times New Roman"/>
        </w:rPr>
        <w:t>and</w:t>
      </w:r>
      <w:r w:rsidRPr="00F21304">
        <w:rPr>
          <w:rFonts w:ascii="Times New Roman" w:hAnsi="Times New Roman" w:cs="Times New Roman"/>
        </w:rPr>
        <w:t xml:space="preserve"> </w:t>
      </w:r>
      <w:r w:rsidRPr="0067274E">
        <w:rPr>
          <w:rFonts w:ascii="Times New Roman" w:hAnsi="Times New Roman" w:cs="Times New Roman"/>
        </w:rPr>
        <w:t>enforceability</w:t>
      </w:r>
      <w:r w:rsidRPr="00F21304">
        <w:rPr>
          <w:rFonts w:ascii="Times New Roman" w:hAnsi="Times New Roman" w:cs="Times New Roman"/>
        </w:rPr>
        <w:t xml:space="preserve"> </w:t>
      </w:r>
      <w:r w:rsidRPr="0067274E">
        <w:rPr>
          <w:rFonts w:ascii="Times New Roman" w:hAnsi="Times New Roman" w:cs="Times New Roman"/>
        </w:rPr>
        <w:t>of</w:t>
      </w:r>
      <w:r w:rsidRPr="00F21304">
        <w:rPr>
          <w:rFonts w:ascii="Times New Roman" w:hAnsi="Times New Roman" w:cs="Times New Roman"/>
        </w:rPr>
        <w:t xml:space="preserve"> </w:t>
      </w:r>
      <w:r w:rsidRPr="0067274E">
        <w:rPr>
          <w:rFonts w:ascii="Times New Roman" w:hAnsi="Times New Roman" w:cs="Times New Roman"/>
        </w:rPr>
        <w:t>all</w:t>
      </w:r>
      <w:r w:rsidRPr="00F21304">
        <w:rPr>
          <w:rFonts w:ascii="Times New Roman" w:hAnsi="Times New Roman" w:cs="Times New Roman"/>
        </w:rPr>
        <w:t xml:space="preserve"> </w:t>
      </w:r>
      <w:r w:rsidRPr="0067274E">
        <w:rPr>
          <w:rFonts w:ascii="Times New Roman" w:hAnsi="Times New Roman" w:cs="Times New Roman"/>
        </w:rPr>
        <w:t>provisions</w:t>
      </w:r>
      <w:r w:rsidRPr="00F21304">
        <w:rPr>
          <w:rFonts w:ascii="Times New Roman" w:hAnsi="Times New Roman" w:cs="Times New Roman"/>
        </w:rPr>
        <w:t xml:space="preserve"> </w:t>
      </w:r>
      <w:r w:rsidRPr="0067274E">
        <w:rPr>
          <w:rFonts w:ascii="Times New Roman" w:hAnsi="Times New Roman" w:cs="Times New Roman"/>
        </w:rPr>
        <w:t>of</w:t>
      </w:r>
      <w:r w:rsidRPr="00F21304">
        <w:rPr>
          <w:rFonts w:ascii="Times New Roman" w:hAnsi="Times New Roman" w:cs="Times New Roman"/>
        </w:rPr>
        <w:t xml:space="preserve"> </w:t>
      </w:r>
      <w:r w:rsidRPr="0067274E">
        <w:rPr>
          <w:rFonts w:ascii="Times New Roman" w:hAnsi="Times New Roman" w:cs="Times New Roman"/>
        </w:rPr>
        <w:t>this</w:t>
      </w:r>
      <w:r w:rsidRPr="00F21304">
        <w:rPr>
          <w:rFonts w:ascii="Times New Roman" w:hAnsi="Times New Roman" w:cs="Times New Roman"/>
        </w:rPr>
        <w:t xml:space="preserve"> </w:t>
      </w:r>
      <w:r w:rsidRPr="0067274E">
        <w:rPr>
          <w:rFonts w:ascii="Times New Roman" w:hAnsi="Times New Roman" w:cs="Times New Roman"/>
        </w:rPr>
        <w:t>Agreement</w:t>
      </w:r>
      <w:r w:rsidRPr="00F21304">
        <w:rPr>
          <w:rFonts w:ascii="Times New Roman" w:hAnsi="Times New Roman" w:cs="Times New Roman"/>
        </w:rPr>
        <w:t xml:space="preserve"> </w:t>
      </w:r>
      <w:r w:rsidRPr="0067274E">
        <w:rPr>
          <w:rFonts w:ascii="Times New Roman" w:hAnsi="Times New Roman" w:cs="Times New Roman"/>
        </w:rPr>
        <w:t>not</w:t>
      </w:r>
      <w:r w:rsidRPr="00F21304">
        <w:rPr>
          <w:rFonts w:ascii="Times New Roman" w:hAnsi="Times New Roman" w:cs="Times New Roman"/>
        </w:rPr>
        <w:t xml:space="preserve"> </w:t>
      </w:r>
      <w:r w:rsidRPr="0067274E">
        <w:rPr>
          <w:rFonts w:ascii="Times New Roman" w:hAnsi="Times New Roman" w:cs="Times New Roman"/>
        </w:rPr>
        <w:t>ruled</w:t>
      </w:r>
      <w:r w:rsidRPr="00F21304">
        <w:rPr>
          <w:rFonts w:ascii="Times New Roman" w:hAnsi="Times New Roman" w:cs="Times New Roman"/>
        </w:rPr>
        <w:t xml:space="preserve"> </w:t>
      </w:r>
      <w:r w:rsidRPr="0067274E">
        <w:rPr>
          <w:rFonts w:ascii="Times New Roman" w:hAnsi="Times New Roman" w:cs="Times New Roman"/>
        </w:rPr>
        <w:t>to</w:t>
      </w:r>
      <w:r w:rsidRPr="00F21304">
        <w:rPr>
          <w:rFonts w:ascii="Times New Roman" w:hAnsi="Times New Roman" w:cs="Times New Roman"/>
        </w:rPr>
        <w:t xml:space="preserve"> be invalid </w:t>
      </w:r>
      <w:r w:rsidRPr="0067274E">
        <w:rPr>
          <w:rFonts w:ascii="Times New Roman" w:hAnsi="Times New Roman" w:cs="Times New Roman"/>
        </w:rPr>
        <w:t>or</w:t>
      </w:r>
      <w:r w:rsidRPr="00F21304">
        <w:rPr>
          <w:rFonts w:ascii="Times New Roman" w:hAnsi="Times New Roman" w:cs="Times New Roman"/>
        </w:rPr>
        <w:t xml:space="preserve"> unenforceable </w:t>
      </w:r>
      <w:r w:rsidRPr="0067274E">
        <w:rPr>
          <w:rFonts w:ascii="Times New Roman" w:hAnsi="Times New Roman" w:cs="Times New Roman"/>
        </w:rPr>
        <w:t>shall</w:t>
      </w:r>
      <w:r w:rsidRPr="00F21304">
        <w:rPr>
          <w:rFonts w:ascii="Times New Roman" w:hAnsi="Times New Roman" w:cs="Times New Roman"/>
        </w:rPr>
        <w:t xml:space="preserve"> </w:t>
      </w:r>
      <w:r w:rsidRPr="0067274E">
        <w:rPr>
          <w:rFonts w:ascii="Times New Roman" w:hAnsi="Times New Roman" w:cs="Times New Roman"/>
        </w:rPr>
        <w:t>be</w:t>
      </w:r>
      <w:r w:rsidRPr="00F21304">
        <w:rPr>
          <w:rFonts w:ascii="Times New Roman" w:hAnsi="Times New Roman" w:cs="Times New Roman"/>
        </w:rPr>
        <w:t xml:space="preserve"> </w:t>
      </w:r>
      <w:r w:rsidRPr="0067274E">
        <w:rPr>
          <w:rFonts w:ascii="Times New Roman" w:hAnsi="Times New Roman" w:cs="Times New Roman"/>
        </w:rPr>
        <w:t>unaffected.</w:t>
      </w:r>
      <w:r>
        <w:rPr>
          <w:rFonts w:ascii="Times New Roman" w:hAnsi="Times New Roman" w:cs="Times New Roman"/>
        </w:rPr>
        <w:t xml:space="preserve">  </w:t>
      </w:r>
      <w:r w:rsidRPr="00FC6116">
        <w:rPr>
          <w:rFonts w:ascii="Times New Roman" w:hAnsi="Times New Roman" w:cs="Times New Roman"/>
        </w:rPr>
        <w:t>This Agreement shall not confer upon any third party any rights or remedies hereunder other than the parties hereto</w:t>
      </w:r>
      <w:r>
        <w:rPr>
          <w:rFonts w:ascii="Times New Roman" w:hAnsi="Times New Roman" w:cs="Times New Roman"/>
        </w:rPr>
        <w:t>.</w:t>
      </w:r>
    </w:p>
    <w:p w14:paraId="2C97E95A" w14:textId="77777777" w:rsidR="0017150C" w:rsidRPr="0017150C" w:rsidRDefault="0017150C" w:rsidP="0017150C">
      <w:pPr>
        <w:rPr>
          <w:rFonts w:ascii="Times New Roman" w:hAnsi="Times New Roman" w:cs="Times New Roman"/>
        </w:rPr>
      </w:pPr>
    </w:p>
    <w:p w14:paraId="5B196938" w14:textId="77777777" w:rsidR="00C30BD6" w:rsidRDefault="004C6396" w:rsidP="004C6396">
      <w:pPr>
        <w:pStyle w:val="ListParagraph"/>
        <w:numPr>
          <w:ilvl w:val="0"/>
          <w:numId w:val="2"/>
        </w:numPr>
        <w:ind w:left="0" w:firstLine="720"/>
        <w:rPr>
          <w:rFonts w:ascii="Times New Roman" w:hAnsi="Times New Roman" w:cs="Times New Roman"/>
        </w:rPr>
      </w:pPr>
      <w:r>
        <w:rPr>
          <w:rFonts w:ascii="Times New Roman" w:hAnsi="Times New Roman" w:cs="Times New Roman"/>
        </w:rPr>
        <w:t xml:space="preserve">Mediation.  </w:t>
      </w:r>
      <w:r w:rsidRPr="00E6092E">
        <w:rPr>
          <w:rFonts w:ascii="Times New Roman" w:hAnsi="Times New Roman" w:cs="Times New Roman"/>
        </w:rPr>
        <w:t>The parties agree that any and all disputes, claims or controversies arising out of or relating to this Agreement shall be submitted to JAMS, or its successor, for mediation, and if the matter is not resolved through mediation, then it shall be submitted to JAMS, or its successor, for final and binding arbitration.</w:t>
      </w:r>
      <w:r>
        <w:rPr>
          <w:rFonts w:ascii="Times New Roman" w:hAnsi="Times New Roman" w:cs="Times New Roman"/>
        </w:rPr>
        <w:t xml:space="preserve">  Each party shall bear its own costs and split the mediation fees.</w:t>
      </w:r>
    </w:p>
    <w:p w14:paraId="3C4C3328" w14:textId="77777777" w:rsidR="00C30BD6" w:rsidRDefault="00C30BD6" w:rsidP="00C30BD6">
      <w:pPr>
        <w:pStyle w:val="ListParagraph"/>
        <w:rPr>
          <w:rFonts w:ascii="Times New Roman" w:hAnsi="Times New Roman" w:cs="Times New Roman"/>
        </w:rPr>
      </w:pPr>
    </w:p>
    <w:p w14:paraId="26C0B093" w14:textId="3269D7CA" w:rsidR="004C6396" w:rsidRPr="00C30BD6" w:rsidRDefault="004C6396" w:rsidP="004C6396">
      <w:pPr>
        <w:pStyle w:val="ListParagraph"/>
        <w:numPr>
          <w:ilvl w:val="0"/>
          <w:numId w:val="2"/>
        </w:numPr>
        <w:ind w:left="0" w:firstLine="720"/>
        <w:rPr>
          <w:rFonts w:ascii="Times New Roman" w:hAnsi="Times New Roman" w:cs="Times New Roman"/>
        </w:rPr>
      </w:pPr>
      <w:r w:rsidRPr="00C30BD6">
        <w:rPr>
          <w:rFonts w:ascii="Times New Roman" w:hAnsi="Times New Roman" w:cs="Times New Roman"/>
          <w:b/>
        </w:rPr>
        <w:t xml:space="preserve">Arbitration.  Any dispute, claim or controversy arising out of or relating to this Agreement or the breach, termination, enforcement, interpretation or validity thereof, including the determination of the scope or applicability of this </w:t>
      </w:r>
      <w:r w:rsidR="00227B79">
        <w:rPr>
          <w:rFonts w:ascii="Times New Roman" w:hAnsi="Times New Roman" w:cs="Times New Roman"/>
          <w:b/>
        </w:rPr>
        <w:t>Agreement</w:t>
      </w:r>
      <w:r w:rsidRPr="00C30BD6">
        <w:rPr>
          <w:rFonts w:ascii="Times New Roman" w:hAnsi="Times New Roman" w:cs="Times New Roman"/>
          <w:b/>
        </w:rPr>
        <w:t xml:space="preserve"> to arbitrate, shall be determined by arbitration in New York, New York, before one arbitrator.  The arbitration shall be administered by JAMS pursuant to its Expedited Arbitration Rules and Procedures.  Judgment on the award may be entered in any court having jurisdiction.</w:t>
      </w:r>
      <w:r w:rsidRPr="00C30BD6">
        <w:rPr>
          <w:rFonts w:ascii="Times New Roman" w:hAnsi="Times New Roman" w:cs="Times New Roman"/>
        </w:rPr>
        <w:t xml:space="preserve">  </w:t>
      </w:r>
      <w:r w:rsidRPr="00C30BD6">
        <w:rPr>
          <w:rFonts w:ascii="Times New Roman" w:hAnsi="Times New Roman" w:cs="Times New Roman"/>
          <w:b/>
        </w:rPr>
        <w:t>Each party shall bear its own costs and split the arbitration fees.</w:t>
      </w:r>
    </w:p>
    <w:p w14:paraId="4E192B4F" w14:textId="37CD58A5" w:rsidR="009C3C6A" w:rsidRDefault="009C3C6A">
      <w:pPr>
        <w:rPr>
          <w:rFonts w:ascii="Times New Roman" w:hAnsi="Times New Roman" w:cs="Times New Roman"/>
        </w:rPr>
      </w:pPr>
    </w:p>
    <w:p w14:paraId="53FD173B" w14:textId="087075C8" w:rsidR="00777CB9" w:rsidRDefault="00777CB9">
      <w:pPr>
        <w:rPr>
          <w:rFonts w:ascii="Times New Roman" w:hAnsi="Times New Roman" w:cs="Times New Roman"/>
        </w:rPr>
      </w:pPr>
      <w:r>
        <w:rPr>
          <w:rFonts w:ascii="Times New Roman" w:hAnsi="Times New Roman" w:cs="Times New Roman"/>
        </w:rPr>
        <w:t>[</w:t>
      </w:r>
      <w:r w:rsidRPr="00777CB9">
        <w:rPr>
          <w:rFonts w:ascii="Times New Roman" w:hAnsi="Times New Roman" w:cs="Times New Roman"/>
          <w:highlight w:val="yellow"/>
        </w:rPr>
        <w:t>Date</w:t>
      </w:r>
      <w:r>
        <w:rPr>
          <w:rFonts w:ascii="Times New Roman" w:hAnsi="Times New Roman" w:cs="Times New Roman"/>
        </w:rPr>
        <w:t>]</w:t>
      </w:r>
    </w:p>
    <w:p w14:paraId="77E7889A" w14:textId="77777777" w:rsidR="00777CB9" w:rsidRDefault="00777CB9">
      <w:pPr>
        <w:rPr>
          <w:rFonts w:ascii="Times New Roman" w:hAnsi="Times New Roman" w:cs="Times New Roman"/>
        </w:rPr>
      </w:pPr>
    </w:p>
    <w:p w14:paraId="2F71102C" w14:textId="08A69DE9" w:rsidR="00777CB9" w:rsidRDefault="00777CB9">
      <w:pPr>
        <w:rPr>
          <w:rFonts w:ascii="Times New Roman" w:hAnsi="Times New Roman" w:cs="Times New Roman"/>
        </w:rPr>
      </w:pPr>
      <w:r>
        <w:rPr>
          <w:rFonts w:ascii="Times New Roman" w:hAnsi="Times New Roman" w:cs="Times New Roman"/>
        </w:rPr>
        <w:t>[</w:t>
      </w:r>
      <w:r w:rsidR="00AC6FF1" w:rsidRPr="00AC6FF1">
        <w:rPr>
          <w:rFonts w:ascii="Times New Roman" w:hAnsi="Times New Roman" w:cs="Times New Roman"/>
          <w:highlight w:val="yellow"/>
        </w:rPr>
        <w:t>Company</w:t>
      </w:r>
      <w:bookmarkStart w:id="0" w:name="_GoBack"/>
      <w:bookmarkEnd w:id="0"/>
      <w:r>
        <w:rPr>
          <w:rFonts w:ascii="Times New Roman" w:hAnsi="Times New Roman" w:cs="Times New Roman"/>
        </w:rPr>
        <w:t>]</w:t>
      </w:r>
    </w:p>
    <w:p w14:paraId="782E6025" w14:textId="262B7383" w:rsidR="00777CB9" w:rsidRDefault="00777CB9">
      <w:pPr>
        <w:rPr>
          <w:rFonts w:ascii="Times New Roman" w:hAnsi="Times New Roman" w:cs="Times New Roman"/>
        </w:rPr>
      </w:pPr>
      <w:r>
        <w:rPr>
          <w:rFonts w:ascii="Times New Roman" w:hAnsi="Times New Roman" w:cs="Times New Roman"/>
        </w:rPr>
        <w:t>[</w:t>
      </w:r>
      <w:r w:rsidRPr="00777CB9">
        <w:rPr>
          <w:rFonts w:ascii="Times New Roman" w:hAnsi="Times New Roman" w:cs="Times New Roman"/>
          <w:highlight w:val="yellow"/>
        </w:rPr>
        <w:t>E-Signature</w:t>
      </w:r>
      <w:r>
        <w:rPr>
          <w:rFonts w:ascii="Times New Roman" w:hAnsi="Times New Roman" w:cs="Times New Roman"/>
        </w:rPr>
        <w:t>]</w:t>
      </w:r>
    </w:p>
    <w:p w14:paraId="6BFB3D08" w14:textId="77777777" w:rsidR="00777CB9" w:rsidRDefault="00777CB9">
      <w:pPr>
        <w:rPr>
          <w:rFonts w:ascii="Times New Roman" w:hAnsi="Times New Roman" w:cs="Times New Roman"/>
        </w:rPr>
      </w:pPr>
    </w:p>
    <w:p w14:paraId="206150F2" w14:textId="77777777" w:rsidR="00777CB9" w:rsidRDefault="00777CB9">
      <w:pPr>
        <w:rPr>
          <w:rFonts w:ascii="Times New Roman" w:hAnsi="Times New Roman" w:cs="Times New Roman"/>
        </w:rPr>
      </w:pPr>
    </w:p>
    <w:p w14:paraId="506B2343" w14:textId="77777777" w:rsidR="00777CB9" w:rsidRDefault="00777CB9">
      <w:pPr>
        <w:rPr>
          <w:rFonts w:ascii="Times New Roman" w:hAnsi="Times New Roman" w:cs="Times New Roman"/>
        </w:rPr>
      </w:pPr>
    </w:p>
    <w:p w14:paraId="3934A8E4" w14:textId="40E58AE4" w:rsidR="00777CB9" w:rsidRDefault="00777CB9">
      <w:pPr>
        <w:rPr>
          <w:rFonts w:ascii="Times New Roman" w:hAnsi="Times New Roman" w:cs="Times New Roman"/>
        </w:rPr>
      </w:pPr>
      <w:r>
        <w:rPr>
          <w:rFonts w:ascii="Times New Roman" w:hAnsi="Times New Roman" w:cs="Times New Roman"/>
        </w:rPr>
        <w:t>[</w:t>
      </w:r>
      <w:r w:rsidRPr="00777CB9">
        <w:rPr>
          <w:rFonts w:ascii="Times New Roman" w:hAnsi="Times New Roman" w:cs="Times New Roman"/>
          <w:highlight w:val="yellow"/>
        </w:rPr>
        <w:t>Advisor</w:t>
      </w:r>
      <w:r>
        <w:rPr>
          <w:rFonts w:ascii="Times New Roman" w:hAnsi="Times New Roman" w:cs="Times New Roman"/>
        </w:rPr>
        <w:t>]</w:t>
      </w:r>
    </w:p>
    <w:p w14:paraId="410E11C3" w14:textId="53CC43E0" w:rsidR="00777CB9" w:rsidRDefault="00777CB9">
      <w:pPr>
        <w:rPr>
          <w:rFonts w:ascii="Times New Roman" w:hAnsi="Times New Roman" w:cs="Times New Roman"/>
        </w:rPr>
      </w:pPr>
      <w:r>
        <w:rPr>
          <w:rFonts w:ascii="Times New Roman" w:hAnsi="Times New Roman" w:cs="Times New Roman"/>
        </w:rPr>
        <w:t>[</w:t>
      </w:r>
      <w:r w:rsidRPr="00777CB9">
        <w:rPr>
          <w:rFonts w:ascii="Times New Roman" w:hAnsi="Times New Roman" w:cs="Times New Roman"/>
          <w:highlight w:val="yellow"/>
        </w:rPr>
        <w:t>E-Signature</w:t>
      </w:r>
      <w:r>
        <w:rPr>
          <w:rFonts w:ascii="Times New Roman" w:hAnsi="Times New Roman" w:cs="Times New Roman"/>
        </w:rPr>
        <w:t>]</w:t>
      </w:r>
    </w:p>
    <w:p w14:paraId="34400DB8" w14:textId="77777777" w:rsidR="00777CB9" w:rsidRDefault="00777CB9">
      <w:pPr>
        <w:rPr>
          <w:rFonts w:ascii="Times New Roman" w:hAnsi="Times New Roman" w:cs="Times New Roman"/>
        </w:rPr>
      </w:pPr>
    </w:p>
    <w:p w14:paraId="185B0BFC" w14:textId="77777777" w:rsidR="00777CB9" w:rsidRPr="009C3C6A" w:rsidRDefault="00777CB9">
      <w:pPr>
        <w:rPr>
          <w:rFonts w:ascii="Times New Roman" w:hAnsi="Times New Roman" w:cs="Times New Roman"/>
        </w:rPr>
      </w:pPr>
    </w:p>
    <w:sectPr w:rsidR="00777CB9" w:rsidRPr="009C3C6A" w:rsidSect="000E14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B8E"/>
    <w:multiLevelType w:val="hybridMultilevel"/>
    <w:tmpl w:val="EE605F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B95E55"/>
    <w:multiLevelType w:val="hybridMultilevel"/>
    <w:tmpl w:val="00B201A6"/>
    <w:lvl w:ilvl="0" w:tplc="630AF06C">
      <w:start w:val="1"/>
      <w:numFmt w:val="decimal"/>
      <w:lvlText w:val="%1."/>
      <w:lvlJc w:val="left"/>
      <w:pPr>
        <w:ind w:left="99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C6A"/>
    <w:rsid w:val="00021EB5"/>
    <w:rsid w:val="000547A1"/>
    <w:rsid w:val="0008065B"/>
    <w:rsid w:val="000E145A"/>
    <w:rsid w:val="001432DB"/>
    <w:rsid w:val="0017150C"/>
    <w:rsid w:val="00217F68"/>
    <w:rsid w:val="00227B79"/>
    <w:rsid w:val="00296DCD"/>
    <w:rsid w:val="003064FF"/>
    <w:rsid w:val="004C6396"/>
    <w:rsid w:val="005927ED"/>
    <w:rsid w:val="00777CB9"/>
    <w:rsid w:val="007B6710"/>
    <w:rsid w:val="00811609"/>
    <w:rsid w:val="008C1763"/>
    <w:rsid w:val="00916525"/>
    <w:rsid w:val="00931FB0"/>
    <w:rsid w:val="009B29FC"/>
    <w:rsid w:val="009C3C6A"/>
    <w:rsid w:val="00AB19E9"/>
    <w:rsid w:val="00AC6FF1"/>
    <w:rsid w:val="00B818EA"/>
    <w:rsid w:val="00C30BD6"/>
    <w:rsid w:val="00C66962"/>
    <w:rsid w:val="00CF07FE"/>
    <w:rsid w:val="00D16AD8"/>
    <w:rsid w:val="00D95B0A"/>
    <w:rsid w:val="00DB0654"/>
    <w:rsid w:val="00E279FA"/>
    <w:rsid w:val="00E35918"/>
    <w:rsid w:val="00E55117"/>
    <w:rsid w:val="00F26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566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C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C6A"/>
    <w:rPr>
      <w:rFonts w:ascii="Lucida Grande" w:hAnsi="Lucida Grande" w:cs="Lucida Grande"/>
      <w:sz w:val="18"/>
      <w:szCs w:val="18"/>
    </w:rPr>
  </w:style>
  <w:style w:type="paragraph" w:styleId="ListParagraph">
    <w:name w:val="List Paragraph"/>
    <w:basedOn w:val="Normal"/>
    <w:uiPriority w:val="34"/>
    <w:qFormat/>
    <w:rsid w:val="004C63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C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C6A"/>
    <w:rPr>
      <w:rFonts w:ascii="Lucida Grande" w:hAnsi="Lucida Grande" w:cs="Lucida Grande"/>
      <w:sz w:val="18"/>
      <w:szCs w:val="18"/>
    </w:rPr>
  </w:style>
  <w:style w:type="paragraph" w:styleId="ListParagraph">
    <w:name w:val="List Paragraph"/>
    <w:basedOn w:val="Normal"/>
    <w:uiPriority w:val="34"/>
    <w:qFormat/>
    <w:rsid w:val="004C6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1187</Words>
  <Characters>6768</Characters>
  <Application>Microsoft Macintosh Word</Application>
  <DocSecurity>0</DocSecurity>
  <Lines>56</Lines>
  <Paragraphs>15</Paragraphs>
  <ScaleCrop>false</ScaleCrop>
  <Company>MAE Agency</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Wheeler</dc:creator>
  <cp:keywords/>
  <dc:description/>
  <cp:lastModifiedBy>Michael Wheeler</cp:lastModifiedBy>
  <cp:revision>3</cp:revision>
  <cp:lastPrinted>2017-11-08T22:37:00Z</cp:lastPrinted>
  <dcterms:created xsi:type="dcterms:W3CDTF">2017-11-10T17:01:00Z</dcterms:created>
  <dcterms:modified xsi:type="dcterms:W3CDTF">2017-11-10T17:08:00Z</dcterms:modified>
</cp:coreProperties>
</file>