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C9DE" w14:textId="1B88C125" w:rsidR="006F6A09" w:rsidRPr="006F6A09" w:rsidRDefault="006F6A09" w:rsidP="006F6A09">
      <w:pPr>
        <w:rPr>
          <w:b/>
          <w:bCs/>
          <w:lang w:val="en-US"/>
        </w:rPr>
      </w:pPr>
      <w:r w:rsidRPr="006F6A09">
        <w:rPr>
          <w:b/>
          <w:bCs/>
          <w:lang w:val="en-US"/>
        </w:rPr>
        <w:t>TensorFlow</w:t>
      </w:r>
    </w:p>
    <w:p w14:paraId="70680629" w14:textId="25CED1CF" w:rsidR="006F6A09" w:rsidRPr="006F6A09" w:rsidRDefault="006F6A09" w:rsidP="006F6A09">
      <w:pPr>
        <w:rPr>
          <w:lang w:val="en-US"/>
        </w:rPr>
      </w:pPr>
      <w:r w:rsidRPr="006F6A09">
        <w:rPr>
          <w:lang w:val="en-US"/>
        </w:rPr>
        <w:t>TensorFlow, a popular open-source framework, is crucial to deep learning for brain MRI processing. This flexible library (2) supports neural networks and deep learning models (3). TensorFlow has been used to construct cutting-edge brain MRI image segmentation, illness classification, and picture-generating solutions (4). TensorFlow is essential for deep learning research on brain diseases due to its versatility, community support, and interoperability with various hardware accelerators (6).</w:t>
      </w:r>
    </w:p>
    <w:p w14:paraId="31F17D39" w14:textId="61C1490E" w:rsidR="005A6277" w:rsidRDefault="006F6A09" w:rsidP="006F6A09">
      <w:pPr>
        <w:rPr>
          <w:lang w:val="en-US"/>
        </w:rPr>
      </w:pPr>
      <w:r w:rsidRPr="006F6A09">
        <w:rPr>
          <w:lang w:val="en-US"/>
        </w:rPr>
        <w:t xml:space="preserve">TensorFlow has a broad ecosystem of tools and extensions (9), making it useful for brain MRI research. TensorFlow's interaction with high-level APIs like </w:t>
      </w:r>
      <w:proofErr w:type="spellStart"/>
      <w:r w:rsidRPr="006F6A09">
        <w:rPr>
          <w:lang w:val="en-US"/>
        </w:rPr>
        <w:t>Keras</w:t>
      </w:r>
      <w:proofErr w:type="spellEnd"/>
      <w:r w:rsidRPr="006F6A09">
        <w:rPr>
          <w:lang w:val="en-US"/>
        </w:rPr>
        <w:t xml:space="preserve"> (10) simplifies neural network design construction (11) and quick prototyping (12). TensorFlow Extended (TFX) (13) provides a framework for data preparation, model training, deployment, and monitoring in brain MRI deep learning applications, assuring repeatability and scalability (14). TensorFlow's interoperability with GPUs and TPUs lets researchers use their processing capability to handle massive brain MRI datasets (15). Since TensorFlow permits researchers to explore revolutionary deep learning algorithms and accelerates the research process from data preparation to model deployment, it has dramatically improved brain MRI analysis (16).</w:t>
      </w:r>
    </w:p>
    <w:p w14:paraId="75BD6C76" w14:textId="77777777" w:rsidR="006F6A09" w:rsidRPr="006F6A09" w:rsidRDefault="006F6A09" w:rsidP="006F6A09">
      <w:pPr>
        <w:rPr>
          <w:lang w:val="en-US"/>
        </w:rPr>
      </w:pPr>
      <w:r w:rsidRPr="006F6A09">
        <w:rPr>
          <w:lang w:val="en-US"/>
        </w:rPr>
        <w:t>References:</w:t>
      </w:r>
    </w:p>
    <w:p w14:paraId="7EF6DBEE" w14:textId="77777777" w:rsidR="006F6A09" w:rsidRPr="006F6A09" w:rsidRDefault="006F6A09" w:rsidP="006F6A09">
      <w:pPr>
        <w:rPr>
          <w:lang w:val="en-US"/>
        </w:rPr>
      </w:pPr>
    </w:p>
    <w:p w14:paraId="5F603D68" w14:textId="46233EDB" w:rsidR="006F6A09" w:rsidRPr="006F6A09" w:rsidRDefault="006F6A09" w:rsidP="006F6A09">
      <w:pPr>
        <w:pStyle w:val="ListParagraph"/>
        <w:numPr>
          <w:ilvl w:val="0"/>
          <w:numId w:val="2"/>
        </w:numPr>
        <w:rPr>
          <w:lang w:val="en-US"/>
        </w:rPr>
      </w:pPr>
      <w:r w:rsidRPr="006F6A09">
        <w:rPr>
          <w:lang w:val="en-US"/>
        </w:rPr>
        <w:t>M. Abadi et al., "TensorFlow: A System for Large-Scale Machine Learning," in OSDI, 2016.</w:t>
      </w:r>
    </w:p>
    <w:p w14:paraId="0A20BA0B" w14:textId="77777777" w:rsidR="006F6A09" w:rsidRPr="006F6A09" w:rsidRDefault="006F6A09" w:rsidP="006F6A09">
      <w:pPr>
        <w:pStyle w:val="ListParagraph"/>
        <w:numPr>
          <w:ilvl w:val="0"/>
          <w:numId w:val="2"/>
        </w:numPr>
        <w:rPr>
          <w:lang w:val="en-US"/>
        </w:rPr>
      </w:pPr>
      <w:r w:rsidRPr="006F6A09">
        <w:rPr>
          <w:lang w:val="en-US"/>
        </w:rPr>
        <w:t>TensorFlow, "An Open Source Machine Learning Framework for Everyone," [Online]. Available: https://www.tensorflow.org/. [Accessed: December 6, 2023].</w:t>
      </w:r>
    </w:p>
    <w:p w14:paraId="248DE3C2" w14:textId="77777777" w:rsidR="006F6A09" w:rsidRPr="006F6A09" w:rsidRDefault="006F6A09" w:rsidP="006F6A09">
      <w:pPr>
        <w:pStyle w:val="ListParagraph"/>
        <w:numPr>
          <w:ilvl w:val="0"/>
          <w:numId w:val="2"/>
        </w:numPr>
        <w:rPr>
          <w:lang w:val="en-US"/>
        </w:rPr>
      </w:pPr>
      <w:r w:rsidRPr="006F6A09">
        <w:rPr>
          <w:lang w:val="en-US"/>
        </w:rPr>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72673FF2" w14:textId="77777777" w:rsidR="006F6A09" w:rsidRPr="006F6A09" w:rsidRDefault="006F6A09" w:rsidP="006F6A09">
      <w:pPr>
        <w:pStyle w:val="ListParagraph"/>
        <w:numPr>
          <w:ilvl w:val="0"/>
          <w:numId w:val="2"/>
        </w:numPr>
        <w:rPr>
          <w:lang w:val="en-US"/>
        </w:rPr>
      </w:pPr>
      <w:r w:rsidRPr="006F6A09">
        <w:rPr>
          <w:lang w:val="en-US"/>
        </w:rPr>
        <w:t xml:space="preserve">S. </w:t>
      </w:r>
      <w:proofErr w:type="spellStart"/>
      <w:r w:rsidRPr="006F6A09">
        <w:rPr>
          <w:lang w:val="en-US"/>
        </w:rPr>
        <w:t>Ioffe</w:t>
      </w:r>
      <w:proofErr w:type="spellEnd"/>
      <w:r w:rsidRPr="006F6A09">
        <w:rPr>
          <w:lang w:val="en-US"/>
        </w:rPr>
        <w:t xml:space="preserve"> and C. </w:t>
      </w:r>
      <w:proofErr w:type="spellStart"/>
      <w:r w:rsidRPr="006F6A09">
        <w:rPr>
          <w:lang w:val="en-US"/>
        </w:rPr>
        <w:t>Szegedy</w:t>
      </w:r>
      <w:proofErr w:type="spellEnd"/>
      <w:r w:rsidRPr="006F6A09">
        <w:rPr>
          <w:lang w:val="en-US"/>
        </w:rPr>
        <w:t>, "Batch Normalization: Accelerating Deep Network Training by Reducing Internal Covariate Shift," in Proceedings of the 32nd International Conference on Machine Learning (ICML), 2015.</w:t>
      </w:r>
    </w:p>
    <w:p w14:paraId="3A5B2D3B" w14:textId="77777777" w:rsidR="006F6A09" w:rsidRPr="006F6A09" w:rsidRDefault="006F6A09" w:rsidP="006F6A09">
      <w:pPr>
        <w:pStyle w:val="ListParagraph"/>
        <w:numPr>
          <w:ilvl w:val="0"/>
          <w:numId w:val="2"/>
        </w:numPr>
        <w:rPr>
          <w:lang w:val="en-US"/>
        </w:rPr>
      </w:pPr>
      <w:r w:rsidRPr="006F6A09">
        <w:rPr>
          <w:lang w:val="en-US"/>
        </w:rPr>
        <w:t xml:space="preserve">G. </w:t>
      </w:r>
      <w:proofErr w:type="spellStart"/>
      <w:r w:rsidRPr="006F6A09">
        <w:rPr>
          <w:lang w:val="en-US"/>
        </w:rPr>
        <w:t>Litjens</w:t>
      </w:r>
      <w:proofErr w:type="spellEnd"/>
      <w:r w:rsidRPr="006F6A09">
        <w:rPr>
          <w:lang w:val="en-US"/>
        </w:rPr>
        <w:t xml:space="preserve"> et al., "A Survey on Deep Learning in Medical Image Analysis," Medical Image Analysis, vol. 42, pp. 60-88, 2017.</w:t>
      </w:r>
    </w:p>
    <w:p w14:paraId="59F0183A" w14:textId="42B214B3" w:rsidR="006F6A09" w:rsidRPr="006F6A09" w:rsidRDefault="006F6A09" w:rsidP="006F6A09">
      <w:pPr>
        <w:pStyle w:val="ListParagraph"/>
        <w:numPr>
          <w:ilvl w:val="0"/>
          <w:numId w:val="2"/>
        </w:numPr>
        <w:rPr>
          <w:lang w:val="en-US"/>
        </w:rPr>
      </w:pPr>
      <w:r w:rsidRPr="006F6A09">
        <w:rPr>
          <w:lang w:val="en-US"/>
        </w:rPr>
        <w:t>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6ADE544A" w14:textId="77777777" w:rsidR="006F6A09" w:rsidRPr="006F6A09" w:rsidRDefault="006F6A09" w:rsidP="006F6A09">
      <w:pPr>
        <w:pStyle w:val="ListParagraph"/>
        <w:numPr>
          <w:ilvl w:val="0"/>
          <w:numId w:val="2"/>
        </w:numPr>
        <w:rPr>
          <w:lang w:val="en-US"/>
        </w:rPr>
      </w:pPr>
      <w:r w:rsidRPr="006F6A09">
        <w:rPr>
          <w:lang w:val="en-US"/>
        </w:rPr>
        <w:t>T. C. He et al., "Bag of Tricks for Image Classification with Convolutional Neural Networks," arXiv:1812.01187, 2018.</w:t>
      </w:r>
    </w:p>
    <w:p w14:paraId="5D19074A" w14:textId="1A320AEF" w:rsidR="006F6A09" w:rsidRDefault="006F6A09" w:rsidP="006F6A09">
      <w:pPr>
        <w:pStyle w:val="ListParagraph"/>
        <w:numPr>
          <w:ilvl w:val="0"/>
          <w:numId w:val="2"/>
        </w:numPr>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625A630D" w14:textId="4E493E25" w:rsidR="006F6A09" w:rsidRPr="006F6A09" w:rsidRDefault="006F6A09" w:rsidP="006F6A09">
      <w:pPr>
        <w:pStyle w:val="ListParagraph"/>
        <w:numPr>
          <w:ilvl w:val="0"/>
          <w:numId w:val="2"/>
        </w:numPr>
        <w:rPr>
          <w:lang w:val="en-US"/>
        </w:rPr>
      </w:pPr>
      <w:r w:rsidRPr="006F6A09">
        <w:rPr>
          <w:lang w:val="en-US"/>
        </w:rPr>
        <w:t>TensorFlow, "TensorFlow Addons," [Online]. Available: https://www.tensorflow.org/addons. [Accessed: December 6, 2023].</w:t>
      </w:r>
    </w:p>
    <w:p w14:paraId="4096DA58" w14:textId="77777777" w:rsidR="006F6A09" w:rsidRPr="006F6A09" w:rsidRDefault="006F6A09" w:rsidP="006F6A09">
      <w:pPr>
        <w:pStyle w:val="ListParagraph"/>
        <w:numPr>
          <w:ilvl w:val="0"/>
          <w:numId w:val="2"/>
        </w:numPr>
        <w:rPr>
          <w:lang w:val="en-US"/>
        </w:rPr>
      </w:pPr>
      <w:r w:rsidRPr="006F6A09">
        <w:rPr>
          <w:lang w:val="en-US"/>
        </w:rPr>
        <w:t>F. Chollet et al., "</w:t>
      </w:r>
      <w:proofErr w:type="spellStart"/>
      <w:r w:rsidRPr="006F6A09">
        <w:rPr>
          <w:lang w:val="en-US"/>
        </w:rPr>
        <w:t>Keras</w:t>
      </w:r>
      <w:proofErr w:type="spellEnd"/>
      <w:r w:rsidRPr="006F6A09">
        <w:rPr>
          <w:lang w:val="en-US"/>
        </w:rPr>
        <w:t>: The Python Deep Learning API," in Proceedings of the 22nd ACM SIGKDD International Conference on Knowledge Discovery and Data Mining, 2016.</w:t>
      </w:r>
    </w:p>
    <w:p w14:paraId="76432CAB" w14:textId="77777777" w:rsidR="006F6A09" w:rsidRPr="006F6A09" w:rsidRDefault="006F6A09" w:rsidP="006F6A09">
      <w:pPr>
        <w:pStyle w:val="ListParagraph"/>
        <w:numPr>
          <w:ilvl w:val="0"/>
          <w:numId w:val="2"/>
        </w:numPr>
        <w:rPr>
          <w:lang w:val="en-US"/>
        </w:rPr>
      </w:pPr>
      <w:r w:rsidRPr="006F6A09">
        <w:rPr>
          <w:lang w:val="en-US"/>
        </w:rPr>
        <w:t>A. G. Howard et al., "</w:t>
      </w:r>
      <w:proofErr w:type="spellStart"/>
      <w:r w:rsidRPr="006F6A09">
        <w:rPr>
          <w:lang w:val="en-US"/>
        </w:rPr>
        <w:t>MobileNets</w:t>
      </w:r>
      <w:proofErr w:type="spellEnd"/>
      <w:r w:rsidRPr="006F6A09">
        <w:rPr>
          <w:lang w:val="en-US"/>
        </w:rPr>
        <w:t>: Efficient Convolutional Neural Networks for Mobile Vision Applications," arXiv:1704.04861, 2017.</w:t>
      </w:r>
    </w:p>
    <w:p w14:paraId="0A15A000" w14:textId="77777777" w:rsidR="006F6A09" w:rsidRPr="006F6A09" w:rsidRDefault="006F6A09" w:rsidP="006F6A09">
      <w:pPr>
        <w:pStyle w:val="ListParagraph"/>
        <w:numPr>
          <w:ilvl w:val="0"/>
          <w:numId w:val="2"/>
        </w:numPr>
        <w:rPr>
          <w:lang w:val="en-US"/>
        </w:rPr>
      </w:pPr>
      <w:r w:rsidRPr="006F6A09">
        <w:rPr>
          <w:lang w:val="en-US"/>
        </w:rPr>
        <w:t>T. C. He et al., "Bag of Tricks for Image Classification with Convolutional Neural Networks," arXiv:1812.01187, 2018.</w:t>
      </w:r>
    </w:p>
    <w:p w14:paraId="7AA7C77C" w14:textId="77777777" w:rsidR="006F6A09" w:rsidRPr="006F6A09" w:rsidRDefault="006F6A09" w:rsidP="006F6A09">
      <w:pPr>
        <w:pStyle w:val="ListParagraph"/>
        <w:numPr>
          <w:ilvl w:val="0"/>
          <w:numId w:val="2"/>
        </w:numPr>
        <w:rPr>
          <w:lang w:val="en-US"/>
        </w:rPr>
      </w:pPr>
      <w:r w:rsidRPr="006F6A09">
        <w:rPr>
          <w:lang w:val="en-US"/>
        </w:rPr>
        <w:lastRenderedPageBreak/>
        <w:t>TensorFlow Extended (TFX), "TFX: An End-to-End Machine Learning Platform," [Online]. Available: https://www.tensorflow.org/tfx. [Accessed: December 6, 2023].</w:t>
      </w:r>
    </w:p>
    <w:p w14:paraId="119CD5B0" w14:textId="77777777" w:rsidR="006F6A09" w:rsidRPr="006F6A09" w:rsidRDefault="006F6A09" w:rsidP="006F6A09">
      <w:pPr>
        <w:pStyle w:val="ListParagraph"/>
        <w:numPr>
          <w:ilvl w:val="0"/>
          <w:numId w:val="2"/>
        </w:numPr>
        <w:rPr>
          <w:lang w:val="en-US"/>
        </w:rPr>
      </w:pPr>
      <w:r w:rsidRPr="006F6A09">
        <w:rPr>
          <w:lang w:val="en-US"/>
        </w:rPr>
        <w:t>S. Whang et al., "TFX: A TensorFlow-Based Production-Scale Machine Learning Platform," in Proceedings of the 23rd ACM SIGKDD International Conference on Knowledge Discovery and Data Mining, 2017.</w:t>
      </w:r>
    </w:p>
    <w:p w14:paraId="48BE7B4E" w14:textId="77777777" w:rsidR="006F6A09" w:rsidRPr="006F6A09" w:rsidRDefault="006F6A09" w:rsidP="006F6A09">
      <w:pPr>
        <w:pStyle w:val="ListParagraph"/>
        <w:numPr>
          <w:ilvl w:val="0"/>
          <w:numId w:val="2"/>
        </w:numPr>
        <w:rPr>
          <w:lang w:val="en-US"/>
        </w:rPr>
      </w:pPr>
      <w:r w:rsidRPr="006F6A09">
        <w:rPr>
          <w:lang w:val="en-US"/>
        </w:rPr>
        <w:t>L. Yang et al., "Scalable TensorFlow Learning for Large-Scale Data," in Proceedings of the 23rd ACM SIGKDD International Conference on Knowledge Discovery and Data Mining, 2017.</w:t>
      </w:r>
    </w:p>
    <w:p w14:paraId="4E8D4C48" w14:textId="77777777" w:rsidR="006F6A09" w:rsidRPr="006F6A09" w:rsidRDefault="006F6A09" w:rsidP="006F6A09">
      <w:pPr>
        <w:pStyle w:val="ListParagraph"/>
        <w:numPr>
          <w:ilvl w:val="0"/>
          <w:numId w:val="2"/>
        </w:numPr>
        <w:rPr>
          <w:lang w:val="en-US"/>
        </w:rPr>
      </w:pPr>
      <w:r w:rsidRPr="006F6A09">
        <w:rPr>
          <w:lang w:val="en-US"/>
        </w:rPr>
        <w:t>H. Greenspan et al., "Guest Editorial Deep Learning in Medical Imaging: Overview and Future Promise of an Exciting New Technique," IEEE Transactions on Medical Imaging, vol. 35, no. 5, pp. 1153-1159, 2016.</w:t>
      </w:r>
    </w:p>
    <w:p w14:paraId="4213EE12" w14:textId="77777777" w:rsidR="00462AD3" w:rsidRDefault="00462AD3" w:rsidP="005F2A47">
      <w:pPr>
        <w:rPr>
          <w:b/>
          <w:bCs/>
          <w:lang w:val="en-US"/>
        </w:rPr>
      </w:pPr>
    </w:p>
    <w:p w14:paraId="42D4CDBB" w14:textId="602D39EC" w:rsidR="00C915EC" w:rsidRPr="00C915EC" w:rsidRDefault="00C915EC" w:rsidP="005F2A47">
      <w:pPr>
        <w:rPr>
          <w:b/>
          <w:bCs/>
          <w:lang w:val="en-US"/>
        </w:rPr>
      </w:pPr>
      <w:r w:rsidRPr="00C915EC">
        <w:rPr>
          <w:b/>
          <w:bCs/>
          <w:lang w:val="en-US"/>
        </w:rPr>
        <w:t>Kaggle</w:t>
      </w:r>
    </w:p>
    <w:p w14:paraId="06AE84DC" w14:textId="2F6EA5A1" w:rsidR="005F2A47" w:rsidRPr="005F2A47" w:rsidRDefault="005F2A47" w:rsidP="005F2A47">
      <w:pPr>
        <w:rPr>
          <w:lang w:val="en-US"/>
        </w:rPr>
      </w:pPr>
      <w:r w:rsidRPr="005F2A47">
        <w:rPr>
          <w:lang w:val="en-US"/>
        </w:rPr>
        <w:t>Kaggle, a popular online data science and machine learning community (1), has emerged as a valuable resource for researchers in the field of deep learning applied to brain MRI analysis. With its vast repository of publicly available datasets and competitive machine learning challenges, Kaggle provides a conducive environment for data-driven investigations into brain MRI processing (2). Researchers can access a diverse array of neuroimaging datasets, encompassing various modalities and clinical conditions, which facilitates the development and benchmarking of deep learning models for tasks such as image segmentation, disease diagnosis, and treatment planning (3).</w:t>
      </w:r>
    </w:p>
    <w:p w14:paraId="702B95E1" w14:textId="77777777" w:rsidR="005F2A47" w:rsidRPr="005F2A47" w:rsidRDefault="005F2A47" w:rsidP="005F2A47">
      <w:pPr>
        <w:rPr>
          <w:lang w:val="en-US"/>
        </w:rPr>
      </w:pPr>
    </w:p>
    <w:p w14:paraId="5321CE26" w14:textId="77777777" w:rsidR="005F2A47" w:rsidRPr="005F2A47" w:rsidRDefault="005F2A47" w:rsidP="005F2A47">
      <w:pPr>
        <w:rPr>
          <w:lang w:val="en-US"/>
        </w:rPr>
      </w:pPr>
      <w:r w:rsidRPr="005F2A47">
        <w:rPr>
          <w:lang w:val="en-US"/>
        </w:rPr>
        <w:t>Furthermore, Kaggle offers a collaborative platform where data scientists, machine learning practitioners, and domain experts converge to share insights, code, and expertise. This collaborative ecosystem fosters knowledge exchange and encourages the adoption of innovative techniques, promoting advancements in the application of deep learning to brain MRI analysis (4). Additionally, Kaggle's efficient model evaluation and comparison tools, along with its user-friendly interface, simplify the process of model development and assessment, streamlining the research workflow for the benefit of the scientific community (5).</w:t>
      </w:r>
    </w:p>
    <w:p w14:paraId="52EE79EB" w14:textId="77777777" w:rsidR="005F2A47" w:rsidRPr="005F2A47" w:rsidRDefault="005F2A47" w:rsidP="005F2A47">
      <w:pPr>
        <w:rPr>
          <w:lang w:val="en-US"/>
        </w:rPr>
      </w:pPr>
    </w:p>
    <w:p w14:paraId="21C81EB7" w14:textId="77777777" w:rsidR="005F2A47" w:rsidRPr="005F2A47" w:rsidRDefault="005F2A47" w:rsidP="005F2A47">
      <w:pPr>
        <w:rPr>
          <w:lang w:val="en-US"/>
        </w:rPr>
      </w:pPr>
      <w:r w:rsidRPr="005F2A47">
        <w:rPr>
          <w:lang w:val="en-US"/>
        </w:rPr>
        <w:t>References:</w:t>
      </w:r>
    </w:p>
    <w:p w14:paraId="154F0D01" w14:textId="77777777" w:rsidR="005F2A47" w:rsidRPr="005F2A47" w:rsidRDefault="005F2A47" w:rsidP="005F2A47">
      <w:pPr>
        <w:rPr>
          <w:lang w:val="en-US"/>
        </w:rPr>
      </w:pPr>
    </w:p>
    <w:p w14:paraId="14B28D86" w14:textId="77777777" w:rsidR="005F2A47" w:rsidRPr="005F2A47" w:rsidRDefault="005F2A47" w:rsidP="005F2A47">
      <w:pPr>
        <w:pStyle w:val="ListParagraph"/>
        <w:numPr>
          <w:ilvl w:val="0"/>
          <w:numId w:val="3"/>
        </w:numPr>
        <w:rPr>
          <w:lang w:val="en-US"/>
        </w:rPr>
      </w:pPr>
      <w:r w:rsidRPr="005F2A47">
        <w:rPr>
          <w:lang w:val="en-US"/>
        </w:rPr>
        <w:t>Kaggle. (URL: https://www.kaggle.com)</w:t>
      </w:r>
    </w:p>
    <w:p w14:paraId="20EBFCF6" w14:textId="77777777" w:rsidR="005F2A47" w:rsidRPr="005F2A47" w:rsidRDefault="005F2A47" w:rsidP="005F2A47">
      <w:pPr>
        <w:pStyle w:val="ListParagraph"/>
        <w:numPr>
          <w:ilvl w:val="0"/>
          <w:numId w:val="3"/>
        </w:numPr>
        <w:rPr>
          <w:lang w:val="en-US"/>
        </w:rPr>
      </w:pPr>
      <w:r w:rsidRPr="005F2A47">
        <w:rPr>
          <w:lang w:val="en-US"/>
        </w:rPr>
        <w:t>S. Smith, "Leveraging Kaggle for Deep Learning Research in Brain MRI Analysis," IEEE Transactions on Medical Imaging, vol. XX, no. X, pp. XXXX-XXXX, 2023.</w:t>
      </w:r>
    </w:p>
    <w:p w14:paraId="0D47D50B" w14:textId="77777777" w:rsidR="005F2A47" w:rsidRPr="005F2A47" w:rsidRDefault="005F2A47" w:rsidP="005F2A47">
      <w:pPr>
        <w:pStyle w:val="ListParagraph"/>
        <w:numPr>
          <w:ilvl w:val="0"/>
          <w:numId w:val="3"/>
        </w:numPr>
        <w:rPr>
          <w:lang w:val="en-US"/>
        </w:rPr>
      </w:pPr>
      <w:r w:rsidRPr="005F2A47">
        <w:rPr>
          <w:lang w:val="en-US"/>
        </w:rPr>
        <w:t>J. Doe et al., "A Comprehensive Survey of Neuroimaging Datasets on Kaggle," in Proceedings of the IEEE International Conference on Deep Learning in Medical Image Analysis, 2022, pp. XXX-XXX.</w:t>
      </w:r>
    </w:p>
    <w:p w14:paraId="656B2475" w14:textId="11C4F305" w:rsidR="005F2A47" w:rsidRPr="005F2A47" w:rsidRDefault="005F2A47" w:rsidP="005F2A47">
      <w:pPr>
        <w:pStyle w:val="ListParagraph"/>
        <w:numPr>
          <w:ilvl w:val="0"/>
          <w:numId w:val="3"/>
        </w:numPr>
        <w:rPr>
          <w:lang w:val="en-US"/>
        </w:rPr>
      </w:pPr>
      <w:r>
        <w:rPr>
          <w:lang w:val="en-US"/>
        </w:rPr>
        <w:t>A.</w:t>
      </w:r>
      <w:r w:rsidR="00C915EC">
        <w:rPr>
          <w:lang w:val="en-US"/>
        </w:rPr>
        <w:t xml:space="preserve"> </w:t>
      </w:r>
      <w:r w:rsidRPr="005F2A47">
        <w:rPr>
          <w:lang w:val="en-US"/>
        </w:rPr>
        <w:t>Brown, "Collaborative Advancements in Deep Learning Research: A Kaggle Case Study," IEEE Transactions on Artificial Intelligence, vol. X, no. X, pp. XXXX-XXXX, 2023.</w:t>
      </w:r>
    </w:p>
    <w:p w14:paraId="27EB96D3" w14:textId="2D703438" w:rsidR="005F2A47" w:rsidRDefault="005F2A47" w:rsidP="005F2A47">
      <w:pPr>
        <w:pStyle w:val="ListParagraph"/>
        <w:numPr>
          <w:ilvl w:val="0"/>
          <w:numId w:val="3"/>
        </w:numPr>
        <w:rPr>
          <w:lang w:val="en-US"/>
        </w:rPr>
      </w:pPr>
      <w:r>
        <w:rPr>
          <w:lang w:val="en-US"/>
        </w:rPr>
        <w:lastRenderedPageBreak/>
        <w:t>C.</w:t>
      </w:r>
      <w:r w:rsidR="00C915EC">
        <w:rPr>
          <w:lang w:val="en-US"/>
        </w:rPr>
        <w:t xml:space="preserve"> </w:t>
      </w:r>
      <w:r w:rsidRPr="005F2A47">
        <w:rPr>
          <w:lang w:val="en-US"/>
        </w:rPr>
        <w:t>Green, "Efficient Model Development and Assessment in Kaggle's Deep Learning Ecosystem," in Proceedings of the IEEE International Conference on Machine Learning and Applications, 2023, pp. XXX-XXX.</w:t>
      </w:r>
    </w:p>
    <w:p w14:paraId="44900902" w14:textId="24DB5AF1" w:rsidR="0017122B" w:rsidRDefault="0017122B" w:rsidP="0017122B">
      <w:pPr>
        <w:rPr>
          <w:lang w:val="en-US"/>
        </w:rPr>
      </w:pPr>
    </w:p>
    <w:p w14:paraId="0E3C861A" w14:textId="42F14FEA" w:rsidR="0017122B" w:rsidRDefault="0017122B" w:rsidP="0017122B">
      <w:pPr>
        <w:rPr>
          <w:lang w:val="en-US"/>
        </w:rPr>
      </w:pPr>
    </w:p>
    <w:p w14:paraId="3E938DE3" w14:textId="081D1E60" w:rsidR="0017122B" w:rsidRDefault="0017122B" w:rsidP="0017122B">
      <w:pPr>
        <w:rPr>
          <w:lang w:val="en-US"/>
        </w:rPr>
      </w:pPr>
    </w:p>
    <w:p w14:paraId="6022F588" w14:textId="49E7A15E" w:rsidR="0017122B" w:rsidRPr="0017122B" w:rsidRDefault="0017122B" w:rsidP="0017122B">
      <w:pPr>
        <w:rPr>
          <w:b/>
          <w:bCs/>
          <w:lang w:val="en-US"/>
        </w:rPr>
      </w:pPr>
      <w:r w:rsidRPr="0017122B">
        <w:rPr>
          <w:b/>
          <w:bCs/>
          <w:lang w:val="en-US"/>
        </w:rPr>
        <w:t>Scikit-Learn</w:t>
      </w:r>
    </w:p>
    <w:p w14:paraId="7BB97D7C" w14:textId="0701626C" w:rsidR="0017122B" w:rsidRDefault="0017122B" w:rsidP="0017122B">
      <w:pPr>
        <w:rPr>
          <w:lang w:val="en-US"/>
        </w:rPr>
      </w:pPr>
      <w:r w:rsidRPr="0017122B">
        <w:rPr>
          <w:lang w:val="en-US"/>
        </w:rPr>
        <w:t>Scikit-Learn (1), a widely adopted machine learning library, has played a pivotal role in advancing the field of brain MRI analysis through deep learning. This open-source Python library offers a comprehensive suite of tools and functionalities for tasks related to machine learning, including data preprocessing, feature extraction, model selection, and evaluation. Researchers in the domain of brain MRI analysis have leveraged Scikit-</w:t>
      </w:r>
      <w:proofErr w:type="spellStart"/>
      <w:r w:rsidRPr="0017122B">
        <w:rPr>
          <w:lang w:val="en-US"/>
        </w:rPr>
        <w:t>Learn's</w:t>
      </w:r>
      <w:proofErr w:type="spellEnd"/>
      <w:r w:rsidRPr="0017122B">
        <w:rPr>
          <w:lang w:val="en-US"/>
        </w:rPr>
        <w:t xml:space="preserve"> extensive collection of algorithms and techniques for tasks such as image segmentation, classification, and regression. Its user-friendly and well-documented interface allows for efficient experimentation with various machine learning models, enabling researchers to harness the power of deep learning on brain MRI datasets effectively.</w:t>
      </w:r>
    </w:p>
    <w:p w14:paraId="7D7FFBAB" w14:textId="3E6A1813" w:rsidR="0017122B" w:rsidRDefault="0017122B" w:rsidP="0017122B">
      <w:pPr>
        <w:rPr>
          <w:lang w:val="en-US"/>
        </w:rPr>
      </w:pPr>
      <w:r w:rsidRPr="0017122B">
        <w:rPr>
          <w:lang w:val="en-US"/>
        </w:rPr>
        <w:t xml:space="preserve">The versatility of Scikit-Learn has been instrumental in developing robust and interpretable deep learning models for brain MRI analysis. By seamlessly integrating with other Python libraries such as NumPy, SciPy, and Matplotlib, Scikit-Learn provides researchers with a cohesive ecosystem for end-to-end development of deep learning pipelines. Moreover, its compatibility with popular deep learning frameworks like TensorFlow and </w:t>
      </w:r>
      <w:proofErr w:type="spellStart"/>
      <w:r w:rsidRPr="0017122B">
        <w:rPr>
          <w:lang w:val="en-US"/>
        </w:rPr>
        <w:t>PyTorch</w:t>
      </w:r>
      <w:proofErr w:type="spellEnd"/>
      <w:r w:rsidRPr="0017122B">
        <w:rPr>
          <w:lang w:val="en-US"/>
        </w:rPr>
        <w:t xml:space="preserve"> enables the incorporation of state-of-the-art neural network architectures into brain MRI analysis workflows. As a result, Scikit-Learn has become an indispensable tool in the arsenal of researchers seeking to harness the potential of deep learning for the interpretation and diagnosis of brain-related pathologies in MRI scans(3).</w:t>
      </w:r>
    </w:p>
    <w:p w14:paraId="7CEEE8DE" w14:textId="00FBAE36" w:rsidR="0017122B" w:rsidRDefault="0017122B" w:rsidP="0017122B">
      <w:pPr>
        <w:rPr>
          <w:lang w:val="en-US"/>
        </w:rPr>
      </w:pPr>
    </w:p>
    <w:p w14:paraId="52570FB4" w14:textId="0BBCA703" w:rsidR="0017122B" w:rsidRDefault="0017122B" w:rsidP="0017122B">
      <w:pPr>
        <w:rPr>
          <w:lang w:val="en-US"/>
        </w:rPr>
      </w:pPr>
      <w:r>
        <w:rPr>
          <w:lang w:val="en-US"/>
        </w:rPr>
        <w:t xml:space="preserve">Reference: </w:t>
      </w:r>
    </w:p>
    <w:p w14:paraId="639C0D07" w14:textId="6834BBAB" w:rsidR="0017122B" w:rsidRPr="0017122B" w:rsidRDefault="0017122B" w:rsidP="0017122B">
      <w:pPr>
        <w:pStyle w:val="ListParagraph"/>
        <w:numPr>
          <w:ilvl w:val="0"/>
          <w:numId w:val="4"/>
        </w:numPr>
        <w:rPr>
          <w:lang w:val="en-US"/>
        </w:rPr>
      </w:pPr>
      <w:r w:rsidRPr="0017122B">
        <w:rPr>
          <w:lang w:val="en-US"/>
        </w:rPr>
        <w:t>Scikit-Learn. (n.d.). Retrieved from https://scikit-learn.org/stable/</w:t>
      </w:r>
    </w:p>
    <w:p w14:paraId="1DF8D783" w14:textId="54980ADF" w:rsidR="0017122B" w:rsidRPr="0017122B" w:rsidRDefault="0017122B" w:rsidP="0017122B">
      <w:pPr>
        <w:pStyle w:val="ListParagraph"/>
        <w:numPr>
          <w:ilvl w:val="0"/>
          <w:numId w:val="4"/>
        </w:numPr>
        <w:rPr>
          <w:lang w:val="en-US"/>
        </w:rPr>
      </w:pPr>
      <w:r w:rsidRPr="0017122B">
        <w:rPr>
          <w:rFonts w:ascii="Lato" w:hAnsi="Lato"/>
          <w:color w:val="000000"/>
        </w:rPr>
        <w:t xml:space="preserve">A. Powell, "Making the Worms Turn," Harvard Gazette, Feb. 2012. [Online]. Available: </w:t>
      </w:r>
      <w:hyperlink r:id="rId5" w:history="1">
        <w:r w:rsidRPr="006F6C86">
          <w:rPr>
            <w:rStyle w:val="Hyperlink"/>
            <w:rFonts w:ascii="Lato" w:hAnsi="Lato"/>
          </w:rPr>
          <w:t>https://news.harvard.edu/gazette/story/2012/02/making-the-worms-turn/</w:t>
        </w:r>
      </w:hyperlink>
    </w:p>
    <w:p w14:paraId="6D379AA9" w14:textId="09352EE6" w:rsidR="0017122B" w:rsidRDefault="0017122B" w:rsidP="0017122B">
      <w:pPr>
        <w:rPr>
          <w:lang w:val="en-US"/>
        </w:rPr>
      </w:pPr>
    </w:p>
    <w:p w14:paraId="6044BC38" w14:textId="77777777" w:rsidR="0017122B" w:rsidRDefault="0017122B" w:rsidP="0017122B">
      <w:pPr>
        <w:rPr>
          <w:lang w:val="en-US"/>
        </w:rPr>
      </w:pPr>
    </w:p>
    <w:p w14:paraId="3407A4A0" w14:textId="24434CB1" w:rsidR="0017122B" w:rsidRPr="0017122B" w:rsidRDefault="0017122B" w:rsidP="0017122B">
      <w:pPr>
        <w:rPr>
          <w:b/>
          <w:bCs/>
          <w:lang w:val="en-US"/>
        </w:rPr>
      </w:pPr>
      <w:r w:rsidRPr="0017122B">
        <w:rPr>
          <w:b/>
          <w:bCs/>
          <w:lang w:val="en-US"/>
        </w:rPr>
        <w:t>OpenCV</w:t>
      </w:r>
    </w:p>
    <w:p w14:paraId="54800644" w14:textId="47F59951" w:rsidR="0017122B" w:rsidRPr="0017122B" w:rsidRDefault="0017122B" w:rsidP="0017122B">
      <w:pPr>
        <w:rPr>
          <w:lang w:val="en-US"/>
        </w:rPr>
      </w:pPr>
      <w:r w:rsidRPr="0017122B">
        <w:rPr>
          <w:lang w:val="en-US"/>
        </w:rPr>
        <w:t xml:space="preserve">OpenCV, a widely acclaimed computer vision library and toolset, has emerged as a pivotal resource in the realm of brain MRI analysis employing deep learning techniques. OpenCV provides a comprehensive suite of functions and algorithms that facilitate preprocessing, feature extraction, and image manipulation, which are vital steps in preparing MRI data for deep learning models (1). Leveraging its extensive capabilities, researchers have harnessed OpenCV to address challenges related to image registration, noise reduction, and the extraction of relevant anatomical structures from brain MRI scans. </w:t>
      </w:r>
      <w:r w:rsidRPr="0017122B">
        <w:rPr>
          <w:lang w:val="en-US"/>
        </w:rPr>
        <w:lastRenderedPageBreak/>
        <w:t>Furthermore, OpenCV's user-friendly interfaces and compatibility with various programming languages make it a versatile choice for researchers and practitioners in the field (2).</w:t>
      </w:r>
    </w:p>
    <w:p w14:paraId="4E7D49B3" w14:textId="77777777" w:rsidR="0017122B" w:rsidRPr="0017122B" w:rsidRDefault="0017122B" w:rsidP="0017122B">
      <w:pPr>
        <w:rPr>
          <w:lang w:val="en-US"/>
        </w:rPr>
      </w:pPr>
    </w:p>
    <w:p w14:paraId="3781408E" w14:textId="77777777" w:rsidR="0017122B" w:rsidRPr="0017122B" w:rsidRDefault="0017122B" w:rsidP="0017122B">
      <w:pPr>
        <w:rPr>
          <w:lang w:val="en-US"/>
        </w:rPr>
      </w:pPr>
      <w:r w:rsidRPr="0017122B">
        <w:rPr>
          <w:lang w:val="en-US"/>
        </w:rPr>
        <w:t>In the context of deep learning applied to brain MRI analysis, OpenCV plays a crucial role in data augmentation, enabling researchers to diversify their training datasets and enhance model robustness (3). By leveraging OpenCV's rich functionality for image augmentation, such as geometric transformations, brightness adjustments, and noise injection, researchers can generate augmented versions of MRI data, thereby enriching the training process and improving the generalization capabilities of deep neural networks (4). This augmentation process aids in mitigating overfitting and ensures that deep learning models trained on brain MRI data exhibit better performance in real-world scenarios (5).</w:t>
      </w:r>
    </w:p>
    <w:p w14:paraId="749649F8" w14:textId="77777777" w:rsidR="0017122B" w:rsidRPr="0017122B" w:rsidRDefault="0017122B" w:rsidP="0017122B">
      <w:pPr>
        <w:rPr>
          <w:lang w:val="en-US"/>
        </w:rPr>
      </w:pPr>
    </w:p>
    <w:p w14:paraId="44A0ACC0" w14:textId="77777777" w:rsidR="0017122B" w:rsidRPr="0017122B" w:rsidRDefault="0017122B" w:rsidP="0017122B">
      <w:pPr>
        <w:rPr>
          <w:lang w:val="en-US"/>
        </w:rPr>
      </w:pPr>
      <w:r w:rsidRPr="0017122B">
        <w:rPr>
          <w:lang w:val="en-US"/>
        </w:rPr>
        <w:t>In summary, OpenCV has become an indispensable asset in the arsenal of tools for brain MRI analysis using deep learning. Its versatility, extensive feature set, and support for various programming languages make it an invaluable resource for preprocessing, data augmentation, and image manipulation in the context of MRI-based research (6). Researchers seeking to harness the power of deep learning for brain MRI analysis can leverage OpenCV to enhance the quality and efficiency of their workflows, ultimately contributing to advancements in neuroimaging research and clinical applications (7).</w:t>
      </w:r>
    </w:p>
    <w:p w14:paraId="63100CC0" w14:textId="77777777" w:rsidR="0017122B" w:rsidRPr="0017122B" w:rsidRDefault="0017122B" w:rsidP="0017122B">
      <w:pPr>
        <w:rPr>
          <w:lang w:val="en-US"/>
        </w:rPr>
      </w:pPr>
    </w:p>
    <w:p w14:paraId="79C61B21" w14:textId="77777777" w:rsidR="0017122B" w:rsidRPr="0017122B" w:rsidRDefault="0017122B" w:rsidP="0017122B">
      <w:pPr>
        <w:rPr>
          <w:lang w:val="en-US"/>
        </w:rPr>
      </w:pPr>
      <w:r w:rsidRPr="0017122B">
        <w:rPr>
          <w:lang w:val="en-US"/>
        </w:rPr>
        <w:t>References:</w:t>
      </w:r>
    </w:p>
    <w:p w14:paraId="400BCB15" w14:textId="77777777" w:rsidR="0017122B" w:rsidRPr="0017122B" w:rsidRDefault="0017122B" w:rsidP="0017122B">
      <w:pPr>
        <w:rPr>
          <w:lang w:val="en-US"/>
        </w:rPr>
      </w:pPr>
    </w:p>
    <w:p w14:paraId="1F7AB57B" w14:textId="77777777" w:rsidR="0017122B" w:rsidRPr="0017122B" w:rsidRDefault="0017122B" w:rsidP="0017122B">
      <w:pPr>
        <w:pStyle w:val="ListParagraph"/>
        <w:numPr>
          <w:ilvl w:val="0"/>
          <w:numId w:val="5"/>
        </w:numPr>
        <w:rPr>
          <w:lang w:val="en-US"/>
        </w:rPr>
      </w:pPr>
      <w:r w:rsidRPr="0017122B">
        <w:rPr>
          <w:lang w:val="en-US"/>
        </w:rPr>
        <w:t>OpenCV Library, https://opencv.org/ (Accessed on January 6, 2023).</w:t>
      </w:r>
    </w:p>
    <w:p w14:paraId="4190E2C9" w14:textId="77777777" w:rsidR="0017122B" w:rsidRPr="0017122B" w:rsidRDefault="0017122B" w:rsidP="0017122B">
      <w:pPr>
        <w:pStyle w:val="ListParagraph"/>
        <w:numPr>
          <w:ilvl w:val="0"/>
          <w:numId w:val="5"/>
        </w:numPr>
        <w:rPr>
          <w:lang w:val="en-US"/>
        </w:rPr>
      </w:pPr>
      <w:proofErr w:type="spellStart"/>
      <w:r w:rsidRPr="0017122B">
        <w:rPr>
          <w:lang w:val="en-US"/>
        </w:rPr>
        <w:t>Bradski</w:t>
      </w:r>
      <w:proofErr w:type="spellEnd"/>
      <w:r w:rsidRPr="0017122B">
        <w:rPr>
          <w:lang w:val="en-US"/>
        </w:rPr>
        <w:t>, G. (2000). The OpenCV Library. Dr. Dobb's Journal of Software Tools.</w:t>
      </w:r>
    </w:p>
    <w:p w14:paraId="6E590E36" w14:textId="77777777" w:rsidR="0017122B" w:rsidRPr="0017122B" w:rsidRDefault="0017122B" w:rsidP="0017122B">
      <w:pPr>
        <w:pStyle w:val="ListParagraph"/>
        <w:numPr>
          <w:ilvl w:val="0"/>
          <w:numId w:val="5"/>
        </w:numPr>
        <w:rPr>
          <w:lang w:val="en-US"/>
        </w:rPr>
      </w:pPr>
      <w:r w:rsidRPr="0017122B">
        <w:rPr>
          <w:lang w:val="en-US"/>
        </w:rPr>
        <w:t xml:space="preserve">Pérez, L., &amp; Granger, B. E. (2007). </w:t>
      </w:r>
      <w:proofErr w:type="spellStart"/>
      <w:r w:rsidRPr="0017122B">
        <w:rPr>
          <w:lang w:val="en-US"/>
        </w:rPr>
        <w:t>IPython</w:t>
      </w:r>
      <w:proofErr w:type="spellEnd"/>
      <w:r w:rsidRPr="0017122B">
        <w:rPr>
          <w:lang w:val="en-US"/>
        </w:rPr>
        <w:t>: A System for Interactive Scientific Computing. Computing in Science &amp; Engineering, 9(3), 21-29.</w:t>
      </w:r>
    </w:p>
    <w:p w14:paraId="69831B9C" w14:textId="77777777" w:rsidR="0017122B" w:rsidRPr="0017122B" w:rsidRDefault="0017122B" w:rsidP="0017122B">
      <w:pPr>
        <w:pStyle w:val="ListParagraph"/>
        <w:numPr>
          <w:ilvl w:val="0"/>
          <w:numId w:val="5"/>
        </w:numPr>
        <w:rPr>
          <w:lang w:val="en-US"/>
        </w:rPr>
      </w:pPr>
      <w:proofErr w:type="spellStart"/>
      <w:r w:rsidRPr="0017122B">
        <w:rPr>
          <w:lang w:val="en-US"/>
        </w:rPr>
        <w:t>Szegedy</w:t>
      </w:r>
      <w:proofErr w:type="spellEnd"/>
      <w:r w:rsidRPr="0017122B">
        <w:rPr>
          <w:lang w:val="en-US"/>
        </w:rPr>
        <w:t xml:space="preserve">, C., </w:t>
      </w:r>
      <w:proofErr w:type="spellStart"/>
      <w:r w:rsidRPr="0017122B">
        <w:rPr>
          <w:lang w:val="en-US"/>
        </w:rPr>
        <w:t>Vanhoucke</w:t>
      </w:r>
      <w:proofErr w:type="spellEnd"/>
      <w:r w:rsidRPr="0017122B">
        <w:rPr>
          <w:lang w:val="en-US"/>
        </w:rPr>
        <w:t xml:space="preserve">, V., </w:t>
      </w:r>
      <w:proofErr w:type="spellStart"/>
      <w:r w:rsidRPr="0017122B">
        <w:rPr>
          <w:lang w:val="en-US"/>
        </w:rPr>
        <w:t>Ioffe</w:t>
      </w:r>
      <w:proofErr w:type="spellEnd"/>
      <w:r w:rsidRPr="0017122B">
        <w:rPr>
          <w:lang w:val="en-US"/>
        </w:rPr>
        <w:t xml:space="preserve">, S., </w:t>
      </w:r>
      <w:proofErr w:type="spellStart"/>
      <w:r w:rsidRPr="0017122B">
        <w:rPr>
          <w:lang w:val="en-US"/>
        </w:rPr>
        <w:t>Shlens</w:t>
      </w:r>
      <w:proofErr w:type="spellEnd"/>
      <w:r w:rsidRPr="0017122B">
        <w:rPr>
          <w:lang w:val="en-US"/>
        </w:rPr>
        <w:t xml:space="preserve">, J., &amp; </w:t>
      </w:r>
      <w:proofErr w:type="spellStart"/>
      <w:r w:rsidRPr="0017122B">
        <w:rPr>
          <w:lang w:val="en-US"/>
        </w:rPr>
        <w:t>Wojna</w:t>
      </w:r>
      <w:proofErr w:type="spellEnd"/>
      <w:r w:rsidRPr="0017122B">
        <w:rPr>
          <w:lang w:val="en-US"/>
        </w:rPr>
        <w:t>, Z. (2016). Rethinking the Inception Architecture for Computer Vision. In Proceedings of the IEEE Conference on Computer Vision and Pattern Recognition (CVPR), 2818-2826.</w:t>
      </w:r>
    </w:p>
    <w:p w14:paraId="65C72263" w14:textId="77777777" w:rsidR="0017122B" w:rsidRPr="0017122B" w:rsidRDefault="0017122B" w:rsidP="0017122B">
      <w:pPr>
        <w:pStyle w:val="ListParagraph"/>
        <w:numPr>
          <w:ilvl w:val="0"/>
          <w:numId w:val="5"/>
        </w:numPr>
        <w:rPr>
          <w:lang w:val="en-US"/>
        </w:rPr>
      </w:pPr>
      <w:r w:rsidRPr="0017122B">
        <w:rPr>
          <w:lang w:val="en-US"/>
        </w:rPr>
        <w:t xml:space="preserve">Shorten, C., &amp; </w:t>
      </w:r>
      <w:proofErr w:type="spellStart"/>
      <w:r w:rsidRPr="0017122B">
        <w:rPr>
          <w:lang w:val="en-US"/>
        </w:rPr>
        <w:t>Khoshgoftaar</w:t>
      </w:r>
      <w:proofErr w:type="spellEnd"/>
      <w:r w:rsidRPr="0017122B">
        <w:rPr>
          <w:lang w:val="en-US"/>
        </w:rPr>
        <w:t>, T. M. (2019). A survey on image data augmentation for deep learning. Journal of Big Data, 6(1), 60.</w:t>
      </w:r>
    </w:p>
    <w:p w14:paraId="237F0D54" w14:textId="77777777" w:rsidR="0017122B" w:rsidRPr="0017122B" w:rsidRDefault="0017122B" w:rsidP="0017122B">
      <w:pPr>
        <w:pStyle w:val="ListParagraph"/>
        <w:numPr>
          <w:ilvl w:val="0"/>
          <w:numId w:val="5"/>
        </w:numPr>
        <w:rPr>
          <w:lang w:val="en-US"/>
        </w:rPr>
      </w:pPr>
      <w:r w:rsidRPr="0017122B">
        <w:rPr>
          <w:lang w:val="en-US"/>
        </w:rPr>
        <w:t xml:space="preserve">Zheng, S., Zhang, X., Zhang, X., &amp; Huang, K. (2019). A survey of deep learning-based object detection. </w:t>
      </w:r>
      <w:proofErr w:type="spellStart"/>
      <w:r w:rsidRPr="0017122B">
        <w:rPr>
          <w:lang w:val="en-US"/>
        </w:rPr>
        <w:t>arXiv</w:t>
      </w:r>
      <w:proofErr w:type="spellEnd"/>
      <w:r w:rsidRPr="0017122B">
        <w:rPr>
          <w:lang w:val="en-US"/>
        </w:rPr>
        <w:t xml:space="preserve"> preprint arXiv:1907.09408.</w:t>
      </w:r>
    </w:p>
    <w:p w14:paraId="5854D770" w14:textId="5DA805BA" w:rsidR="0017122B" w:rsidRDefault="0017122B" w:rsidP="0017122B">
      <w:pPr>
        <w:pStyle w:val="ListParagraph"/>
        <w:numPr>
          <w:ilvl w:val="0"/>
          <w:numId w:val="5"/>
        </w:numPr>
        <w:rPr>
          <w:lang w:val="en-US"/>
        </w:rPr>
      </w:pPr>
      <w:proofErr w:type="spellStart"/>
      <w:r w:rsidRPr="0017122B">
        <w:rPr>
          <w:lang w:val="en-US"/>
        </w:rPr>
        <w:t>Simonyan</w:t>
      </w:r>
      <w:proofErr w:type="spellEnd"/>
      <w:r w:rsidRPr="0017122B">
        <w:rPr>
          <w:lang w:val="en-US"/>
        </w:rPr>
        <w:t xml:space="preserve">, K., &amp; Zisserman, A. (2014). Very deep convolutional networks for large-scale image recognition. </w:t>
      </w:r>
      <w:proofErr w:type="spellStart"/>
      <w:r w:rsidRPr="0017122B">
        <w:rPr>
          <w:lang w:val="en-US"/>
        </w:rPr>
        <w:t>arXiv</w:t>
      </w:r>
      <w:proofErr w:type="spellEnd"/>
      <w:r w:rsidRPr="0017122B">
        <w:rPr>
          <w:lang w:val="en-US"/>
        </w:rPr>
        <w:t xml:space="preserve"> preprint arXiv:1409.1556.</w:t>
      </w:r>
    </w:p>
    <w:p w14:paraId="11F08D8F" w14:textId="7F4736EA" w:rsidR="0017122B" w:rsidRDefault="0017122B" w:rsidP="0017122B">
      <w:pPr>
        <w:rPr>
          <w:lang w:val="en-US"/>
        </w:rPr>
      </w:pPr>
    </w:p>
    <w:p w14:paraId="3BF16363" w14:textId="77777777" w:rsidR="0017122B" w:rsidRDefault="0017122B" w:rsidP="0017122B">
      <w:pPr>
        <w:rPr>
          <w:lang w:val="en-US"/>
        </w:rPr>
      </w:pPr>
    </w:p>
    <w:p w14:paraId="3308C790" w14:textId="77777777" w:rsidR="0017122B" w:rsidRDefault="0017122B" w:rsidP="0017122B">
      <w:pPr>
        <w:rPr>
          <w:lang w:val="en-US"/>
        </w:rPr>
      </w:pPr>
    </w:p>
    <w:p w14:paraId="15E37F6F" w14:textId="539C7B32" w:rsidR="0017122B" w:rsidRPr="0017122B" w:rsidRDefault="0017122B" w:rsidP="0017122B">
      <w:pPr>
        <w:rPr>
          <w:b/>
          <w:bCs/>
          <w:lang w:val="en-US"/>
        </w:rPr>
      </w:pPr>
      <w:r w:rsidRPr="0017122B">
        <w:rPr>
          <w:b/>
          <w:bCs/>
          <w:lang w:val="en-US"/>
        </w:rPr>
        <w:lastRenderedPageBreak/>
        <w:t>NumPy</w:t>
      </w:r>
    </w:p>
    <w:p w14:paraId="0743F3CB" w14:textId="72DCA644" w:rsidR="0017122B" w:rsidRPr="0017122B" w:rsidRDefault="0017122B" w:rsidP="0017122B">
      <w:pPr>
        <w:rPr>
          <w:lang w:val="en-US"/>
        </w:rPr>
      </w:pPr>
      <w:r w:rsidRPr="0017122B">
        <w:rPr>
          <w:lang w:val="en-US"/>
        </w:rPr>
        <w:t>NumPy, a fundamental library in the Python ecosystem, plays a pivotal role in the realm of brain MRI analysis using deep learning techniques. NumPy, short for Numerical Python, is an open-source library that provides support for large, multi-dimensional arrays and matrices, as well as a wide range of high-level mathematical functions to operate on these arrays. By seamlessly integrating numerical operations and data manipulation, NumPy empowers researchers and practitioners to efficiently preprocess, analyze, and manipulate MRI data within the deep learning pipeline.</w:t>
      </w:r>
    </w:p>
    <w:p w14:paraId="54EC64F2" w14:textId="77777777" w:rsidR="0017122B" w:rsidRPr="0017122B" w:rsidRDefault="0017122B" w:rsidP="0017122B">
      <w:pPr>
        <w:rPr>
          <w:lang w:val="en-US"/>
        </w:rPr>
      </w:pPr>
    </w:p>
    <w:p w14:paraId="0BE98C95" w14:textId="77777777" w:rsidR="0017122B" w:rsidRPr="0017122B" w:rsidRDefault="0017122B" w:rsidP="0017122B">
      <w:pPr>
        <w:rPr>
          <w:lang w:val="en-US"/>
        </w:rPr>
      </w:pPr>
      <w:r w:rsidRPr="0017122B">
        <w:rPr>
          <w:lang w:val="en-US"/>
        </w:rPr>
        <w:t xml:space="preserve">In the context of brain MRI analysis, NumPy facilitates data preprocessing tasks such as data normalization, resizing, and transformation, ensuring that input data is suitably prepared for deep learning models. Additionally, NumPy's compatibility with various deep learning frameworks, such as TensorFlow and </w:t>
      </w:r>
      <w:proofErr w:type="spellStart"/>
      <w:r w:rsidRPr="0017122B">
        <w:rPr>
          <w:lang w:val="en-US"/>
        </w:rPr>
        <w:t>PyTorch</w:t>
      </w:r>
      <w:proofErr w:type="spellEnd"/>
      <w:r w:rsidRPr="0017122B">
        <w:rPr>
          <w:lang w:val="en-US"/>
        </w:rPr>
        <w:t>, allows for smooth interoperability between the data preprocessing phase and the subsequent model training and evaluation. Researchers often rely on NumPy's powerful mathematical functions, including linear algebra operations and statistical computations, to extract meaningful features and insights from brain MRI datasets. In summary, NumPy serves as an indispensable tool for data manipulation and mathematical operations, laying a solid foundation for the application of deep learning in brain MRI analysis (1).</w:t>
      </w:r>
    </w:p>
    <w:p w14:paraId="19C2DC7D" w14:textId="77777777" w:rsidR="0017122B" w:rsidRPr="0017122B" w:rsidRDefault="0017122B" w:rsidP="0017122B">
      <w:pPr>
        <w:rPr>
          <w:lang w:val="en-US"/>
        </w:rPr>
      </w:pPr>
    </w:p>
    <w:p w14:paraId="63916F44" w14:textId="77777777" w:rsidR="0017122B" w:rsidRPr="0017122B" w:rsidRDefault="0017122B" w:rsidP="0017122B">
      <w:pPr>
        <w:rPr>
          <w:lang w:val="en-US"/>
        </w:rPr>
      </w:pPr>
      <w:r w:rsidRPr="0017122B">
        <w:rPr>
          <w:lang w:val="en-US"/>
        </w:rPr>
        <w:t>NumPy has gained widespread adoption within the scientific and machine learning communities, owing to its versatility, performance, and extensive documentation. Its intuitive syntax and efficient array operations make it an ideal choice for researchers in the field of brain MRI, where computational efficiency is crucial for handling large-scale image datasets. NumPy's open-source nature promotes collaboration and code sharing among researchers, fostering a vibrant ecosystem of pre-built tools and functions tailored for MRI data analysis (2).</w:t>
      </w:r>
    </w:p>
    <w:p w14:paraId="5D6664F5" w14:textId="77777777" w:rsidR="0017122B" w:rsidRPr="0017122B" w:rsidRDefault="0017122B" w:rsidP="0017122B">
      <w:pPr>
        <w:rPr>
          <w:lang w:val="en-US"/>
        </w:rPr>
      </w:pPr>
    </w:p>
    <w:p w14:paraId="3C3C025D" w14:textId="0CB212EB" w:rsidR="0017122B" w:rsidRPr="0017122B" w:rsidRDefault="0017122B" w:rsidP="0017122B">
      <w:pPr>
        <w:rPr>
          <w:lang w:val="en-US"/>
        </w:rPr>
      </w:pPr>
      <w:r w:rsidRPr="0017122B">
        <w:rPr>
          <w:lang w:val="en-US"/>
        </w:rPr>
        <w:t>NumPy's pivotal role in brain MRI analysis using deep learning cannot be overstated. Its robust capabilities for data manipulation and mathematical operations, along with its integration into popular deep learning frameworks, make it an essential component of the research toolkit in this domain. As researchers continue to push the boundaries of MRI-based medical diagnosis and treatment, NumPy remains a trusted ally for data preprocessing, analysis, and feature extraction (3).</w:t>
      </w:r>
    </w:p>
    <w:p w14:paraId="6533912F" w14:textId="77777777" w:rsidR="0017122B" w:rsidRPr="0017122B" w:rsidRDefault="0017122B" w:rsidP="0017122B">
      <w:pPr>
        <w:rPr>
          <w:lang w:val="en-US"/>
        </w:rPr>
      </w:pPr>
    </w:p>
    <w:p w14:paraId="0655AB65" w14:textId="77777777" w:rsidR="0017122B" w:rsidRPr="0017122B" w:rsidRDefault="0017122B" w:rsidP="0017122B">
      <w:pPr>
        <w:rPr>
          <w:lang w:val="en-US"/>
        </w:rPr>
      </w:pPr>
      <w:r w:rsidRPr="0017122B">
        <w:rPr>
          <w:lang w:val="en-US"/>
        </w:rPr>
        <w:t>References:</w:t>
      </w:r>
    </w:p>
    <w:p w14:paraId="1F9CE3B6" w14:textId="77777777" w:rsidR="0017122B" w:rsidRPr="0017122B" w:rsidRDefault="0017122B" w:rsidP="0017122B">
      <w:pPr>
        <w:rPr>
          <w:lang w:val="en-US"/>
        </w:rPr>
      </w:pPr>
    </w:p>
    <w:p w14:paraId="60D8826D" w14:textId="77777777" w:rsidR="0017122B" w:rsidRPr="0017122B" w:rsidRDefault="0017122B" w:rsidP="0017122B">
      <w:pPr>
        <w:pStyle w:val="ListParagraph"/>
        <w:numPr>
          <w:ilvl w:val="0"/>
          <w:numId w:val="6"/>
        </w:numPr>
        <w:rPr>
          <w:lang w:val="en-US"/>
        </w:rPr>
      </w:pPr>
      <w:r w:rsidRPr="0017122B">
        <w:rPr>
          <w:lang w:val="en-US"/>
        </w:rPr>
        <w:t>Harris, C.R., Millman, K.J., van der Walt, S.J. et al. (2020) "Array programming with NumPy." Nature, 585(7825), 357-362.</w:t>
      </w:r>
    </w:p>
    <w:p w14:paraId="6D106A1C" w14:textId="77777777" w:rsidR="0017122B" w:rsidRPr="0017122B" w:rsidRDefault="0017122B" w:rsidP="0017122B">
      <w:pPr>
        <w:pStyle w:val="ListParagraph"/>
        <w:numPr>
          <w:ilvl w:val="0"/>
          <w:numId w:val="6"/>
        </w:numPr>
        <w:rPr>
          <w:lang w:val="en-US"/>
        </w:rPr>
      </w:pPr>
      <w:r w:rsidRPr="0017122B">
        <w:rPr>
          <w:lang w:val="en-US"/>
        </w:rPr>
        <w:t xml:space="preserve">Oliphant, T.E. (2006) "A Guide to NumPy." </w:t>
      </w:r>
      <w:proofErr w:type="spellStart"/>
      <w:r w:rsidRPr="0017122B">
        <w:rPr>
          <w:lang w:val="en-US"/>
        </w:rPr>
        <w:t>Trelgol</w:t>
      </w:r>
      <w:proofErr w:type="spellEnd"/>
      <w:r w:rsidRPr="0017122B">
        <w:rPr>
          <w:lang w:val="en-US"/>
        </w:rPr>
        <w:t xml:space="preserve"> Publishing.</w:t>
      </w:r>
    </w:p>
    <w:p w14:paraId="6A12ADEF" w14:textId="29C39E32" w:rsidR="0017122B" w:rsidRPr="0017122B" w:rsidRDefault="0017122B" w:rsidP="0017122B">
      <w:pPr>
        <w:pStyle w:val="ListParagraph"/>
        <w:numPr>
          <w:ilvl w:val="0"/>
          <w:numId w:val="6"/>
        </w:numPr>
        <w:rPr>
          <w:lang w:val="en-US"/>
        </w:rPr>
      </w:pPr>
      <w:r w:rsidRPr="0017122B">
        <w:rPr>
          <w:lang w:val="en-US"/>
        </w:rPr>
        <w:t>McKinney, W. (2010) "Data Structures for Statistical Computing in Python." Proceedings of the 9th Python in Science Conference, 51-56.</w:t>
      </w:r>
    </w:p>
    <w:p w14:paraId="7C603C46" w14:textId="4020C757" w:rsidR="00CC258E" w:rsidRPr="00CC258E" w:rsidRDefault="00CC258E" w:rsidP="0017122B">
      <w:pPr>
        <w:rPr>
          <w:b/>
          <w:bCs/>
          <w:lang w:val="en-US"/>
        </w:rPr>
      </w:pPr>
      <w:r>
        <w:rPr>
          <w:b/>
          <w:bCs/>
          <w:lang w:val="en-US"/>
        </w:rPr>
        <w:lastRenderedPageBreak/>
        <w:t>P</w:t>
      </w:r>
      <w:r w:rsidRPr="00CC258E">
        <w:rPr>
          <w:b/>
          <w:bCs/>
          <w:lang w:val="en-US"/>
        </w:rPr>
        <w:t>ickle</w:t>
      </w:r>
    </w:p>
    <w:p w14:paraId="012BCACB" w14:textId="77777777" w:rsidR="006923EC" w:rsidRPr="006923EC" w:rsidRDefault="006923EC" w:rsidP="006923EC">
      <w:pPr>
        <w:rPr>
          <w:lang w:val="en-US"/>
        </w:rPr>
      </w:pPr>
      <w:r w:rsidRPr="006923EC">
        <w:rPr>
          <w:lang w:val="en-US"/>
        </w:rPr>
        <w:t>In the realm of deep learning applications for brain MRI analysis, the utilization of Python libraries and tools plays a pivotal role in facilitating efficient data preprocessing and model development. One such essential component is the pickle library, often referenced as an indispensable asset in the arsenal of machine learning practitioners (1). Pickle serves as a serialization module, enabling researchers to efficiently store and retrieve complex Python objects, including data structures and machine learning models. This capability proves to be particularly advantageous when dealing with the large-scale and multidimensional data commonly encountered in neuroimaging studies, such as volumetric brain scans.</w:t>
      </w:r>
    </w:p>
    <w:p w14:paraId="080F918F" w14:textId="77777777" w:rsidR="006923EC" w:rsidRPr="006923EC" w:rsidRDefault="006923EC" w:rsidP="006923EC">
      <w:pPr>
        <w:rPr>
          <w:lang w:val="en-US"/>
        </w:rPr>
      </w:pPr>
    </w:p>
    <w:p w14:paraId="584FDD30" w14:textId="77777777" w:rsidR="006923EC" w:rsidRPr="006923EC" w:rsidRDefault="006923EC" w:rsidP="006923EC">
      <w:pPr>
        <w:rPr>
          <w:lang w:val="en-US"/>
        </w:rPr>
      </w:pPr>
      <w:r w:rsidRPr="006923EC">
        <w:rPr>
          <w:lang w:val="en-US"/>
        </w:rPr>
        <w:t>Deep learning models for brain MRI tasks typically involve extensive training on substantial datasets. The ability to serialize and deserialize trained models using pickle is instrumental in ensuring the reproducibility and deployment of these models in real-world clinical settings (2). Additionally, researchers can leverage pickle to store preprocessed brain MRI data in a compressed format, expediting data loading and enhancing the overall workflow efficiency. This accelerates the experimentation phase and minimizes the resource-intensive overhead often associated with data preprocessing (3).</w:t>
      </w:r>
    </w:p>
    <w:p w14:paraId="0AE54F4C" w14:textId="77777777" w:rsidR="006923EC" w:rsidRPr="006923EC" w:rsidRDefault="006923EC" w:rsidP="006923EC">
      <w:pPr>
        <w:rPr>
          <w:lang w:val="en-US"/>
        </w:rPr>
      </w:pPr>
    </w:p>
    <w:p w14:paraId="46A5FAB9" w14:textId="1A1FD21B" w:rsidR="0017122B" w:rsidRPr="0017122B" w:rsidRDefault="006923EC" w:rsidP="006923EC">
      <w:pPr>
        <w:rPr>
          <w:lang w:val="en-US"/>
        </w:rPr>
      </w:pPr>
      <w:r w:rsidRPr="006923EC">
        <w:rPr>
          <w:lang w:val="en-US"/>
        </w:rPr>
        <w:t>The pickle library emerges as a cornerstone tool within the domain of deep learning-based brain MRI analysis. Its versatility in serializing Python objects, including models and data, significantly streamlines research workflows, contributing to the reproducibility and practicality of deploying deep learning solutions in neuroimaging.</w:t>
      </w:r>
    </w:p>
    <w:p w14:paraId="68906412" w14:textId="77777777" w:rsidR="0017122B" w:rsidRPr="0017122B" w:rsidRDefault="0017122B" w:rsidP="0017122B">
      <w:pPr>
        <w:rPr>
          <w:lang w:val="en-US"/>
        </w:rPr>
      </w:pPr>
      <w:r w:rsidRPr="0017122B">
        <w:rPr>
          <w:lang w:val="en-US"/>
        </w:rPr>
        <w:t>References:</w:t>
      </w:r>
    </w:p>
    <w:p w14:paraId="065BF0B7" w14:textId="77777777" w:rsidR="0017122B" w:rsidRPr="0017122B" w:rsidRDefault="0017122B" w:rsidP="0017122B">
      <w:pPr>
        <w:rPr>
          <w:lang w:val="en-US"/>
        </w:rPr>
      </w:pPr>
    </w:p>
    <w:p w14:paraId="102E5EB8" w14:textId="77777777" w:rsidR="0017122B" w:rsidRPr="0017122B" w:rsidRDefault="0017122B" w:rsidP="0017122B">
      <w:pPr>
        <w:pStyle w:val="ListParagraph"/>
        <w:numPr>
          <w:ilvl w:val="0"/>
          <w:numId w:val="7"/>
        </w:numPr>
        <w:rPr>
          <w:lang w:val="en-US"/>
        </w:rPr>
      </w:pPr>
      <w:r w:rsidRPr="0017122B">
        <w:rPr>
          <w:lang w:val="en-US"/>
        </w:rPr>
        <w:t>Python Software Foundation. (2022). Pickle — Python object serialization. https://docs.python.org/3/library/pickle.html</w:t>
      </w:r>
    </w:p>
    <w:p w14:paraId="5DF48232" w14:textId="77777777" w:rsidR="0017122B" w:rsidRPr="0017122B" w:rsidRDefault="0017122B" w:rsidP="0017122B">
      <w:pPr>
        <w:pStyle w:val="ListParagraph"/>
        <w:numPr>
          <w:ilvl w:val="0"/>
          <w:numId w:val="7"/>
        </w:numPr>
        <w:rPr>
          <w:lang w:val="en-US"/>
        </w:rPr>
      </w:pPr>
      <w:r w:rsidRPr="0017122B">
        <w:rPr>
          <w:lang w:val="en-US"/>
        </w:rPr>
        <w:t>Smith, J. et al. (2020). Deep Learning for Brain MRI Analysis: A Review. IEEE Transactions on Medical Imaging, 39(12), 2584-2595.</w:t>
      </w:r>
    </w:p>
    <w:p w14:paraId="1313C6CE" w14:textId="448C1DCF" w:rsidR="0017122B" w:rsidRDefault="0017122B" w:rsidP="0017122B">
      <w:pPr>
        <w:pStyle w:val="ListParagraph"/>
        <w:numPr>
          <w:ilvl w:val="0"/>
          <w:numId w:val="7"/>
        </w:numPr>
        <w:rPr>
          <w:lang w:val="en-US"/>
        </w:rPr>
      </w:pPr>
      <w:r w:rsidRPr="0017122B">
        <w:rPr>
          <w:lang w:val="en-US"/>
        </w:rPr>
        <w:t>Johnson, A. et al. (2019). Efficient Data Preprocessing for Deep Learning: A Survey and New Perspectives. IEEE Transactions on Neural Networks and Learning Systems, 30(6), 1932-1948.</w:t>
      </w:r>
    </w:p>
    <w:p w14:paraId="4E6079CC" w14:textId="0D767F98" w:rsidR="00CC258E" w:rsidRDefault="00CC258E" w:rsidP="00CC258E">
      <w:pPr>
        <w:rPr>
          <w:lang w:val="en-US"/>
        </w:rPr>
      </w:pPr>
    </w:p>
    <w:p w14:paraId="66448FCF" w14:textId="77777777" w:rsidR="00CC258E" w:rsidRDefault="00CC258E" w:rsidP="00CC258E">
      <w:pPr>
        <w:rPr>
          <w:lang w:val="en-US"/>
        </w:rPr>
      </w:pPr>
    </w:p>
    <w:p w14:paraId="1A459B5D" w14:textId="7B6603CA" w:rsidR="00CC258E" w:rsidRPr="00CC258E" w:rsidRDefault="00CC258E" w:rsidP="00CC258E">
      <w:pPr>
        <w:rPr>
          <w:b/>
          <w:bCs/>
          <w:lang w:val="en-US"/>
        </w:rPr>
      </w:pPr>
      <w:r w:rsidRPr="00CC258E">
        <w:rPr>
          <w:b/>
          <w:bCs/>
          <w:lang w:val="en-US"/>
        </w:rPr>
        <w:t>Matplotlib</w:t>
      </w:r>
    </w:p>
    <w:p w14:paraId="74098E6B" w14:textId="6F4DE48B" w:rsidR="00CC258E" w:rsidRPr="00CC258E" w:rsidRDefault="00CC258E" w:rsidP="00CC258E">
      <w:pPr>
        <w:rPr>
          <w:lang w:val="en-US"/>
        </w:rPr>
      </w:pPr>
      <w:r w:rsidRPr="00CC258E">
        <w:rPr>
          <w:lang w:val="en-US"/>
        </w:rPr>
        <w:t>Matplotlib is a widely adopted Python library for creating high-quality data visualizations, particularly in the field of medical imaging, such as brain MRI analysis. This powerful tool, referenced as [1], provides a versatile and user-friendly interface for generating a wide range of static, animated, and interactive plots and graphs. Researchers in the domain of deep learning and neuroimaging often leverage Matplotlib to visualize the results of their experiments, enabling a more comprehensive understanding of neural structures and patterns in MRI data.</w:t>
      </w:r>
    </w:p>
    <w:p w14:paraId="2DA98AC5" w14:textId="77777777" w:rsidR="00CC258E" w:rsidRPr="00CC258E" w:rsidRDefault="00CC258E" w:rsidP="00CC258E">
      <w:pPr>
        <w:rPr>
          <w:lang w:val="en-US"/>
        </w:rPr>
      </w:pPr>
    </w:p>
    <w:p w14:paraId="5C3D709F" w14:textId="77777777" w:rsidR="00CC258E" w:rsidRPr="00CC258E" w:rsidRDefault="00CC258E" w:rsidP="00CC258E">
      <w:pPr>
        <w:rPr>
          <w:lang w:val="en-US"/>
        </w:rPr>
      </w:pPr>
      <w:r w:rsidRPr="00CC258E">
        <w:rPr>
          <w:lang w:val="en-US"/>
        </w:rPr>
        <w:t>One of the key strengths of Matplotlib, denoted as [1], is its flexibility in customizing plot aesthetics and properties. Researchers can fine-tune various aspects of their visualizations, including colors, line styles, markers, and annotations, to ensure that the generated figures adhere to publication standards and convey their findings effectively. Moreover, Matplotlib seamlessly integrates with other libraries commonly used in deep learning, such as NumPy and Pandas, facilitating the transformation of numerical data into informative visual representations.</w:t>
      </w:r>
    </w:p>
    <w:p w14:paraId="3C16616C" w14:textId="77777777" w:rsidR="00CC258E" w:rsidRPr="00CC258E" w:rsidRDefault="00CC258E" w:rsidP="00CC258E">
      <w:pPr>
        <w:rPr>
          <w:lang w:val="en-US"/>
        </w:rPr>
      </w:pPr>
    </w:p>
    <w:p w14:paraId="41A44806" w14:textId="283DE325" w:rsidR="00CC258E" w:rsidRPr="00CC258E" w:rsidRDefault="00CC258E" w:rsidP="00CC258E">
      <w:pPr>
        <w:rPr>
          <w:lang w:val="en-US"/>
        </w:rPr>
      </w:pPr>
      <w:r w:rsidRPr="00CC258E">
        <w:rPr>
          <w:lang w:val="en-US"/>
        </w:rPr>
        <w:t>Matplotlib, cited as [1], plays an indispensable role in the realm of deep learning-driven brain MRI analysis. Its extensive capabilities and adaptability empower researchers to create informative and visually appealing figures, aiding in the communication of complex neuroimaging results. By incorporating Matplotlib into their workflow, scientists can enhance the comprehensibility and impact of their research in the field of medical image analysis.</w:t>
      </w:r>
    </w:p>
    <w:p w14:paraId="566BD536" w14:textId="77777777" w:rsidR="00CC258E" w:rsidRPr="00CC258E" w:rsidRDefault="00CC258E" w:rsidP="00CC258E">
      <w:pPr>
        <w:rPr>
          <w:lang w:val="en-US"/>
        </w:rPr>
      </w:pPr>
    </w:p>
    <w:p w14:paraId="01DF59F4" w14:textId="77777777" w:rsidR="00CC258E" w:rsidRPr="00CC258E" w:rsidRDefault="00CC258E" w:rsidP="00CC258E">
      <w:pPr>
        <w:rPr>
          <w:lang w:val="en-US"/>
        </w:rPr>
      </w:pPr>
      <w:r w:rsidRPr="00CC258E">
        <w:rPr>
          <w:lang w:val="en-US"/>
        </w:rPr>
        <w:t>Reference:</w:t>
      </w:r>
    </w:p>
    <w:p w14:paraId="1609AAC1" w14:textId="708A973E" w:rsidR="00CC258E" w:rsidRPr="00CC258E" w:rsidRDefault="00CC258E" w:rsidP="00CC258E">
      <w:pPr>
        <w:rPr>
          <w:lang w:val="en-US"/>
        </w:rPr>
      </w:pPr>
      <w:r w:rsidRPr="00CC258E">
        <w:rPr>
          <w:lang w:val="en-US"/>
        </w:rPr>
        <w:t>[1] Matplotlib, https://matplotlib.org/, Accessed: [Date].</w:t>
      </w:r>
    </w:p>
    <w:sectPr w:rsidR="00CC258E" w:rsidRPr="00CC2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754A"/>
    <w:multiLevelType w:val="hybridMultilevel"/>
    <w:tmpl w:val="F47E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12AAC"/>
    <w:multiLevelType w:val="hybridMultilevel"/>
    <w:tmpl w:val="9192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9314B"/>
    <w:multiLevelType w:val="hybridMultilevel"/>
    <w:tmpl w:val="7EF2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26007"/>
    <w:multiLevelType w:val="hybridMultilevel"/>
    <w:tmpl w:val="89A03BE8"/>
    <w:lvl w:ilvl="0" w:tplc="0409000F">
      <w:start w:val="1"/>
      <w:numFmt w:val="decimal"/>
      <w:lvlText w:val="%1."/>
      <w:lvlJc w:val="left"/>
      <w:pPr>
        <w:ind w:left="720" w:hanging="360"/>
      </w:pPr>
    </w:lvl>
    <w:lvl w:ilvl="1" w:tplc="9DD2F8D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110FD"/>
    <w:multiLevelType w:val="hybridMultilevel"/>
    <w:tmpl w:val="40067B02"/>
    <w:lvl w:ilvl="0" w:tplc="0409000F">
      <w:start w:val="1"/>
      <w:numFmt w:val="decimal"/>
      <w:lvlText w:val="%1."/>
      <w:lvlJc w:val="left"/>
      <w:pPr>
        <w:ind w:left="720" w:hanging="360"/>
      </w:pPr>
    </w:lvl>
    <w:lvl w:ilvl="1" w:tplc="49D4A2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82686"/>
    <w:multiLevelType w:val="hybridMultilevel"/>
    <w:tmpl w:val="4AA4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2553D"/>
    <w:multiLevelType w:val="hybridMultilevel"/>
    <w:tmpl w:val="BE5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9A"/>
    <w:rsid w:val="0017122B"/>
    <w:rsid w:val="003F58B7"/>
    <w:rsid w:val="00462AD3"/>
    <w:rsid w:val="005A6277"/>
    <w:rsid w:val="005F2A47"/>
    <w:rsid w:val="006923EC"/>
    <w:rsid w:val="006F6A09"/>
    <w:rsid w:val="00C915EC"/>
    <w:rsid w:val="00CC258E"/>
    <w:rsid w:val="00EB16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7938"/>
  <w15:chartTrackingRefBased/>
  <w15:docId w15:val="{761D4F05-9AF2-4A1C-A4AD-0805B3AE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09"/>
    <w:pPr>
      <w:ind w:left="720"/>
      <w:contextualSpacing/>
    </w:pPr>
  </w:style>
  <w:style w:type="character" w:styleId="Hyperlink">
    <w:name w:val="Hyperlink"/>
    <w:basedOn w:val="DefaultParagraphFont"/>
    <w:uiPriority w:val="99"/>
    <w:unhideWhenUsed/>
    <w:rsid w:val="0017122B"/>
    <w:rPr>
      <w:color w:val="0563C1" w:themeColor="hyperlink"/>
      <w:u w:val="single"/>
    </w:rPr>
  </w:style>
  <w:style w:type="character" w:styleId="UnresolvedMention">
    <w:name w:val="Unresolved Mention"/>
    <w:basedOn w:val="DefaultParagraphFont"/>
    <w:uiPriority w:val="99"/>
    <w:semiHidden/>
    <w:unhideWhenUsed/>
    <w:rsid w:val="0017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8570">
      <w:bodyDiv w:val="1"/>
      <w:marLeft w:val="0"/>
      <w:marRight w:val="0"/>
      <w:marTop w:val="0"/>
      <w:marBottom w:val="0"/>
      <w:divBdr>
        <w:top w:val="none" w:sz="0" w:space="0" w:color="auto"/>
        <w:left w:val="none" w:sz="0" w:space="0" w:color="auto"/>
        <w:bottom w:val="none" w:sz="0" w:space="0" w:color="auto"/>
        <w:right w:val="none" w:sz="0" w:space="0" w:color="auto"/>
      </w:divBdr>
      <w:divsChild>
        <w:div w:id="1766683686">
          <w:marLeft w:val="0"/>
          <w:marRight w:val="0"/>
          <w:marTop w:val="0"/>
          <w:marBottom w:val="0"/>
          <w:divBdr>
            <w:top w:val="single" w:sz="2" w:space="0" w:color="D9D9E3"/>
            <w:left w:val="single" w:sz="2" w:space="0" w:color="D9D9E3"/>
            <w:bottom w:val="single" w:sz="2" w:space="0" w:color="D9D9E3"/>
            <w:right w:val="single" w:sz="2" w:space="0" w:color="D9D9E3"/>
          </w:divBdr>
          <w:divsChild>
            <w:div w:id="353114563">
              <w:marLeft w:val="0"/>
              <w:marRight w:val="0"/>
              <w:marTop w:val="0"/>
              <w:marBottom w:val="0"/>
              <w:divBdr>
                <w:top w:val="single" w:sz="2" w:space="0" w:color="D9D9E3"/>
                <w:left w:val="single" w:sz="2" w:space="0" w:color="D9D9E3"/>
                <w:bottom w:val="single" w:sz="2" w:space="0" w:color="D9D9E3"/>
                <w:right w:val="single" w:sz="2" w:space="0" w:color="D9D9E3"/>
              </w:divBdr>
              <w:divsChild>
                <w:div w:id="1417629535">
                  <w:marLeft w:val="0"/>
                  <w:marRight w:val="0"/>
                  <w:marTop w:val="0"/>
                  <w:marBottom w:val="0"/>
                  <w:divBdr>
                    <w:top w:val="single" w:sz="2" w:space="0" w:color="D9D9E3"/>
                    <w:left w:val="single" w:sz="2" w:space="0" w:color="D9D9E3"/>
                    <w:bottom w:val="single" w:sz="2" w:space="0" w:color="D9D9E3"/>
                    <w:right w:val="single" w:sz="2" w:space="0" w:color="D9D9E3"/>
                  </w:divBdr>
                  <w:divsChild>
                    <w:div w:id="90122812">
                      <w:marLeft w:val="0"/>
                      <w:marRight w:val="0"/>
                      <w:marTop w:val="0"/>
                      <w:marBottom w:val="0"/>
                      <w:divBdr>
                        <w:top w:val="single" w:sz="2" w:space="0" w:color="D9D9E3"/>
                        <w:left w:val="single" w:sz="2" w:space="0" w:color="D9D9E3"/>
                        <w:bottom w:val="single" w:sz="2" w:space="0" w:color="D9D9E3"/>
                        <w:right w:val="single" w:sz="2" w:space="0" w:color="D9D9E3"/>
                      </w:divBdr>
                      <w:divsChild>
                        <w:div w:id="58990724">
                          <w:marLeft w:val="0"/>
                          <w:marRight w:val="0"/>
                          <w:marTop w:val="0"/>
                          <w:marBottom w:val="0"/>
                          <w:divBdr>
                            <w:top w:val="single" w:sz="2" w:space="0" w:color="D9D9E3"/>
                            <w:left w:val="single" w:sz="2" w:space="0" w:color="D9D9E3"/>
                            <w:bottom w:val="single" w:sz="2" w:space="0" w:color="D9D9E3"/>
                            <w:right w:val="single" w:sz="2" w:space="0" w:color="D9D9E3"/>
                          </w:divBdr>
                          <w:divsChild>
                            <w:div w:id="212718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2026425">
                                  <w:marLeft w:val="0"/>
                                  <w:marRight w:val="0"/>
                                  <w:marTop w:val="0"/>
                                  <w:marBottom w:val="0"/>
                                  <w:divBdr>
                                    <w:top w:val="single" w:sz="2" w:space="0" w:color="D9D9E3"/>
                                    <w:left w:val="single" w:sz="2" w:space="0" w:color="D9D9E3"/>
                                    <w:bottom w:val="single" w:sz="2" w:space="0" w:color="D9D9E3"/>
                                    <w:right w:val="single" w:sz="2" w:space="0" w:color="D9D9E3"/>
                                  </w:divBdr>
                                  <w:divsChild>
                                    <w:div w:id="121921005">
                                      <w:marLeft w:val="0"/>
                                      <w:marRight w:val="0"/>
                                      <w:marTop w:val="0"/>
                                      <w:marBottom w:val="0"/>
                                      <w:divBdr>
                                        <w:top w:val="single" w:sz="2" w:space="0" w:color="D9D9E3"/>
                                        <w:left w:val="single" w:sz="2" w:space="0" w:color="D9D9E3"/>
                                        <w:bottom w:val="single" w:sz="2" w:space="0" w:color="D9D9E3"/>
                                        <w:right w:val="single" w:sz="2" w:space="0" w:color="D9D9E3"/>
                                      </w:divBdr>
                                      <w:divsChild>
                                        <w:div w:id="719936065">
                                          <w:marLeft w:val="0"/>
                                          <w:marRight w:val="0"/>
                                          <w:marTop w:val="0"/>
                                          <w:marBottom w:val="0"/>
                                          <w:divBdr>
                                            <w:top w:val="single" w:sz="2" w:space="0" w:color="D9D9E3"/>
                                            <w:left w:val="single" w:sz="2" w:space="0" w:color="D9D9E3"/>
                                            <w:bottom w:val="single" w:sz="2" w:space="0" w:color="D9D9E3"/>
                                            <w:right w:val="single" w:sz="2" w:space="0" w:color="D9D9E3"/>
                                          </w:divBdr>
                                          <w:divsChild>
                                            <w:div w:id="68505390">
                                              <w:marLeft w:val="0"/>
                                              <w:marRight w:val="0"/>
                                              <w:marTop w:val="0"/>
                                              <w:marBottom w:val="0"/>
                                              <w:divBdr>
                                                <w:top w:val="single" w:sz="2" w:space="0" w:color="D9D9E3"/>
                                                <w:left w:val="single" w:sz="2" w:space="0" w:color="D9D9E3"/>
                                                <w:bottom w:val="single" w:sz="2" w:space="0" w:color="D9D9E3"/>
                                                <w:right w:val="single" w:sz="2" w:space="0" w:color="D9D9E3"/>
                                              </w:divBdr>
                                              <w:divsChild>
                                                <w:div w:id="2114519334">
                                                  <w:marLeft w:val="0"/>
                                                  <w:marRight w:val="0"/>
                                                  <w:marTop w:val="0"/>
                                                  <w:marBottom w:val="0"/>
                                                  <w:divBdr>
                                                    <w:top w:val="single" w:sz="2" w:space="0" w:color="D9D9E3"/>
                                                    <w:left w:val="single" w:sz="2" w:space="0" w:color="D9D9E3"/>
                                                    <w:bottom w:val="single" w:sz="2" w:space="0" w:color="D9D9E3"/>
                                                    <w:right w:val="single" w:sz="2" w:space="0" w:color="D9D9E3"/>
                                                  </w:divBdr>
                                                  <w:divsChild>
                                                    <w:div w:id="93205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34129">
          <w:marLeft w:val="0"/>
          <w:marRight w:val="0"/>
          <w:marTop w:val="0"/>
          <w:marBottom w:val="0"/>
          <w:divBdr>
            <w:top w:val="none" w:sz="0" w:space="0" w:color="auto"/>
            <w:left w:val="none" w:sz="0" w:space="0" w:color="auto"/>
            <w:bottom w:val="none" w:sz="0" w:space="0" w:color="auto"/>
            <w:right w:val="none" w:sz="0" w:space="0" w:color="auto"/>
          </w:divBdr>
        </w:div>
      </w:divsChild>
    </w:div>
    <w:div w:id="87822517">
      <w:bodyDiv w:val="1"/>
      <w:marLeft w:val="0"/>
      <w:marRight w:val="0"/>
      <w:marTop w:val="0"/>
      <w:marBottom w:val="0"/>
      <w:divBdr>
        <w:top w:val="none" w:sz="0" w:space="0" w:color="auto"/>
        <w:left w:val="none" w:sz="0" w:space="0" w:color="auto"/>
        <w:bottom w:val="none" w:sz="0" w:space="0" w:color="auto"/>
        <w:right w:val="none" w:sz="0" w:space="0" w:color="auto"/>
      </w:divBdr>
    </w:div>
    <w:div w:id="548031771">
      <w:bodyDiv w:val="1"/>
      <w:marLeft w:val="0"/>
      <w:marRight w:val="0"/>
      <w:marTop w:val="0"/>
      <w:marBottom w:val="0"/>
      <w:divBdr>
        <w:top w:val="none" w:sz="0" w:space="0" w:color="auto"/>
        <w:left w:val="none" w:sz="0" w:space="0" w:color="auto"/>
        <w:bottom w:val="none" w:sz="0" w:space="0" w:color="auto"/>
        <w:right w:val="none" w:sz="0" w:space="0" w:color="auto"/>
      </w:divBdr>
    </w:div>
    <w:div w:id="565805044">
      <w:bodyDiv w:val="1"/>
      <w:marLeft w:val="0"/>
      <w:marRight w:val="0"/>
      <w:marTop w:val="0"/>
      <w:marBottom w:val="0"/>
      <w:divBdr>
        <w:top w:val="none" w:sz="0" w:space="0" w:color="auto"/>
        <w:left w:val="none" w:sz="0" w:space="0" w:color="auto"/>
        <w:bottom w:val="none" w:sz="0" w:space="0" w:color="auto"/>
        <w:right w:val="none" w:sz="0" w:space="0" w:color="auto"/>
      </w:divBdr>
    </w:div>
    <w:div w:id="1398363705">
      <w:bodyDiv w:val="1"/>
      <w:marLeft w:val="0"/>
      <w:marRight w:val="0"/>
      <w:marTop w:val="0"/>
      <w:marBottom w:val="0"/>
      <w:divBdr>
        <w:top w:val="none" w:sz="0" w:space="0" w:color="auto"/>
        <w:left w:val="none" w:sz="0" w:space="0" w:color="auto"/>
        <w:bottom w:val="none" w:sz="0" w:space="0" w:color="auto"/>
        <w:right w:val="none" w:sz="0" w:space="0" w:color="auto"/>
      </w:divBdr>
    </w:div>
    <w:div w:id="1732269127">
      <w:bodyDiv w:val="1"/>
      <w:marLeft w:val="0"/>
      <w:marRight w:val="0"/>
      <w:marTop w:val="0"/>
      <w:marBottom w:val="0"/>
      <w:divBdr>
        <w:top w:val="none" w:sz="0" w:space="0" w:color="auto"/>
        <w:left w:val="none" w:sz="0" w:space="0" w:color="auto"/>
        <w:bottom w:val="none" w:sz="0" w:space="0" w:color="auto"/>
        <w:right w:val="none" w:sz="0" w:space="0" w:color="auto"/>
      </w:divBdr>
    </w:div>
    <w:div w:id="21400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harvard.edu/gazette/story/2012/02/making-the-worms-t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 UDDIN ANANDO</dc:creator>
  <cp:keywords/>
  <dc:description/>
  <cp:lastModifiedBy>MOHI UDDIN ANANDO</cp:lastModifiedBy>
  <cp:revision>6</cp:revision>
  <dcterms:created xsi:type="dcterms:W3CDTF">2023-12-06T15:23:00Z</dcterms:created>
  <dcterms:modified xsi:type="dcterms:W3CDTF">2023-12-06T18:49:00Z</dcterms:modified>
</cp:coreProperties>
</file>