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ACED3" w14:textId="77777777" w:rsidR="00F91690" w:rsidRDefault="00F91690" w:rsidP="00F91690">
      <w:pPr>
        <w:spacing w:line="360" w:lineRule="auto"/>
        <w:jc w:val="center"/>
        <w:rPr>
          <w:rFonts w:ascii="黑体" w:eastAsia="黑体" w:hAnsi="黑体" w:cs="黑体"/>
          <w:b/>
          <w:bCs/>
          <w:sz w:val="32"/>
          <w:szCs w:val="32"/>
        </w:rPr>
      </w:pPr>
      <w:r>
        <w:rPr>
          <w:rFonts w:ascii="黑体" w:eastAsia="黑体" w:hAnsi="黑体" w:cs="黑体" w:hint="eastAsia"/>
          <w:b/>
          <w:bCs/>
          <w:sz w:val="52"/>
          <w:szCs w:val="52"/>
        </w:rPr>
        <w:t>毕 业 实 习 报 告</w:t>
      </w:r>
      <w:bookmarkStart w:id="0" w:name="_GoBack"/>
      <w:bookmarkEnd w:id="0"/>
    </w:p>
    <w:p w14:paraId="5FED603F" w14:textId="307DDAAE" w:rsidR="00F91690" w:rsidRDefault="00F91690" w:rsidP="00F91690">
      <w:pPr>
        <w:spacing w:line="360" w:lineRule="auto"/>
        <w:jc w:val="center"/>
        <w:rPr>
          <w:rFonts w:ascii="宋体" w:eastAsia="宋体" w:hAnsi="宋体" w:cs="宋体"/>
          <w:sz w:val="24"/>
        </w:rPr>
      </w:pPr>
      <w:r>
        <w:rPr>
          <w:rFonts w:ascii="宋体" w:eastAsia="宋体" w:hAnsi="宋体" w:cs="宋体" w:hint="eastAsia"/>
          <w:sz w:val="24"/>
          <w:szCs w:val="24"/>
        </w:rPr>
        <w:t>姓名：</w:t>
      </w:r>
      <w:r>
        <w:rPr>
          <w:rFonts w:ascii="宋体" w:eastAsia="宋体" w:hAnsi="宋体" w:cs="宋体" w:hint="eastAsia"/>
          <w:sz w:val="24"/>
          <w:szCs w:val="24"/>
        </w:rPr>
        <w:t>赵浩然</w:t>
      </w:r>
      <w:r>
        <w:rPr>
          <w:rFonts w:ascii="宋体" w:eastAsia="宋体" w:hAnsi="宋体" w:cs="宋体" w:hint="eastAsia"/>
          <w:sz w:val="24"/>
          <w:szCs w:val="24"/>
        </w:rPr>
        <w:t xml:space="preserve">   学号：20170012</w:t>
      </w:r>
      <w:r>
        <w:rPr>
          <w:rFonts w:ascii="宋体" w:eastAsia="宋体" w:hAnsi="宋体" w:cs="宋体"/>
          <w:sz w:val="24"/>
          <w:szCs w:val="24"/>
        </w:rPr>
        <w:t>1112</w:t>
      </w:r>
      <w:r>
        <w:rPr>
          <w:rFonts w:ascii="宋体" w:eastAsia="宋体" w:hAnsi="宋体" w:cs="宋体" w:hint="eastAsia"/>
          <w:sz w:val="24"/>
          <w:szCs w:val="24"/>
        </w:rPr>
        <w:t xml:space="preserve">  班级：17级智能</w:t>
      </w:r>
    </w:p>
    <w:p w14:paraId="07735DF4" w14:textId="77777777" w:rsidR="001259F9" w:rsidRPr="00F91690" w:rsidRDefault="001259F9" w:rsidP="001E1CE2">
      <w:pPr>
        <w:spacing w:line="360" w:lineRule="auto"/>
        <w:rPr>
          <w:rFonts w:ascii="宋体" w:eastAsia="宋体" w:hAnsi="宋体" w:hint="eastAsia"/>
          <w:sz w:val="24"/>
          <w:szCs w:val="24"/>
        </w:rPr>
      </w:pPr>
    </w:p>
    <w:p w14:paraId="38261921" w14:textId="7F18368C" w:rsidR="007903B2" w:rsidRDefault="001E1CE2" w:rsidP="001E1CE2">
      <w:pPr>
        <w:spacing w:line="360" w:lineRule="auto"/>
        <w:ind w:firstLineChars="200" w:firstLine="480"/>
        <w:rPr>
          <w:rFonts w:ascii="宋体" w:eastAsia="宋体" w:hAnsi="宋体"/>
          <w:sz w:val="24"/>
          <w:szCs w:val="24"/>
        </w:rPr>
      </w:pPr>
      <w:r>
        <w:rPr>
          <w:rFonts w:ascii="宋体" w:eastAsia="宋体" w:hAnsi="宋体" w:hint="eastAsia"/>
          <w:sz w:val="24"/>
          <w:szCs w:val="24"/>
        </w:rPr>
        <w:t>这学期是大学四年最后一学期了，学院</w:t>
      </w:r>
      <w:proofErr w:type="gramStart"/>
      <w:r>
        <w:rPr>
          <w:rFonts w:ascii="宋体" w:eastAsia="宋体" w:hAnsi="宋体" w:hint="eastAsia"/>
          <w:sz w:val="24"/>
          <w:szCs w:val="24"/>
        </w:rPr>
        <w:t>里邀请</w:t>
      </w:r>
      <w:proofErr w:type="gramEnd"/>
      <w:r>
        <w:rPr>
          <w:rFonts w:ascii="宋体" w:eastAsia="宋体" w:hAnsi="宋体" w:hint="eastAsia"/>
          <w:sz w:val="24"/>
          <w:szCs w:val="24"/>
        </w:rPr>
        <w:t>了一些公司或者机构的专业老师，给我们开办了一系列讲座，或技术、或形势、或就业</w:t>
      </w:r>
      <w:r w:rsidR="00F23B0B">
        <w:rPr>
          <w:rFonts w:ascii="宋体" w:eastAsia="宋体" w:hAnsi="宋体" w:hint="eastAsia"/>
          <w:sz w:val="24"/>
          <w:szCs w:val="24"/>
        </w:rPr>
        <w:t>，对于即将踏上各自旅程的我们来说，更像是行囊里沉甸甸的一份干粮。</w:t>
      </w:r>
    </w:p>
    <w:p w14:paraId="5EF18F78" w14:textId="06039684" w:rsidR="00F23B0B" w:rsidRDefault="00F23B0B" w:rsidP="001E1CE2">
      <w:pPr>
        <w:spacing w:line="360" w:lineRule="auto"/>
        <w:ind w:firstLineChars="200" w:firstLine="480"/>
        <w:rPr>
          <w:rFonts w:ascii="宋体" w:eastAsia="宋体" w:hAnsi="宋体"/>
          <w:sz w:val="24"/>
          <w:szCs w:val="24"/>
        </w:rPr>
      </w:pPr>
      <w:r>
        <w:rPr>
          <w:rFonts w:ascii="宋体" w:eastAsia="宋体" w:hAnsi="宋体" w:hint="eastAsia"/>
          <w:sz w:val="24"/>
          <w:szCs w:val="24"/>
        </w:rPr>
        <w:t>对我印象较深的是关于华为</w:t>
      </w:r>
      <w:proofErr w:type="spellStart"/>
      <w:r>
        <w:rPr>
          <w:rFonts w:ascii="宋体" w:eastAsia="宋体" w:hAnsi="宋体" w:hint="eastAsia"/>
          <w:sz w:val="24"/>
          <w:szCs w:val="24"/>
        </w:rPr>
        <w:t>Mind</w:t>
      </w:r>
      <w:r>
        <w:rPr>
          <w:rFonts w:ascii="宋体" w:eastAsia="宋体" w:hAnsi="宋体"/>
          <w:sz w:val="24"/>
          <w:szCs w:val="24"/>
        </w:rPr>
        <w:t>Spore</w:t>
      </w:r>
      <w:proofErr w:type="spellEnd"/>
      <w:r>
        <w:rPr>
          <w:rFonts w:ascii="宋体" w:eastAsia="宋体" w:hAnsi="宋体" w:hint="eastAsia"/>
          <w:sz w:val="24"/>
          <w:szCs w:val="24"/>
        </w:rPr>
        <w:t>的A</w:t>
      </w:r>
      <w:r>
        <w:rPr>
          <w:rFonts w:ascii="宋体" w:eastAsia="宋体" w:hAnsi="宋体"/>
          <w:sz w:val="24"/>
          <w:szCs w:val="24"/>
        </w:rPr>
        <w:t>I</w:t>
      </w:r>
      <w:r>
        <w:rPr>
          <w:rFonts w:ascii="宋体" w:eastAsia="宋体" w:hAnsi="宋体" w:hint="eastAsia"/>
          <w:sz w:val="24"/>
          <w:szCs w:val="24"/>
        </w:rPr>
        <w:t>技术框架的讲座。</w:t>
      </w:r>
      <w:proofErr w:type="spellStart"/>
      <w:r w:rsidR="001C768F" w:rsidRPr="001C768F">
        <w:rPr>
          <w:rFonts w:ascii="宋体" w:eastAsia="宋体" w:hAnsi="宋体"/>
          <w:sz w:val="24"/>
          <w:szCs w:val="24"/>
        </w:rPr>
        <w:t>MindSpore</w:t>
      </w:r>
      <w:proofErr w:type="spellEnd"/>
      <w:r w:rsidR="001C768F" w:rsidRPr="001C768F">
        <w:rPr>
          <w:rFonts w:ascii="宋体" w:eastAsia="宋体" w:hAnsi="宋体"/>
          <w:sz w:val="24"/>
          <w:szCs w:val="24"/>
        </w:rPr>
        <w:t>框架架构总体分为</w:t>
      </w:r>
      <w:proofErr w:type="spellStart"/>
      <w:r w:rsidR="001C768F" w:rsidRPr="001C768F">
        <w:rPr>
          <w:rFonts w:ascii="宋体" w:eastAsia="宋体" w:hAnsi="宋体"/>
          <w:sz w:val="24"/>
          <w:szCs w:val="24"/>
        </w:rPr>
        <w:t>MindSpore</w:t>
      </w:r>
      <w:proofErr w:type="spellEnd"/>
      <w:r w:rsidR="001C768F" w:rsidRPr="001C768F">
        <w:rPr>
          <w:rFonts w:ascii="宋体" w:eastAsia="宋体" w:hAnsi="宋体"/>
          <w:sz w:val="24"/>
          <w:szCs w:val="24"/>
        </w:rPr>
        <w:t>前端表示层、</w:t>
      </w:r>
      <w:proofErr w:type="spellStart"/>
      <w:r w:rsidR="001C768F" w:rsidRPr="001C768F">
        <w:rPr>
          <w:rFonts w:ascii="宋体" w:eastAsia="宋体" w:hAnsi="宋体"/>
          <w:sz w:val="24"/>
          <w:szCs w:val="24"/>
        </w:rPr>
        <w:t>MindSpore</w:t>
      </w:r>
      <w:proofErr w:type="spellEnd"/>
      <w:r w:rsidR="001C768F" w:rsidRPr="001C768F">
        <w:rPr>
          <w:rFonts w:ascii="宋体" w:eastAsia="宋体" w:hAnsi="宋体"/>
          <w:sz w:val="24"/>
          <w:szCs w:val="24"/>
        </w:rPr>
        <w:t>计算图引擎和</w:t>
      </w:r>
      <w:proofErr w:type="spellStart"/>
      <w:r w:rsidR="001C768F" w:rsidRPr="001C768F">
        <w:rPr>
          <w:rFonts w:ascii="宋体" w:eastAsia="宋体" w:hAnsi="宋体"/>
          <w:sz w:val="24"/>
          <w:szCs w:val="24"/>
        </w:rPr>
        <w:t>MindSpore</w:t>
      </w:r>
      <w:proofErr w:type="spellEnd"/>
      <w:r w:rsidR="001C768F" w:rsidRPr="001C768F">
        <w:rPr>
          <w:rFonts w:ascii="宋体" w:eastAsia="宋体" w:hAnsi="宋体"/>
          <w:sz w:val="24"/>
          <w:szCs w:val="24"/>
        </w:rPr>
        <w:t>后端运行时三</w:t>
      </w:r>
      <w:r w:rsidR="001C768F">
        <w:rPr>
          <w:rFonts w:ascii="宋体" w:eastAsia="宋体" w:hAnsi="宋体" w:hint="eastAsia"/>
          <w:sz w:val="24"/>
          <w:szCs w:val="24"/>
        </w:rPr>
        <w:t>层。开发态友好，可进行自动微分、自动并行、自动调优，运行态高效，可进行pipeline优化和深度</w:t>
      </w:r>
      <w:proofErr w:type="gramStart"/>
      <w:r w:rsidR="001C768F">
        <w:rPr>
          <w:rFonts w:ascii="宋体" w:eastAsia="宋体" w:hAnsi="宋体" w:hint="eastAsia"/>
          <w:sz w:val="24"/>
          <w:szCs w:val="24"/>
        </w:rPr>
        <w:t>凸</w:t>
      </w:r>
      <w:proofErr w:type="gramEnd"/>
      <w:r w:rsidR="001C768F">
        <w:rPr>
          <w:rFonts w:ascii="宋体" w:eastAsia="宋体" w:hAnsi="宋体" w:hint="eastAsia"/>
          <w:sz w:val="24"/>
          <w:szCs w:val="24"/>
        </w:rPr>
        <w:t>优化，自</w:t>
      </w:r>
      <w:proofErr w:type="gramStart"/>
      <w:r w:rsidR="001C768F">
        <w:rPr>
          <w:rFonts w:ascii="宋体" w:eastAsia="宋体" w:hAnsi="宋体" w:hint="eastAsia"/>
          <w:sz w:val="24"/>
          <w:szCs w:val="24"/>
        </w:rPr>
        <w:t>适应算力</w:t>
      </w:r>
      <w:proofErr w:type="gramEnd"/>
      <w:r w:rsidR="001C768F">
        <w:rPr>
          <w:rFonts w:ascii="宋体" w:eastAsia="宋体" w:hAnsi="宋体" w:hint="eastAsia"/>
          <w:sz w:val="24"/>
          <w:szCs w:val="24"/>
        </w:rPr>
        <w:t>和精度，部署态灵活，实现</w:t>
      </w:r>
      <w:proofErr w:type="gramStart"/>
      <w:r w:rsidR="001C768F">
        <w:rPr>
          <w:rFonts w:ascii="宋体" w:eastAsia="宋体" w:hAnsi="宋体" w:hint="eastAsia"/>
          <w:sz w:val="24"/>
          <w:szCs w:val="24"/>
        </w:rPr>
        <w:t>了端边</w:t>
      </w:r>
      <w:proofErr w:type="gramEnd"/>
      <w:r w:rsidR="001C768F">
        <w:rPr>
          <w:rFonts w:ascii="宋体" w:eastAsia="宋体" w:hAnsi="宋体" w:hint="eastAsia"/>
          <w:sz w:val="24"/>
          <w:szCs w:val="24"/>
        </w:rPr>
        <w:t>云按需协同计算、</w:t>
      </w:r>
      <w:proofErr w:type="gramStart"/>
      <w:r w:rsidR="001C768F">
        <w:rPr>
          <w:rFonts w:ascii="宋体" w:eastAsia="宋体" w:hAnsi="宋体" w:hint="eastAsia"/>
          <w:sz w:val="24"/>
          <w:szCs w:val="24"/>
        </w:rPr>
        <w:t>端边云统</w:t>
      </w:r>
      <w:proofErr w:type="gramEnd"/>
      <w:r w:rsidR="001C768F">
        <w:rPr>
          <w:rFonts w:ascii="宋体" w:eastAsia="宋体" w:hAnsi="宋体" w:hint="eastAsia"/>
          <w:sz w:val="24"/>
          <w:szCs w:val="24"/>
        </w:rPr>
        <w:t>一架构。</w:t>
      </w:r>
      <w:proofErr w:type="spellStart"/>
      <w:r w:rsidR="001C768F" w:rsidRPr="001C768F">
        <w:rPr>
          <w:rFonts w:ascii="宋体" w:eastAsia="宋体" w:hAnsi="宋体"/>
          <w:sz w:val="24"/>
          <w:szCs w:val="24"/>
        </w:rPr>
        <w:t>MindSpore</w:t>
      </w:r>
      <w:proofErr w:type="spellEnd"/>
      <w:r w:rsidR="001C768F" w:rsidRPr="001C768F">
        <w:rPr>
          <w:rFonts w:ascii="宋体" w:eastAsia="宋体" w:hAnsi="宋体"/>
          <w:sz w:val="24"/>
          <w:szCs w:val="24"/>
        </w:rPr>
        <w:t>着重提升易用性并降低AI开发者的开发门槛，</w:t>
      </w:r>
      <w:proofErr w:type="spellStart"/>
      <w:r w:rsidR="001C768F" w:rsidRPr="001C768F">
        <w:rPr>
          <w:rFonts w:ascii="宋体" w:eastAsia="宋体" w:hAnsi="宋体"/>
          <w:sz w:val="24"/>
          <w:szCs w:val="24"/>
        </w:rPr>
        <w:t>MindSpore</w:t>
      </w:r>
      <w:proofErr w:type="spellEnd"/>
      <w:r w:rsidR="001C768F" w:rsidRPr="001C768F">
        <w:rPr>
          <w:rFonts w:ascii="宋体" w:eastAsia="宋体" w:hAnsi="宋体"/>
          <w:sz w:val="24"/>
          <w:szCs w:val="24"/>
        </w:rPr>
        <w:t>原生适应每个场景包括端、边缘和云，并能够在按需协同的基础上，通过实现AI算法即代码，使开发态变得更加友好，显著减少模型开发时间，降低模型开发门槛。通过</w:t>
      </w:r>
      <w:proofErr w:type="spellStart"/>
      <w:r w:rsidR="001C768F" w:rsidRPr="001C768F">
        <w:rPr>
          <w:rFonts w:ascii="宋体" w:eastAsia="宋体" w:hAnsi="宋体"/>
          <w:sz w:val="24"/>
          <w:szCs w:val="24"/>
        </w:rPr>
        <w:t>MindSpore</w:t>
      </w:r>
      <w:proofErr w:type="spellEnd"/>
      <w:r w:rsidR="001C768F" w:rsidRPr="001C768F">
        <w:rPr>
          <w:rFonts w:ascii="宋体" w:eastAsia="宋体" w:hAnsi="宋体"/>
          <w:sz w:val="24"/>
          <w:szCs w:val="24"/>
        </w:rPr>
        <w:t>自身的技术创新及</w:t>
      </w:r>
      <w:proofErr w:type="spellStart"/>
      <w:r w:rsidR="001C768F" w:rsidRPr="001C768F">
        <w:rPr>
          <w:rFonts w:ascii="宋体" w:eastAsia="宋体" w:hAnsi="宋体"/>
          <w:sz w:val="24"/>
          <w:szCs w:val="24"/>
        </w:rPr>
        <w:t>MindSpore</w:t>
      </w:r>
      <w:proofErr w:type="spellEnd"/>
      <w:r w:rsidR="001C768F" w:rsidRPr="001C768F">
        <w:rPr>
          <w:rFonts w:ascii="宋体" w:eastAsia="宋体" w:hAnsi="宋体"/>
          <w:sz w:val="24"/>
          <w:szCs w:val="24"/>
        </w:rPr>
        <w:t>与华为昇腾AI处理器的协同优化，实现了运行态的高效，大大提高了计算性能；</w:t>
      </w:r>
      <w:proofErr w:type="spellStart"/>
      <w:r w:rsidR="001C768F" w:rsidRPr="001C768F">
        <w:rPr>
          <w:rFonts w:ascii="宋体" w:eastAsia="宋体" w:hAnsi="宋体"/>
          <w:sz w:val="24"/>
          <w:szCs w:val="24"/>
        </w:rPr>
        <w:t>MindSpore</w:t>
      </w:r>
      <w:proofErr w:type="spellEnd"/>
      <w:r w:rsidR="001C768F" w:rsidRPr="001C768F">
        <w:rPr>
          <w:rFonts w:ascii="宋体" w:eastAsia="宋体" w:hAnsi="宋体"/>
          <w:sz w:val="24"/>
          <w:szCs w:val="24"/>
        </w:rPr>
        <w:t>也支持GPU、CPU等其它处理器。</w:t>
      </w:r>
      <w:proofErr w:type="spellStart"/>
      <w:r>
        <w:rPr>
          <w:rFonts w:ascii="宋体" w:eastAsia="宋体" w:hAnsi="宋体" w:hint="eastAsia"/>
          <w:sz w:val="24"/>
          <w:szCs w:val="24"/>
        </w:rPr>
        <w:t>Mind</w:t>
      </w:r>
      <w:r>
        <w:rPr>
          <w:rFonts w:ascii="宋体" w:eastAsia="宋体" w:hAnsi="宋体"/>
          <w:sz w:val="24"/>
          <w:szCs w:val="24"/>
        </w:rPr>
        <w:t>Spore</w:t>
      </w:r>
      <w:proofErr w:type="spellEnd"/>
      <w:r>
        <w:rPr>
          <w:rFonts w:ascii="宋体" w:eastAsia="宋体" w:hAnsi="宋体" w:hint="eastAsia"/>
          <w:sz w:val="24"/>
          <w:szCs w:val="24"/>
        </w:rPr>
        <w:t>是一个中</w:t>
      </w:r>
      <w:proofErr w:type="gramStart"/>
      <w:r>
        <w:rPr>
          <w:rFonts w:ascii="宋体" w:eastAsia="宋体" w:hAnsi="宋体" w:hint="eastAsia"/>
          <w:sz w:val="24"/>
          <w:szCs w:val="24"/>
        </w:rPr>
        <w:t>规</w:t>
      </w:r>
      <w:proofErr w:type="gramEnd"/>
      <w:r>
        <w:rPr>
          <w:rFonts w:ascii="宋体" w:eastAsia="宋体" w:hAnsi="宋体" w:hint="eastAsia"/>
          <w:sz w:val="24"/>
          <w:szCs w:val="24"/>
        </w:rPr>
        <w:t>中矩的框架，借鉴了TensorFlow和</w:t>
      </w:r>
      <w:proofErr w:type="spellStart"/>
      <w:r>
        <w:rPr>
          <w:rFonts w:ascii="宋体" w:eastAsia="宋体" w:hAnsi="宋体" w:hint="eastAsia"/>
          <w:sz w:val="24"/>
          <w:szCs w:val="24"/>
        </w:rPr>
        <w:t>pytorch</w:t>
      </w:r>
      <w:proofErr w:type="spellEnd"/>
      <w:r>
        <w:rPr>
          <w:rFonts w:ascii="宋体" w:eastAsia="宋体" w:hAnsi="宋体" w:hint="eastAsia"/>
          <w:sz w:val="24"/>
          <w:szCs w:val="24"/>
        </w:rPr>
        <w:t>两家的经验，而在开源一年多后，其整体特性也有了长足的进步。比如大幅提升动态图下分布式训练的效率。众所周知，在深度学习汇总，当数据集和参数量的规模越来越大，训练所需的时间和硬件资源会随之增加，进而限制训练速度和效果。而分布式并行训练可以降低对内存和计算机性能等硬件的需求，是一种重要的优化手段。而</w:t>
      </w:r>
      <w:proofErr w:type="spellStart"/>
      <w:r>
        <w:rPr>
          <w:rFonts w:ascii="宋体" w:eastAsia="宋体" w:hAnsi="宋体" w:hint="eastAsia"/>
          <w:sz w:val="24"/>
          <w:szCs w:val="24"/>
        </w:rPr>
        <w:t>mindspore</w:t>
      </w:r>
      <w:proofErr w:type="spellEnd"/>
      <w:r>
        <w:rPr>
          <w:rFonts w:ascii="宋体" w:eastAsia="宋体" w:hAnsi="宋体" w:hint="eastAsia"/>
          <w:sz w:val="24"/>
          <w:szCs w:val="24"/>
        </w:rPr>
        <w:t>已经</w:t>
      </w:r>
      <w:r w:rsidR="00FF7CCC">
        <w:rPr>
          <w:rFonts w:ascii="宋体" w:eastAsia="宋体" w:hAnsi="宋体" w:hint="eastAsia"/>
          <w:sz w:val="24"/>
          <w:szCs w:val="24"/>
        </w:rPr>
        <w:t>有动态图模式，可以支持数据并行，将数据按batch维度进行切分，分配至各个计算单元进行模型训练，缩短训练时间。再比如数据处理加速</w:t>
      </w:r>
      <w:proofErr w:type="spellStart"/>
      <w:r w:rsidR="00FF7CCC">
        <w:rPr>
          <w:rFonts w:ascii="宋体" w:eastAsia="宋体" w:hAnsi="宋体" w:hint="eastAsia"/>
          <w:sz w:val="24"/>
          <w:szCs w:val="24"/>
        </w:rPr>
        <w:t>dvpp</w:t>
      </w:r>
      <w:proofErr w:type="spellEnd"/>
      <w:r w:rsidR="00FF7CCC">
        <w:rPr>
          <w:rFonts w:ascii="宋体" w:eastAsia="宋体" w:hAnsi="宋体" w:hint="eastAsia"/>
          <w:sz w:val="24"/>
          <w:szCs w:val="24"/>
        </w:rPr>
        <w:t>。在网络推理的场景中，我们需要针对不同的数据进行数据的预处理，从中过滤出核心信息，放入模型进行预测。在实际场景中，我们往往需要对大量的原始数据进行推理，如实时视频流。而</w:t>
      </w:r>
      <w:proofErr w:type="spellStart"/>
      <w:r w:rsidR="00FF7CCC">
        <w:rPr>
          <w:rFonts w:ascii="宋体" w:eastAsia="宋体" w:hAnsi="宋体" w:hint="eastAsia"/>
          <w:sz w:val="24"/>
          <w:szCs w:val="24"/>
        </w:rPr>
        <w:t>mindspore</w:t>
      </w:r>
      <w:proofErr w:type="spellEnd"/>
      <w:r w:rsidR="00FF7CCC">
        <w:rPr>
          <w:rFonts w:ascii="宋体" w:eastAsia="宋体" w:hAnsi="宋体" w:hint="eastAsia"/>
          <w:sz w:val="24"/>
          <w:szCs w:val="24"/>
        </w:rPr>
        <w:t>加入了</w:t>
      </w:r>
      <w:proofErr w:type="spellStart"/>
      <w:r w:rsidR="00FF7CCC">
        <w:rPr>
          <w:rFonts w:ascii="宋体" w:eastAsia="宋体" w:hAnsi="宋体" w:hint="eastAsia"/>
          <w:sz w:val="24"/>
          <w:szCs w:val="24"/>
        </w:rPr>
        <w:t>dvpp</w:t>
      </w:r>
      <w:proofErr w:type="spellEnd"/>
      <w:r w:rsidR="00FF7CCC">
        <w:rPr>
          <w:rFonts w:ascii="宋体" w:eastAsia="宋体" w:hAnsi="宋体" w:hint="eastAsia"/>
          <w:sz w:val="24"/>
          <w:szCs w:val="24"/>
        </w:rPr>
        <w:t>模块，可以针对网络推理数据预处理流程进行加速。主要是通过C</w:t>
      </w:r>
      <w:r w:rsidR="00FF7CCC">
        <w:rPr>
          <w:rFonts w:ascii="宋体" w:eastAsia="宋体" w:hAnsi="宋体"/>
          <w:sz w:val="24"/>
          <w:szCs w:val="24"/>
        </w:rPr>
        <w:t>++</w:t>
      </w:r>
      <w:r w:rsidR="00FF7CCC">
        <w:rPr>
          <w:rFonts w:ascii="宋体" w:eastAsia="宋体" w:hAnsi="宋体" w:hint="eastAsia"/>
          <w:sz w:val="24"/>
          <w:szCs w:val="24"/>
        </w:rPr>
        <w:t>接口，对图片进行解码、缩放、标准化等处理，用户也可根据自身硬件设备环境来选择最佳的算子。再比如分子模拟库。分子动力</w:t>
      </w:r>
      <w:r w:rsidR="00FF7CCC">
        <w:rPr>
          <w:rFonts w:ascii="宋体" w:eastAsia="宋体" w:hAnsi="宋体" w:hint="eastAsia"/>
          <w:sz w:val="24"/>
          <w:szCs w:val="24"/>
        </w:rPr>
        <w:lastRenderedPageBreak/>
        <w:t>学模拟</w:t>
      </w:r>
      <w:r w:rsidR="00FF7CCC" w:rsidRPr="00FF7CCC">
        <w:rPr>
          <w:rFonts w:ascii="宋体" w:eastAsia="宋体" w:hAnsi="宋体" w:hint="eastAsia"/>
          <w:sz w:val="24"/>
          <w:szCs w:val="24"/>
        </w:rPr>
        <w:t>是用牛顿定律近似来描述微观原子和分子尺度演化的计算机模拟方法</w:t>
      </w:r>
      <w:r w:rsidR="00FF7CCC">
        <w:rPr>
          <w:rFonts w:ascii="宋体" w:eastAsia="宋体" w:hAnsi="宋体" w:hint="eastAsia"/>
          <w:sz w:val="24"/>
          <w:szCs w:val="24"/>
        </w:rPr>
        <w:t>，可用于基础科学，也可用于工业实际应用，而</w:t>
      </w:r>
      <w:r w:rsidR="00FF7CCC" w:rsidRPr="00FF7CCC">
        <w:rPr>
          <w:rFonts w:ascii="宋体" w:eastAsia="宋体" w:hAnsi="宋体" w:hint="eastAsia"/>
          <w:sz w:val="24"/>
          <w:szCs w:val="24"/>
        </w:rPr>
        <w:t>分子动力学方法有助于科研学者从微观研究体系的物理化学性质。由于模拟的时间和空间尺度限制，传统分子动力学软件的应用范围受到较大限制。科研工作者也在不断的开发新的力场模型</w:t>
      </w:r>
      <w:r w:rsidR="00FF7CCC" w:rsidRPr="00FF7CCC">
        <w:rPr>
          <w:rFonts w:ascii="宋体" w:eastAsia="宋体" w:hAnsi="宋体"/>
          <w:sz w:val="24"/>
          <w:szCs w:val="24"/>
        </w:rPr>
        <w:t>、抽样方法以及尝试结合新兴的人工智能来进一步拓展分子动力学模拟的适用领域。</w:t>
      </w:r>
      <w:r w:rsidR="00E565EE">
        <w:rPr>
          <w:rFonts w:ascii="宋体" w:eastAsia="宋体" w:hAnsi="宋体" w:hint="eastAsia"/>
          <w:sz w:val="24"/>
          <w:szCs w:val="24"/>
        </w:rPr>
        <w:t>而在这种情况下，分子动力学模拟的出现就显得极有意义。</w:t>
      </w:r>
    </w:p>
    <w:p w14:paraId="27046B1B" w14:textId="29127BAD" w:rsidR="00E565EE" w:rsidRDefault="00E565EE" w:rsidP="001E1CE2">
      <w:pPr>
        <w:spacing w:line="360" w:lineRule="auto"/>
        <w:ind w:firstLineChars="200" w:firstLine="480"/>
        <w:rPr>
          <w:rFonts w:ascii="宋体" w:eastAsia="宋体" w:hAnsi="宋体"/>
          <w:sz w:val="24"/>
          <w:szCs w:val="24"/>
        </w:rPr>
      </w:pPr>
      <w:r>
        <w:rPr>
          <w:rFonts w:ascii="宋体" w:eastAsia="宋体" w:hAnsi="宋体" w:hint="eastAsia"/>
          <w:sz w:val="24"/>
          <w:szCs w:val="24"/>
        </w:rPr>
        <w:t>华为</w:t>
      </w:r>
      <w:proofErr w:type="spellStart"/>
      <w:r>
        <w:rPr>
          <w:rFonts w:ascii="宋体" w:eastAsia="宋体" w:hAnsi="宋体" w:hint="eastAsia"/>
          <w:sz w:val="24"/>
          <w:szCs w:val="24"/>
        </w:rPr>
        <w:t>mind</w:t>
      </w:r>
      <w:r>
        <w:rPr>
          <w:rFonts w:ascii="宋体" w:eastAsia="宋体" w:hAnsi="宋体"/>
          <w:sz w:val="24"/>
          <w:szCs w:val="24"/>
        </w:rPr>
        <w:t>spore</w:t>
      </w:r>
      <w:proofErr w:type="spellEnd"/>
      <w:r>
        <w:rPr>
          <w:rFonts w:ascii="宋体" w:eastAsia="宋体" w:hAnsi="宋体" w:hint="eastAsia"/>
          <w:sz w:val="24"/>
          <w:szCs w:val="24"/>
        </w:rPr>
        <w:t>的发布，让我看到的不仅是人工智能框架的日趋完善。在中国人工智能工业兴盛、基础不足的形势下，这种开发，更是中国互联网行业的开源精神，和与世界争锋、勇站潮头的勇气。在国内重实践，轻基础，重工业，轻理论的环境下，这样的进步，也是承担</w:t>
      </w:r>
      <w:proofErr w:type="gramStart"/>
      <w:r>
        <w:rPr>
          <w:rFonts w:ascii="宋体" w:eastAsia="宋体" w:hAnsi="宋体" w:hint="eastAsia"/>
          <w:sz w:val="24"/>
          <w:szCs w:val="24"/>
        </w:rPr>
        <w:t>大国大企责任</w:t>
      </w:r>
      <w:proofErr w:type="gramEnd"/>
      <w:r>
        <w:rPr>
          <w:rFonts w:ascii="宋体" w:eastAsia="宋体" w:hAnsi="宋体" w:hint="eastAsia"/>
          <w:sz w:val="24"/>
          <w:szCs w:val="24"/>
        </w:rPr>
        <w:t>，回报社会的自觉。</w:t>
      </w:r>
    </w:p>
    <w:p w14:paraId="451F6E32" w14:textId="6654EEAC" w:rsidR="00E565EE" w:rsidRDefault="00E565EE" w:rsidP="00C43CE2">
      <w:pPr>
        <w:spacing w:line="360" w:lineRule="auto"/>
        <w:ind w:firstLineChars="200" w:firstLine="480"/>
        <w:rPr>
          <w:rFonts w:ascii="宋体" w:eastAsia="宋体" w:hAnsi="宋体"/>
          <w:sz w:val="24"/>
          <w:szCs w:val="24"/>
        </w:rPr>
      </w:pPr>
      <w:r>
        <w:rPr>
          <w:rFonts w:ascii="宋体" w:eastAsia="宋体" w:hAnsi="宋体" w:hint="eastAsia"/>
          <w:sz w:val="24"/>
          <w:szCs w:val="24"/>
        </w:rPr>
        <w:t>还有一场关于人工智能在智慧水</w:t>
      </w:r>
      <w:proofErr w:type="gramStart"/>
      <w:r>
        <w:rPr>
          <w:rFonts w:ascii="宋体" w:eastAsia="宋体" w:hAnsi="宋体" w:hint="eastAsia"/>
          <w:sz w:val="24"/>
          <w:szCs w:val="24"/>
        </w:rPr>
        <w:t>务</w:t>
      </w:r>
      <w:proofErr w:type="gramEnd"/>
      <w:r>
        <w:rPr>
          <w:rFonts w:ascii="宋体" w:eastAsia="宋体" w:hAnsi="宋体" w:hint="eastAsia"/>
          <w:sz w:val="24"/>
          <w:szCs w:val="24"/>
        </w:rPr>
        <w:t>方面的应用的讲座。大数据智慧水</w:t>
      </w:r>
      <w:proofErr w:type="gramStart"/>
      <w:r>
        <w:rPr>
          <w:rFonts w:ascii="宋体" w:eastAsia="宋体" w:hAnsi="宋体" w:hint="eastAsia"/>
          <w:sz w:val="24"/>
          <w:szCs w:val="24"/>
        </w:rPr>
        <w:t>务</w:t>
      </w:r>
      <w:proofErr w:type="gramEnd"/>
      <w:r>
        <w:rPr>
          <w:rFonts w:ascii="宋体" w:eastAsia="宋体" w:hAnsi="宋体" w:hint="eastAsia"/>
          <w:sz w:val="24"/>
          <w:szCs w:val="24"/>
        </w:rPr>
        <w:t>平台由水务集团、供排水企业、政府客户的三端流程构成，采用B</w:t>
      </w:r>
      <w:r>
        <w:rPr>
          <w:rFonts w:ascii="宋体" w:eastAsia="宋体" w:hAnsi="宋体"/>
          <w:sz w:val="24"/>
          <w:szCs w:val="24"/>
        </w:rPr>
        <w:t>2B2C</w:t>
      </w:r>
      <w:r>
        <w:rPr>
          <w:rFonts w:ascii="宋体" w:eastAsia="宋体" w:hAnsi="宋体" w:hint="eastAsia"/>
          <w:sz w:val="24"/>
          <w:szCs w:val="24"/>
        </w:rPr>
        <w:t>模式，水务集团负责战略决策、集中管控、规范化管理等，而供排水企业负责智慧化运营、服务、管理，以及水务的智慧化生产，而政府和用户，则通过服务门户和公众A</w:t>
      </w:r>
      <w:r>
        <w:rPr>
          <w:rFonts w:ascii="宋体" w:eastAsia="宋体" w:hAnsi="宋体"/>
          <w:sz w:val="24"/>
          <w:szCs w:val="24"/>
        </w:rPr>
        <w:t>PP</w:t>
      </w:r>
      <w:r>
        <w:rPr>
          <w:rFonts w:ascii="宋体" w:eastAsia="宋体" w:hAnsi="宋体" w:hint="eastAsia"/>
          <w:sz w:val="24"/>
          <w:szCs w:val="24"/>
        </w:rPr>
        <w:t>进行业务和服务的操作。</w:t>
      </w:r>
      <w:r w:rsidR="007E1454">
        <w:rPr>
          <w:rFonts w:ascii="宋体" w:eastAsia="宋体" w:hAnsi="宋体" w:hint="eastAsia"/>
          <w:sz w:val="24"/>
          <w:szCs w:val="24"/>
        </w:rPr>
        <w:t>而只会水</w:t>
      </w:r>
      <w:proofErr w:type="gramStart"/>
      <w:r w:rsidR="007E1454">
        <w:rPr>
          <w:rFonts w:ascii="宋体" w:eastAsia="宋体" w:hAnsi="宋体" w:hint="eastAsia"/>
          <w:sz w:val="24"/>
          <w:szCs w:val="24"/>
        </w:rPr>
        <w:t>务</w:t>
      </w:r>
      <w:proofErr w:type="gramEnd"/>
      <w:r w:rsidR="007E1454">
        <w:rPr>
          <w:rFonts w:ascii="宋体" w:eastAsia="宋体" w:hAnsi="宋体"/>
          <w:sz w:val="24"/>
          <w:szCs w:val="24"/>
        </w:rPr>
        <w:t>SaaS</w:t>
      </w:r>
      <w:r w:rsidR="007E1454">
        <w:rPr>
          <w:rFonts w:ascii="宋体" w:eastAsia="宋体" w:hAnsi="宋体" w:hint="eastAsia"/>
          <w:sz w:val="24"/>
          <w:szCs w:val="24"/>
        </w:rPr>
        <w:t>云平台可进行数据感知与获取，从而进行营收管理和水质检测，可进行数据管理与存储，从而进行结构化数据（水压、水质、用户数据）和非结构化数据（地理、线路、工艺）的管理，可进行数据分析与应用，从而记性数据可视化、深度挖掘、A</w:t>
      </w:r>
      <w:r w:rsidR="007E1454">
        <w:rPr>
          <w:rFonts w:ascii="宋体" w:eastAsia="宋体" w:hAnsi="宋体"/>
          <w:sz w:val="24"/>
          <w:szCs w:val="24"/>
        </w:rPr>
        <w:t>I</w:t>
      </w:r>
      <w:r w:rsidR="007E1454">
        <w:rPr>
          <w:rFonts w:ascii="宋体" w:eastAsia="宋体" w:hAnsi="宋体" w:hint="eastAsia"/>
          <w:sz w:val="24"/>
          <w:szCs w:val="24"/>
        </w:rPr>
        <w:t>建模等。</w:t>
      </w:r>
      <w:r w:rsidR="007E1454" w:rsidRPr="007E1454">
        <w:rPr>
          <w:rFonts w:ascii="宋体" w:eastAsia="宋体" w:hAnsi="宋体" w:hint="eastAsia"/>
          <w:sz w:val="24"/>
          <w:szCs w:val="24"/>
        </w:rPr>
        <w:t>平台建设以</w:t>
      </w:r>
      <w:r w:rsidR="007E1454" w:rsidRPr="007E1454">
        <w:rPr>
          <w:rFonts w:ascii="宋体" w:eastAsia="宋体" w:hAnsi="宋体"/>
          <w:sz w:val="24"/>
          <w:szCs w:val="24"/>
        </w:rPr>
        <w:t xml:space="preserve"> “互联网+水务”的思维模式：企业内网与外网，有线网与无线网，各电信运营商之间的网络实现互通，实现信息网络互通化；通过BPM流程引擎实现各业务流程的功能跨越子系统的互通、对接与融合，实现业务融合化；多个异地的水务公司和项目共用同一数据中心和系统平台，各应用模块之间信息共享，实现资源共享化；水务生产运行引入大数据分析、机器学习、数字双胞胎等人工智能化技术，跨越信息化，实现生产运行智能化。</w:t>
      </w:r>
      <w:r w:rsidR="00C43CE2">
        <w:rPr>
          <w:rFonts w:ascii="宋体" w:eastAsia="宋体" w:hAnsi="宋体" w:hint="eastAsia"/>
          <w:sz w:val="24"/>
          <w:szCs w:val="24"/>
        </w:rPr>
        <w:t>智慧水务也包含智能控制部分，</w:t>
      </w:r>
      <w:r w:rsidR="00C43CE2" w:rsidRPr="00C43CE2">
        <w:rPr>
          <w:rFonts w:ascii="宋体" w:eastAsia="宋体" w:hAnsi="宋体" w:hint="eastAsia"/>
          <w:sz w:val="24"/>
          <w:szCs w:val="24"/>
        </w:rPr>
        <w:t>主要从事水厂全过程工艺自控系统集成，融入了神经网络控制算法、软测量技术、大数据、物联网等多项前沿技术。</w:t>
      </w:r>
      <w:r w:rsidR="00C43CE2">
        <w:rPr>
          <w:rFonts w:ascii="宋体" w:eastAsia="宋体" w:hAnsi="宋体" w:hint="eastAsia"/>
          <w:sz w:val="24"/>
          <w:szCs w:val="24"/>
        </w:rPr>
        <w:t>在结构方面，最上层是人工神经网络算法构成的上位机系统，中间层</w:t>
      </w:r>
      <w:proofErr w:type="gramStart"/>
      <w:r w:rsidR="00C43CE2">
        <w:rPr>
          <w:rFonts w:ascii="宋体" w:eastAsia="宋体" w:hAnsi="宋体" w:hint="eastAsia"/>
          <w:sz w:val="24"/>
          <w:szCs w:val="24"/>
        </w:rPr>
        <w:t>是偷家控制柜</w:t>
      </w:r>
      <w:proofErr w:type="gramEnd"/>
      <w:r w:rsidR="00C43CE2">
        <w:rPr>
          <w:rFonts w:ascii="宋体" w:eastAsia="宋体" w:hAnsi="宋体" w:hint="eastAsia"/>
          <w:sz w:val="24"/>
          <w:szCs w:val="24"/>
        </w:rPr>
        <w:t>和配药控制柜构成的P</w:t>
      </w:r>
      <w:r w:rsidR="00C43CE2">
        <w:rPr>
          <w:rFonts w:ascii="宋体" w:eastAsia="宋体" w:hAnsi="宋体"/>
          <w:sz w:val="24"/>
          <w:szCs w:val="24"/>
        </w:rPr>
        <w:t>LC</w:t>
      </w:r>
      <w:r w:rsidR="00C43CE2">
        <w:rPr>
          <w:rFonts w:ascii="宋体" w:eastAsia="宋体" w:hAnsi="宋体" w:hint="eastAsia"/>
          <w:sz w:val="24"/>
          <w:szCs w:val="24"/>
        </w:rPr>
        <w:t>控制子站，最下层是</w:t>
      </w:r>
      <w:proofErr w:type="gramStart"/>
      <w:r w:rsidR="00C43CE2">
        <w:rPr>
          <w:rFonts w:ascii="宋体" w:eastAsia="宋体" w:hAnsi="宋体" w:hint="eastAsia"/>
          <w:sz w:val="24"/>
          <w:szCs w:val="24"/>
        </w:rPr>
        <w:t>磁力泵模</w:t>
      </w:r>
      <w:proofErr w:type="gramEnd"/>
      <w:r w:rsidR="00C43CE2">
        <w:rPr>
          <w:rFonts w:ascii="宋体" w:eastAsia="宋体" w:hAnsi="宋体" w:hint="eastAsia"/>
          <w:sz w:val="24"/>
          <w:szCs w:val="24"/>
        </w:rPr>
        <w:t>组和调节阀模组构成的执行机构系统。其中，智能加药、消毒控制系统有</w:t>
      </w:r>
      <w:r w:rsidR="00C43CE2" w:rsidRPr="00C43CE2">
        <w:rPr>
          <w:rFonts w:ascii="宋体" w:eastAsia="宋体" w:hAnsi="宋体" w:hint="eastAsia"/>
          <w:sz w:val="24"/>
          <w:szCs w:val="24"/>
        </w:rPr>
        <w:t>将原始的、粗犷的、手动开环式加药工艺提升到先进的精密的、全智能化、闭环式加药工艺</w:t>
      </w:r>
      <w:r w:rsidR="00C43CE2">
        <w:rPr>
          <w:rFonts w:ascii="宋体" w:eastAsia="宋体" w:hAnsi="宋体" w:hint="eastAsia"/>
          <w:sz w:val="24"/>
          <w:szCs w:val="24"/>
        </w:rPr>
        <w:lastRenderedPageBreak/>
        <w:t>的一大突破，</w:t>
      </w:r>
      <w:r w:rsidR="00C43CE2" w:rsidRPr="00C43CE2">
        <w:rPr>
          <w:rFonts w:ascii="宋体" w:eastAsia="宋体" w:hAnsi="宋体" w:hint="eastAsia"/>
          <w:sz w:val="24"/>
          <w:szCs w:val="24"/>
        </w:rPr>
        <w:t>离心泵</w:t>
      </w:r>
      <w:r w:rsidR="00C43CE2" w:rsidRPr="00C43CE2">
        <w:rPr>
          <w:rFonts w:ascii="宋体" w:eastAsia="宋体" w:hAnsi="宋体"/>
          <w:sz w:val="24"/>
          <w:szCs w:val="24"/>
        </w:rPr>
        <w:t>+调节阀</w:t>
      </w:r>
      <w:proofErr w:type="gramStart"/>
      <w:r w:rsidR="00C43CE2" w:rsidRPr="00C43CE2">
        <w:rPr>
          <w:rFonts w:ascii="宋体" w:eastAsia="宋体" w:hAnsi="宋体"/>
          <w:sz w:val="24"/>
          <w:szCs w:val="24"/>
        </w:rPr>
        <w:t>”</w:t>
      </w:r>
      <w:proofErr w:type="gramEnd"/>
      <w:r w:rsidR="00C43CE2" w:rsidRPr="00C43CE2">
        <w:rPr>
          <w:rFonts w:ascii="宋体" w:eastAsia="宋体" w:hAnsi="宋体"/>
          <w:sz w:val="24"/>
          <w:szCs w:val="24"/>
        </w:rPr>
        <w:t>新型投加模式（执行机构</w:t>
      </w:r>
      <w:r w:rsidR="00C43CE2">
        <w:rPr>
          <w:rFonts w:ascii="宋体" w:eastAsia="宋体" w:hAnsi="宋体" w:hint="eastAsia"/>
          <w:sz w:val="24"/>
          <w:szCs w:val="24"/>
        </w:rPr>
        <w:t>）和</w:t>
      </w:r>
      <w:r w:rsidR="00C43CE2" w:rsidRPr="00C43CE2">
        <w:rPr>
          <w:rFonts w:ascii="宋体" w:eastAsia="宋体" w:hAnsi="宋体" w:hint="eastAsia"/>
          <w:sz w:val="24"/>
          <w:szCs w:val="24"/>
        </w:rPr>
        <w:t>“人工神经网络算法”在药剂投加中的应用（智能软件）</w:t>
      </w:r>
      <w:r w:rsidR="00C43CE2">
        <w:rPr>
          <w:rFonts w:ascii="宋体" w:eastAsia="宋体" w:hAnsi="宋体" w:hint="eastAsia"/>
          <w:sz w:val="24"/>
          <w:szCs w:val="24"/>
        </w:rPr>
        <w:t>的两项创新，</w:t>
      </w:r>
      <w:r w:rsidR="00C43CE2" w:rsidRPr="00C43CE2">
        <w:rPr>
          <w:rFonts w:ascii="宋体" w:eastAsia="宋体" w:hAnsi="宋体" w:hint="eastAsia"/>
          <w:sz w:val="24"/>
          <w:szCs w:val="24"/>
        </w:rPr>
        <w:t>高度冗余化设计，自动切换应对各种突发情况</w:t>
      </w:r>
      <w:r w:rsidR="00C43CE2">
        <w:rPr>
          <w:rFonts w:ascii="宋体" w:eastAsia="宋体" w:hAnsi="宋体" w:hint="eastAsia"/>
          <w:sz w:val="24"/>
          <w:szCs w:val="24"/>
        </w:rPr>
        <w:t>和</w:t>
      </w:r>
      <w:r w:rsidR="00C43CE2" w:rsidRPr="00C43CE2">
        <w:rPr>
          <w:rFonts w:ascii="宋体" w:eastAsia="宋体" w:hAnsi="宋体" w:hint="eastAsia"/>
          <w:sz w:val="24"/>
          <w:szCs w:val="24"/>
        </w:rPr>
        <w:t>多级智能化声光报警，及时反馈系统运行状态</w:t>
      </w:r>
      <w:r w:rsidR="00C43CE2">
        <w:rPr>
          <w:rFonts w:ascii="宋体" w:eastAsia="宋体" w:hAnsi="宋体" w:hint="eastAsia"/>
          <w:sz w:val="24"/>
          <w:szCs w:val="24"/>
        </w:rPr>
        <w:t>以及</w:t>
      </w:r>
      <w:r w:rsidR="00C43CE2" w:rsidRPr="00C43CE2">
        <w:rPr>
          <w:rFonts w:ascii="宋体" w:eastAsia="宋体" w:hAnsi="宋体" w:hint="eastAsia"/>
          <w:sz w:val="24"/>
          <w:szCs w:val="24"/>
        </w:rPr>
        <w:t>自主学习功能，超前预测，防范于未然</w:t>
      </w:r>
      <w:r w:rsidR="00C43CE2">
        <w:rPr>
          <w:rFonts w:ascii="宋体" w:eastAsia="宋体" w:hAnsi="宋体" w:hint="eastAsia"/>
          <w:sz w:val="24"/>
          <w:szCs w:val="24"/>
        </w:rPr>
        <w:t>的三重保障。我们还看到了传统自控（计量泵投加）和智能控制（泵阀投加）的对比，其中，智能控制在控制原理曹勇人工神经网络算法控制，成熟简单，在控制精度上更加精确，在量程范围上，由原来的大量程设备无法控制小量程，过渡到现在的量程极宽，在可靠性上，</w:t>
      </w:r>
      <w:r w:rsidR="00C43CE2" w:rsidRPr="00C43CE2">
        <w:rPr>
          <w:rFonts w:ascii="宋体" w:eastAsia="宋体" w:hAnsi="宋体" w:hint="eastAsia"/>
          <w:sz w:val="24"/>
          <w:szCs w:val="24"/>
        </w:rPr>
        <w:t>稳定</w:t>
      </w:r>
      <w:proofErr w:type="gramStart"/>
      <w:r w:rsidR="00C43CE2" w:rsidRPr="00C43CE2">
        <w:rPr>
          <w:rFonts w:ascii="宋体" w:eastAsia="宋体" w:hAnsi="宋体" w:hint="eastAsia"/>
          <w:sz w:val="24"/>
          <w:szCs w:val="24"/>
        </w:rPr>
        <w:t>后平衡</w:t>
      </w:r>
      <w:proofErr w:type="gramEnd"/>
      <w:r w:rsidR="00C43CE2" w:rsidRPr="00C43CE2">
        <w:rPr>
          <w:rFonts w:ascii="宋体" w:eastAsia="宋体" w:hAnsi="宋体" w:hint="eastAsia"/>
          <w:sz w:val="24"/>
          <w:szCs w:val="24"/>
        </w:rPr>
        <w:t>停止运行，动作频率低，机械磨损小，故障率低</w:t>
      </w:r>
      <w:r w:rsidR="00C43CE2">
        <w:rPr>
          <w:rFonts w:ascii="宋体" w:eastAsia="宋体" w:hAnsi="宋体" w:hint="eastAsia"/>
          <w:sz w:val="24"/>
          <w:szCs w:val="24"/>
        </w:rPr>
        <w:t>，改变了以往机械长期往复运行，部件易损坏的弊端，在维修成本上，定期清洗即可，在运行成本上，由原来的两班制，变为现在的无人值守、</w:t>
      </w:r>
      <w:proofErr w:type="gramStart"/>
      <w:r w:rsidR="00C43CE2">
        <w:rPr>
          <w:rFonts w:ascii="宋体" w:eastAsia="宋体" w:hAnsi="宋体" w:hint="eastAsia"/>
          <w:sz w:val="24"/>
          <w:szCs w:val="24"/>
        </w:rPr>
        <w:t>低药</w:t>
      </w:r>
      <w:proofErr w:type="gramEnd"/>
      <w:r w:rsidR="00C43CE2">
        <w:rPr>
          <w:rFonts w:ascii="宋体" w:eastAsia="宋体" w:hAnsi="宋体" w:hint="eastAsia"/>
          <w:sz w:val="24"/>
          <w:szCs w:val="24"/>
        </w:rPr>
        <w:t>耗、低电耗。</w:t>
      </w:r>
    </w:p>
    <w:p w14:paraId="6280C2E2" w14:textId="61E91896" w:rsidR="007E1454" w:rsidRDefault="001C768F" w:rsidP="001E1CE2">
      <w:pPr>
        <w:spacing w:line="360" w:lineRule="auto"/>
        <w:ind w:firstLineChars="200" w:firstLine="480"/>
        <w:rPr>
          <w:rFonts w:ascii="宋体" w:eastAsia="宋体" w:hAnsi="宋体"/>
          <w:sz w:val="24"/>
          <w:szCs w:val="24"/>
        </w:rPr>
      </w:pPr>
      <w:r>
        <w:rPr>
          <w:rFonts w:ascii="宋体" w:eastAsia="宋体" w:hAnsi="宋体" w:hint="eastAsia"/>
          <w:sz w:val="24"/>
          <w:szCs w:val="24"/>
        </w:rPr>
        <w:t>这次讲座让我认识到</w:t>
      </w:r>
      <w:r w:rsidR="00C13701">
        <w:rPr>
          <w:rFonts w:ascii="宋体" w:eastAsia="宋体" w:hAnsi="宋体" w:hint="eastAsia"/>
          <w:sz w:val="24"/>
          <w:szCs w:val="24"/>
        </w:rPr>
        <w:t>人工智能不尽局限于人机对话、智能驾驶这种工业化领域，也活跃在民生和资源保护领域。</w:t>
      </w:r>
      <w:r w:rsidR="00C13701" w:rsidRPr="00C13701">
        <w:rPr>
          <w:rFonts w:ascii="宋体" w:eastAsia="宋体" w:hAnsi="宋体" w:hint="eastAsia"/>
          <w:sz w:val="24"/>
          <w:szCs w:val="24"/>
        </w:rPr>
        <w:t>随着技术的不断上升，人工智能已经逐步应用到各个行业领域，水资源保护</w:t>
      </w:r>
      <w:r w:rsidR="00C13701" w:rsidRPr="00C13701">
        <w:rPr>
          <w:rFonts w:ascii="宋体" w:eastAsia="宋体" w:hAnsi="宋体"/>
          <w:sz w:val="24"/>
          <w:szCs w:val="24"/>
        </w:rPr>
        <w:t>+人工智能的趋势也越来越普及，智慧能源、智慧环保、智慧水务等等也不再是对未来的畅想。通过人工智能可以有效控制城市生活或工业用水量，可以减少浪费资源等现象，实现智慧能源。</w:t>
      </w:r>
      <w:r w:rsidR="00C13701" w:rsidRPr="00C13701">
        <w:rPr>
          <w:rFonts w:ascii="宋体" w:eastAsia="宋体" w:hAnsi="宋体" w:hint="eastAsia"/>
          <w:sz w:val="24"/>
          <w:szCs w:val="24"/>
        </w:rPr>
        <w:t>我们可以用到水环境检测传感器、土壤污染传感器等用来追踪</w:t>
      </w:r>
      <w:proofErr w:type="gramStart"/>
      <w:r w:rsidR="00C13701" w:rsidRPr="00C13701">
        <w:rPr>
          <w:rFonts w:ascii="宋体" w:eastAsia="宋体" w:hAnsi="宋体" w:hint="eastAsia"/>
          <w:sz w:val="24"/>
          <w:szCs w:val="24"/>
        </w:rPr>
        <w:t>采集水</w:t>
      </w:r>
      <w:proofErr w:type="gramEnd"/>
      <w:r w:rsidR="00C13701" w:rsidRPr="00C13701">
        <w:rPr>
          <w:rFonts w:ascii="宋体" w:eastAsia="宋体" w:hAnsi="宋体" w:hint="eastAsia"/>
          <w:sz w:val="24"/>
          <w:szCs w:val="24"/>
        </w:rPr>
        <w:t>周围的环境数据，能够感知周围环境的细微变化，从而为保护水资源做出对应的措施。利用人工智能、智能工业从保护、控制水资源两方面，来缓解水资源的紧缺性，促进生态和谐，人类自然用水。</w:t>
      </w:r>
    </w:p>
    <w:p w14:paraId="68C4B39C" w14:textId="2948D861" w:rsidR="00C13701" w:rsidRDefault="00C13701" w:rsidP="001E1CE2">
      <w:pPr>
        <w:spacing w:line="360" w:lineRule="auto"/>
        <w:ind w:firstLineChars="200" w:firstLine="480"/>
        <w:rPr>
          <w:rFonts w:ascii="宋体" w:eastAsia="宋体" w:hAnsi="宋体"/>
          <w:sz w:val="24"/>
          <w:szCs w:val="24"/>
        </w:rPr>
      </w:pPr>
      <w:r>
        <w:rPr>
          <w:rFonts w:ascii="宋体" w:eastAsia="宋体" w:hAnsi="宋体" w:hint="eastAsia"/>
          <w:sz w:val="24"/>
          <w:szCs w:val="24"/>
        </w:rPr>
        <w:t>最后一次讲座是I</w:t>
      </w:r>
      <w:r>
        <w:rPr>
          <w:rFonts w:ascii="宋体" w:eastAsia="宋体" w:hAnsi="宋体"/>
          <w:sz w:val="24"/>
          <w:szCs w:val="24"/>
        </w:rPr>
        <w:t>BM</w:t>
      </w:r>
      <w:r>
        <w:rPr>
          <w:rFonts w:ascii="宋体" w:eastAsia="宋体" w:hAnsi="宋体" w:hint="eastAsia"/>
          <w:sz w:val="24"/>
          <w:szCs w:val="24"/>
        </w:rPr>
        <w:t>公司的人工智能并行计算方面。</w:t>
      </w:r>
      <w:r w:rsidRPr="00C13701">
        <w:rPr>
          <w:rFonts w:ascii="宋体" w:eastAsia="宋体" w:hAnsi="宋体"/>
          <w:sz w:val="24"/>
          <w:szCs w:val="24"/>
        </w:rPr>
        <w:t>IBM Watso</w:t>
      </w:r>
      <w:r>
        <w:rPr>
          <w:rFonts w:ascii="宋体" w:eastAsia="宋体" w:hAnsi="宋体"/>
          <w:sz w:val="24"/>
          <w:szCs w:val="24"/>
        </w:rPr>
        <w:t>n</w:t>
      </w:r>
      <w:r w:rsidRPr="00C13701">
        <w:rPr>
          <w:rFonts w:ascii="宋体" w:eastAsia="宋体" w:hAnsi="宋体"/>
          <w:sz w:val="24"/>
          <w:szCs w:val="24"/>
        </w:rPr>
        <w:t>是认知计算系统的杰出代表，也是一个技术平台。认知计算代表一种全新的计算模式，它包含信息分析，自然语言处理和机器学习领域的大量技术创新，能够助力决策者从大量非结构化数据中揭示非凡的洞察</w:t>
      </w:r>
      <w:r>
        <w:rPr>
          <w:rFonts w:ascii="宋体" w:eastAsia="宋体" w:hAnsi="宋体" w:hint="eastAsia"/>
          <w:sz w:val="24"/>
          <w:szCs w:val="24"/>
        </w:rPr>
        <w:t>。Watson具有理解能力，</w:t>
      </w:r>
      <w:r w:rsidRPr="00C13701">
        <w:rPr>
          <w:rFonts w:ascii="宋体" w:eastAsia="宋体" w:hAnsi="宋体" w:hint="eastAsia"/>
          <w:sz w:val="24"/>
          <w:szCs w:val="24"/>
        </w:rPr>
        <w:t>通过自然语言理解</w:t>
      </w:r>
      <w:r w:rsidRPr="00C13701">
        <w:rPr>
          <w:rFonts w:ascii="宋体" w:eastAsia="宋体" w:hAnsi="宋体"/>
          <w:sz w:val="24"/>
          <w:szCs w:val="24"/>
        </w:rPr>
        <w:t>技术，和卓越处理结构化与非结构化数据的能力,在众多行业能够与用户进行交互，并理解和应对用户的问题。</w:t>
      </w:r>
      <w:r>
        <w:rPr>
          <w:rFonts w:ascii="宋体" w:eastAsia="宋体" w:hAnsi="宋体" w:hint="eastAsia"/>
          <w:sz w:val="24"/>
          <w:szCs w:val="24"/>
        </w:rPr>
        <w:t>他具有推理能力，</w:t>
      </w:r>
      <w:r w:rsidRPr="00C13701">
        <w:rPr>
          <w:rFonts w:ascii="宋体" w:eastAsia="宋体" w:hAnsi="宋体" w:hint="eastAsia"/>
          <w:sz w:val="24"/>
          <w:szCs w:val="24"/>
        </w:rPr>
        <w:t>通过假设生成</w:t>
      </w:r>
      <w:r w:rsidRPr="00C13701">
        <w:rPr>
          <w:rFonts w:ascii="宋体" w:eastAsia="宋体" w:hAnsi="宋体"/>
          <w:sz w:val="24"/>
          <w:szCs w:val="24"/>
        </w:rPr>
        <w:t>，能够透过数据揭示洞察、模式和关系。将散落在各处的知识片段连接起来，进行推理、分析、对比、归纳、总结和论证，获取深入的洞察以及决策的证据。</w:t>
      </w:r>
      <w:r>
        <w:rPr>
          <w:rFonts w:ascii="宋体" w:eastAsia="宋体" w:hAnsi="宋体" w:hint="eastAsia"/>
          <w:sz w:val="24"/>
          <w:szCs w:val="24"/>
        </w:rPr>
        <w:t>他也具有学习能力，</w:t>
      </w:r>
      <w:r w:rsidRPr="00C13701">
        <w:rPr>
          <w:rFonts w:ascii="宋体" w:eastAsia="宋体" w:hAnsi="宋体" w:hint="eastAsia"/>
          <w:sz w:val="24"/>
          <w:szCs w:val="24"/>
        </w:rPr>
        <w:t>通过以证据为基础的学习能力</w:t>
      </w:r>
      <w:r>
        <w:rPr>
          <w:rFonts w:ascii="宋体" w:eastAsia="宋体" w:hAnsi="宋体" w:hint="eastAsia"/>
          <w:sz w:val="24"/>
          <w:szCs w:val="24"/>
        </w:rPr>
        <w:t>，</w:t>
      </w:r>
      <w:r w:rsidRPr="00C13701">
        <w:rPr>
          <w:rFonts w:ascii="宋体" w:eastAsia="宋体" w:hAnsi="宋体"/>
          <w:sz w:val="24"/>
          <w:szCs w:val="24"/>
        </w:rPr>
        <w:t>能够从大数据中快速提取关键信息，像人类一样进行学习和认知。可以通过专家训练，并在</w:t>
      </w:r>
      <w:proofErr w:type="gramStart"/>
      <w:r w:rsidRPr="00C13701">
        <w:rPr>
          <w:rFonts w:ascii="宋体" w:eastAsia="宋体" w:hAnsi="宋体"/>
          <w:sz w:val="24"/>
          <w:szCs w:val="24"/>
        </w:rPr>
        <w:t>交互中</w:t>
      </w:r>
      <w:proofErr w:type="gramEnd"/>
      <w:r w:rsidRPr="00C13701">
        <w:rPr>
          <w:rFonts w:ascii="宋体" w:eastAsia="宋体" w:hAnsi="宋体"/>
          <w:sz w:val="24"/>
          <w:szCs w:val="24"/>
        </w:rPr>
        <w:t>通过经验学习来获取反</w:t>
      </w:r>
      <w:r w:rsidRPr="00C13701">
        <w:rPr>
          <w:rFonts w:ascii="宋体" w:eastAsia="宋体" w:hAnsi="宋体"/>
          <w:sz w:val="24"/>
          <w:szCs w:val="24"/>
        </w:rPr>
        <w:lastRenderedPageBreak/>
        <w:t>馈，优化模型,不断进步。</w:t>
      </w:r>
    </w:p>
    <w:p w14:paraId="466116D2" w14:textId="3E76290B" w:rsidR="00C13701" w:rsidRDefault="00C13701" w:rsidP="001E1CE2">
      <w:pPr>
        <w:spacing w:line="360" w:lineRule="auto"/>
        <w:ind w:firstLineChars="200" w:firstLine="480"/>
        <w:rPr>
          <w:rFonts w:ascii="宋体" w:eastAsia="宋体" w:hAnsi="宋体"/>
          <w:sz w:val="24"/>
          <w:szCs w:val="24"/>
        </w:rPr>
      </w:pPr>
      <w:r>
        <w:rPr>
          <w:rFonts w:ascii="宋体" w:eastAsia="宋体" w:hAnsi="宋体" w:hint="eastAsia"/>
          <w:sz w:val="24"/>
          <w:szCs w:val="24"/>
        </w:rPr>
        <w:t>其实这次讲座带给我更多的是关于求职的启发和思考。</w:t>
      </w:r>
      <w:r w:rsidR="000E285E">
        <w:rPr>
          <w:rFonts w:ascii="宋体" w:eastAsia="宋体" w:hAnsi="宋体" w:hint="eastAsia"/>
          <w:sz w:val="24"/>
          <w:szCs w:val="24"/>
        </w:rPr>
        <w:t>我们选择工作岗位的出发点各异，有人看重薪资，有人看重城市，有人考虑环境，不论如何，我们都是在未知与迷茫中追求个人的发展。我在考研结束的一段时间，也曾尝试找过工作</w:t>
      </w:r>
      <w:r w:rsidR="00A61FE2">
        <w:rPr>
          <w:rFonts w:ascii="宋体" w:eastAsia="宋体" w:hAnsi="宋体" w:hint="eastAsia"/>
          <w:sz w:val="24"/>
          <w:szCs w:val="24"/>
        </w:rPr>
        <w:t>，但是对于信息的匮乏，</w:t>
      </w:r>
      <w:r w:rsidR="00197136">
        <w:rPr>
          <w:rFonts w:ascii="宋体" w:eastAsia="宋体" w:hAnsi="宋体" w:hint="eastAsia"/>
          <w:sz w:val="24"/>
          <w:szCs w:val="24"/>
        </w:rPr>
        <w:t>令我在工作选择和面试准备上稍显薄弱。主持讲座的部门经理介绍了</w:t>
      </w:r>
      <w:r w:rsidR="00C86AC2">
        <w:rPr>
          <w:rFonts w:ascii="宋体" w:eastAsia="宋体" w:hAnsi="宋体" w:hint="eastAsia"/>
          <w:sz w:val="24"/>
          <w:szCs w:val="24"/>
        </w:rPr>
        <w:t>I</w:t>
      </w:r>
      <w:r w:rsidR="00C86AC2">
        <w:rPr>
          <w:rFonts w:ascii="宋体" w:eastAsia="宋体" w:hAnsi="宋体"/>
          <w:sz w:val="24"/>
          <w:szCs w:val="24"/>
        </w:rPr>
        <w:t>BM</w:t>
      </w:r>
      <w:r w:rsidR="00C86AC2">
        <w:rPr>
          <w:rFonts w:ascii="宋体" w:eastAsia="宋体" w:hAnsi="宋体" w:hint="eastAsia"/>
          <w:sz w:val="24"/>
          <w:szCs w:val="24"/>
        </w:rPr>
        <w:t>的结构和招聘情况，令我对就业情况和未来选择有了一些了解。</w:t>
      </w:r>
    </w:p>
    <w:p w14:paraId="77395570" w14:textId="6D8F919C" w:rsidR="00F85BC7" w:rsidRDefault="00C86AC2" w:rsidP="00F85BC7">
      <w:pPr>
        <w:spacing w:line="360" w:lineRule="auto"/>
        <w:ind w:firstLineChars="200" w:firstLine="480"/>
        <w:rPr>
          <w:rFonts w:ascii="宋体" w:eastAsia="宋体" w:hAnsi="宋体"/>
          <w:sz w:val="24"/>
          <w:szCs w:val="24"/>
        </w:rPr>
      </w:pPr>
      <w:r>
        <w:rPr>
          <w:rFonts w:ascii="宋体" w:eastAsia="宋体" w:hAnsi="宋体" w:hint="eastAsia"/>
          <w:sz w:val="24"/>
          <w:szCs w:val="24"/>
        </w:rPr>
        <w:t>我们即将踏上人生的列车，各自有着各自的中转站，也有着不同的终点站。一系列的毕业讲座，告诉了我不仅是专业上的知识，更是在列车行进时的感悟。青年人应该肩负国家和社会的责任，以国家的需求为自己的专业，以社会的发展为自己的方向；做学问应该学以致用，将有限的知识转化为无限的产能和创造，学以致用，用以致学；</w:t>
      </w:r>
      <w:proofErr w:type="gramStart"/>
      <w:r>
        <w:rPr>
          <w:rFonts w:ascii="宋体" w:eastAsia="宋体" w:hAnsi="宋体" w:hint="eastAsia"/>
          <w:sz w:val="24"/>
          <w:szCs w:val="24"/>
        </w:rPr>
        <w:t>则方向</w:t>
      </w:r>
      <w:proofErr w:type="gramEnd"/>
      <w:r>
        <w:rPr>
          <w:rFonts w:ascii="宋体" w:eastAsia="宋体" w:hAnsi="宋体" w:hint="eastAsia"/>
          <w:sz w:val="24"/>
          <w:szCs w:val="24"/>
        </w:rPr>
        <w:t>应该多方面考虑，走一步，慎一步，听人之言，成己之断，在人生的选择上</w:t>
      </w:r>
      <w:r w:rsidR="00F85BC7">
        <w:rPr>
          <w:rFonts w:ascii="宋体" w:eastAsia="宋体" w:hAnsi="宋体" w:hint="eastAsia"/>
          <w:sz w:val="24"/>
          <w:szCs w:val="24"/>
        </w:rPr>
        <w:t>不回头，不后悔。</w:t>
      </w:r>
    </w:p>
    <w:p w14:paraId="7E255288" w14:textId="78DC217D" w:rsidR="001E1CE2" w:rsidRDefault="001E1CE2" w:rsidP="001E1CE2">
      <w:pPr>
        <w:spacing w:line="360" w:lineRule="auto"/>
        <w:ind w:firstLineChars="200" w:firstLine="480"/>
        <w:rPr>
          <w:rFonts w:ascii="宋体" w:eastAsia="宋体" w:hAnsi="宋体"/>
          <w:sz w:val="24"/>
          <w:szCs w:val="24"/>
        </w:rPr>
      </w:pPr>
    </w:p>
    <w:p w14:paraId="2FFDC2CE" w14:textId="35271F32" w:rsidR="001E1CE2" w:rsidRDefault="001E1CE2" w:rsidP="001E1CE2">
      <w:pPr>
        <w:spacing w:line="360" w:lineRule="auto"/>
        <w:ind w:firstLineChars="200" w:firstLine="480"/>
        <w:rPr>
          <w:rFonts w:ascii="宋体" w:eastAsia="宋体" w:hAnsi="宋体"/>
          <w:sz w:val="24"/>
          <w:szCs w:val="24"/>
        </w:rPr>
      </w:pPr>
    </w:p>
    <w:p w14:paraId="38E48A25" w14:textId="32948422" w:rsidR="001E1CE2" w:rsidRDefault="001E1CE2" w:rsidP="001E1CE2">
      <w:pPr>
        <w:spacing w:line="360" w:lineRule="auto"/>
        <w:ind w:firstLineChars="200" w:firstLine="480"/>
        <w:rPr>
          <w:rFonts w:ascii="宋体" w:eastAsia="宋体" w:hAnsi="宋体"/>
          <w:sz w:val="24"/>
          <w:szCs w:val="24"/>
        </w:rPr>
      </w:pPr>
    </w:p>
    <w:p w14:paraId="069DEC43" w14:textId="737D8CFF" w:rsidR="001E1CE2" w:rsidRDefault="001E1CE2" w:rsidP="001E1CE2">
      <w:pPr>
        <w:spacing w:line="360" w:lineRule="auto"/>
        <w:ind w:firstLineChars="200" w:firstLine="480"/>
        <w:rPr>
          <w:rFonts w:ascii="宋体" w:eastAsia="宋体" w:hAnsi="宋体"/>
          <w:sz w:val="24"/>
          <w:szCs w:val="24"/>
        </w:rPr>
      </w:pPr>
    </w:p>
    <w:p w14:paraId="3296F77E" w14:textId="64A16321" w:rsidR="001E1CE2" w:rsidRDefault="001E1CE2" w:rsidP="001E1CE2">
      <w:pPr>
        <w:spacing w:line="360" w:lineRule="auto"/>
        <w:ind w:firstLineChars="200" w:firstLine="480"/>
        <w:rPr>
          <w:rFonts w:ascii="宋体" w:eastAsia="宋体" w:hAnsi="宋体"/>
          <w:sz w:val="24"/>
          <w:szCs w:val="24"/>
        </w:rPr>
      </w:pPr>
    </w:p>
    <w:p w14:paraId="1E64D856" w14:textId="77777777" w:rsidR="001E1CE2" w:rsidRPr="001E1CE2" w:rsidRDefault="001E1CE2" w:rsidP="001E1CE2">
      <w:pPr>
        <w:spacing w:line="360" w:lineRule="auto"/>
        <w:rPr>
          <w:rFonts w:ascii="宋体" w:eastAsia="宋体" w:hAnsi="宋体"/>
          <w:sz w:val="24"/>
          <w:szCs w:val="24"/>
        </w:rPr>
      </w:pPr>
    </w:p>
    <w:sectPr w:rsidR="001E1CE2" w:rsidRPr="001E1C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F9F"/>
    <w:rsid w:val="000E285E"/>
    <w:rsid w:val="001259F9"/>
    <w:rsid w:val="00197136"/>
    <w:rsid w:val="001C768F"/>
    <w:rsid w:val="001E1CE2"/>
    <w:rsid w:val="007903B2"/>
    <w:rsid w:val="007E1454"/>
    <w:rsid w:val="0097787B"/>
    <w:rsid w:val="009E6F9F"/>
    <w:rsid w:val="00A61FE2"/>
    <w:rsid w:val="00C13701"/>
    <w:rsid w:val="00C43CE2"/>
    <w:rsid w:val="00C86AC2"/>
    <w:rsid w:val="00E565EE"/>
    <w:rsid w:val="00F23B0B"/>
    <w:rsid w:val="00F85BC7"/>
    <w:rsid w:val="00F91690"/>
    <w:rsid w:val="00FF7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461D"/>
  <w15:chartTrackingRefBased/>
  <w15:docId w15:val="{CEED70F0-EDB3-41AF-B8B9-1B8E0EA5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4</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haoran</dc:creator>
  <cp:keywords/>
  <dc:description/>
  <cp:lastModifiedBy>zhao haoran</cp:lastModifiedBy>
  <cp:revision>5</cp:revision>
  <dcterms:created xsi:type="dcterms:W3CDTF">2021-05-19T16:50:00Z</dcterms:created>
  <dcterms:modified xsi:type="dcterms:W3CDTF">2021-05-21T12:04:00Z</dcterms:modified>
</cp:coreProperties>
</file>