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CDEF" w14:textId="77777777" w:rsidR="008935CA" w:rsidRDefault="008935CA">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[أعمال شهر شعبان العامة]</w:t>
      </w:r>
    </w:p>
    <w:p w14:paraId="5ABD30D9"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أن يقول في كلّ يوم سبعين مرّة: </w:t>
      </w:r>
      <w:r>
        <w:rPr>
          <w:rStyle w:val="shreah"/>
          <w:rFonts w:ascii="Arial" w:hAnsi="Arial" w:cs="Arial"/>
          <w:b/>
          <w:bCs/>
          <w:color w:val="000000"/>
          <w:sz w:val="32"/>
          <w:szCs w:val="32"/>
          <w:rtl/>
        </w:rPr>
        <w:t>استَغفِرُ الله وَأسألُهُ التَّوبَةَ.</w:t>
      </w:r>
    </w:p>
    <w:p w14:paraId="2707EBBF"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أن يستغفر كلّ يوم سبعين مرّة قائلاً: </w:t>
      </w:r>
      <w:r>
        <w:rPr>
          <w:rStyle w:val="shreah"/>
          <w:rFonts w:ascii="Arial" w:hAnsi="Arial" w:cs="Arial"/>
          <w:b/>
          <w:bCs/>
          <w:color w:val="000000"/>
          <w:sz w:val="32"/>
          <w:szCs w:val="32"/>
          <w:rtl/>
        </w:rPr>
        <w:t>أستَغفِرُ الله الَّذي لا إلهَ إلاّ هُوَ الرَّحمنُ الرَّحيمُ الحَيُّ القَيّومُ وَأتوبُ إلَيهِ</w:t>
      </w:r>
      <w:r>
        <w:rPr>
          <w:rFonts w:ascii="Arial" w:hAnsi="Arial" w:cs="Arial"/>
          <w:color w:val="800000"/>
          <w:sz w:val="29"/>
          <w:szCs w:val="29"/>
          <w:rtl/>
        </w:rPr>
        <w:t> ، ووردت كلّمة الحي القيوم في بعض الروايات قبل كلّمة الرحمن الرحيم. وبأيّ الروايتين عمل فقد أحسن، والاستغفار كما يستفاد من الروايات أفضل الأدعية والأذكار في هذا الشهر، ومن استغفر في كلّ يوم من هذا الشهر سبعين مرّة كان كمن استغفر الله سبعين ألف مرّة في سائر الشهور.</w:t>
      </w:r>
    </w:p>
    <w:p w14:paraId="75EBBBFA"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أن يتصدّق في هذا الشهر ولو بنصف تمرّة ليحرّم الله جسده على النار. وعن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سئل عن صوم رجب فقال: «أين أنتم عن صوم شعبان؟» فقال الراوي: يا بن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ما ثواب من صام يوماً من شعبان؟ فقال: «الجنة والله». فقال الراوي: ما أفضل ما يفعل فيه ؟ قال: «الصدقة والاستغفار ومن تصدّق بصدقة في شعبان ربّاها الله تعالى كما يربّي أحدكم فصيله حتى يوافى يوم القيامة وقد صار مثل اُحد».</w:t>
      </w:r>
    </w:p>
    <w:p w14:paraId="6F974B7F"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أن يقول في شعبان ألف مرّة: </w:t>
      </w:r>
      <w:r>
        <w:rPr>
          <w:rStyle w:val="shreah"/>
          <w:rFonts w:ascii="Arial" w:hAnsi="Arial" w:cs="Arial"/>
          <w:b/>
          <w:bCs/>
          <w:color w:val="000000"/>
          <w:sz w:val="32"/>
          <w:szCs w:val="32"/>
          <w:rtl/>
        </w:rPr>
        <w:t>لا إلهَ إلاّ الله وَلا نَعبُدُ إلاّ إياهُ مُخلِصينَ لَهُ الدّينَ وَلَو كَرِهَ المُشرِكونَ</w:t>
      </w:r>
      <w:r>
        <w:rPr>
          <w:rFonts w:ascii="Arial" w:hAnsi="Arial" w:cs="Arial"/>
          <w:color w:val="800000"/>
          <w:sz w:val="29"/>
          <w:szCs w:val="29"/>
          <w:rtl/>
        </w:rPr>
        <w:t> . ولهذا العمل الشريف أجر عظيم ويكتب لمن أتى به عبادة ألف سنة.</w:t>
      </w:r>
    </w:p>
    <w:p w14:paraId="1A3833B6"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أن يصلّي في كلّ خميس من شعبان ركعتين يقرأ في كلّ ركعة فاتحة الكتاب مرّة وقل هو الله أحد مائة مرّة، فإذا سلّم صلّى على النبي وآله مائة مرّة ليقضي الله له كلّ حاجة من اُمور دينه ودنيا ه ويستحب صيامه أيضاً، ففي الحديث: «تتزيّن السّماوات في كلّ خميس من شعبان فتقول الملائكة: إلهنا اغفر لصائمه وأجب دعائه».</w:t>
      </w:r>
    </w:p>
    <w:p w14:paraId="7924883C"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(النبوي): «من صام يوم الاثنين والخميس من شعبان قضى الله له عشرين حاجة من حوائج الدنيا وعشرين حاجة من حوائج الآخرة».</w:t>
      </w:r>
    </w:p>
    <w:p w14:paraId="098B4BB4" w14:textId="77777777" w:rsidR="008935CA" w:rsidRDefault="008935CA">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الإكثار في هذا الشهر من الصلاة على محمد وآله.</w:t>
      </w:r>
    </w:p>
    <w:p w14:paraId="3C5845E7" w14:textId="77777777" w:rsidR="008935CA" w:rsidRDefault="008935CA"/>
    <w:sectPr w:rsidR="008935C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CA"/>
    <w:rsid w:val="008935CA"/>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0ED245"/>
  <w15:chartTrackingRefBased/>
  <w15:docId w15:val="{8574C290-6BA2-0848-9B63-D78A15D1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5CA"/>
    <w:rPr>
      <w:rFonts w:eastAsiaTheme="majorEastAsia" w:cstheme="majorBidi"/>
      <w:color w:val="272727" w:themeColor="text1" w:themeTint="D8"/>
    </w:rPr>
  </w:style>
  <w:style w:type="paragraph" w:styleId="Title">
    <w:name w:val="Title"/>
    <w:basedOn w:val="Normal"/>
    <w:next w:val="Normal"/>
    <w:link w:val="TitleChar"/>
    <w:uiPriority w:val="10"/>
    <w:qFormat/>
    <w:rsid w:val="0089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5CA"/>
    <w:pPr>
      <w:spacing w:before="160"/>
      <w:jc w:val="center"/>
    </w:pPr>
    <w:rPr>
      <w:i/>
      <w:iCs/>
      <w:color w:val="404040" w:themeColor="text1" w:themeTint="BF"/>
    </w:rPr>
  </w:style>
  <w:style w:type="character" w:customStyle="1" w:styleId="QuoteChar">
    <w:name w:val="Quote Char"/>
    <w:basedOn w:val="DefaultParagraphFont"/>
    <w:link w:val="Quote"/>
    <w:uiPriority w:val="29"/>
    <w:rsid w:val="008935CA"/>
    <w:rPr>
      <w:i/>
      <w:iCs/>
      <w:color w:val="404040" w:themeColor="text1" w:themeTint="BF"/>
    </w:rPr>
  </w:style>
  <w:style w:type="paragraph" w:styleId="ListParagraph">
    <w:name w:val="List Paragraph"/>
    <w:basedOn w:val="Normal"/>
    <w:uiPriority w:val="34"/>
    <w:qFormat/>
    <w:rsid w:val="008935CA"/>
    <w:pPr>
      <w:ind w:left="720"/>
      <w:contextualSpacing/>
    </w:pPr>
  </w:style>
  <w:style w:type="character" w:styleId="IntenseEmphasis">
    <w:name w:val="Intense Emphasis"/>
    <w:basedOn w:val="DefaultParagraphFont"/>
    <w:uiPriority w:val="21"/>
    <w:qFormat/>
    <w:rsid w:val="008935CA"/>
    <w:rPr>
      <w:i/>
      <w:iCs/>
      <w:color w:val="0F4761" w:themeColor="accent1" w:themeShade="BF"/>
    </w:rPr>
  </w:style>
  <w:style w:type="paragraph" w:styleId="IntenseQuote">
    <w:name w:val="Intense Quote"/>
    <w:basedOn w:val="Normal"/>
    <w:next w:val="Normal"/>
    <w:link w:val="IntenseQuoteChar"/>
    <w:uiPriority w:val="30"/>
    <w:qFormat/>
    <w:rsid w:val="0089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5CA"/>
    <w:rPr>
      <w:i/>
      <w:iCs/>
      <w:color w:val="0F4761" w:themeColor="accent1" w:themeShade="BF"/>
    </w:rPr>
  </w:style>
  <w:style w:type="character" w:styleId="IntenseReference">
    <w:name w:val="Intense Reference"/>
    <w:basedOn w:val="DefaultParagraphFont"/>
    <w:uiPriority w:val="32"/>
    <w:qFormat/>
    <w:rsid w:val="008935CA"/>
    <w:rPr>
      <w:b/>
      <w:bCs/>
      <w:smallCaps/>
      <w:color w:val="0F4761" w:themeColor="accent1" w:themeShade="BF"/>
      <w:spacing w:val="5"/>
    </w:rPr>
  </w:style>
  <w:style w:type="paragraph" w:styleId="NormalWeb">
    <w:name w:val="Normal (Web)"/>
    <w:basedOn w:val="Normal"/>
    <w:uiPriority w:val="99"/>
    <w:semiHidden/>
    <w:unhideWhenUsed/>
    <w:rsid w:val="008935CA"/>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8935CA"/>
  </w:style>
  <w:style w:type="character" w:customStyle="1" w:styleId="fm1">
    <w:name w:val="fm1"/>
    <w:basedOn w:val="DefaultParagraphFont"/>
    <w:rsid w:val="00893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2026-03-27T08:36:00Z</dcterms:created>
  <dcterms:modified xsi:type="dcterms:W3CDTF">2026-03-27T08:36:00Z</dcterms:modified>
</cp:coreProperties>
</file>