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A6A8" w14:textId="77777777" w:rsidR="00AC3A59" w:rsidRDefault="00AC3A59">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لابطال السحر</w:t>
      </w:r>
    </w:p>
    <w:p w14:paraId="10944EA8" w14:textId="77777777" w:rsidR="00AC3A59" w:rsidRDefault="00AC3A5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49A2B6B" w14:textId="77777777" w:rsidR="00AC3A59" w:rsidRDefault="00AC3A59">
      <w:pPr>
        <w:pStyle w:val="aa"/>
        <w:jc w:val="center"/>
        <w:rPr>
          <w:color w:val="333333"/>
          <w:sz w:val="33"/>
          <w:szCs w:val="33"/>
          <w:shd w:val="clear" w:color="auto" w:fill="F6F6F6"/>
        </w:rPr>
      </w:pPr>
      <w:r>
        <w:rPr>
          <w:rStyle w:val="ab"/>
          <w:color w:val="FF6600"/>
          <w:sz w:val="33"/>
          <w:szCs w:val="33"/>
          <w:shd w:val="clear" w:color="auto" w:fill="F6F6F6"/>
          <w:rtl/>
        </w:rPr>
        <w:t>العوذة لابطال السحر</w:t>
      </w:r>
    </w:p>
    <w:p w14:paraId="49807E0A" w14:textId="77777777" w:rsidR="00AC3A59" w:rsidRDefault="00AC3A5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EB5E41D" wp14:editId="72FCDE6F">
                <wp:extent cx="5274310" cy="1270"/>
                <wp:effectExtent l="0" t="31750" r="0" b="36830"/>
                <wp:docPr id="1957350018"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98A3B2"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1701B20" w14:textId="77777777" w:rsidR="00AC3A59" w:rsidRDefault="00AC3A59">
      <w:pPr>
        <w:pStyle w:val="aa"/>
        <w:jc w:val="both"/>
      </w:pPr>
      <w:r>
        <w:rPr>
          <w:color w:val="333333"/>
          <w:sz w:val="33"/>
          <w:szCs w:val="33"/>
          <w:shd w:val="clear" w:color="auto" w:fill="F6F6F6"/>
          <w:rtl/>
        </w:rPr>
        <w:t>عن أمير المؤمنين (عليه السلام) قال: أكتب في رقّ ظبي وعلّقه عليك: بِسْمِ الله وَبِالله بِسْمِ الله ماشاءَ الله وَلاحَولَ وَلاقوَةَ إِلاّ بِاللّهِ. قالَ موسى ما جِئْتُمْ بِهِ السِّحْرُ إنَّ الله سَيُبْطِلَهُ إنَّ الله لايُصْلِحُ عَمَلُ المُفْسِدينَ فَوَقَعَ الحَقُّ وَبَطَلَ ما كانوا يَعْمَلونَ فَغَلَبوا هُنالِكَ وَانْقَلَبوا صاغِرينَ.</w:t>
      </w:r>
    </w:p>
    <w:p w14:paraId="24CD7E22" w14:textId="77777777" w:rsidR="00AC3A59" w:rsidRDefault="00AC3A59">
      <w:pPr>
        <w:pStyle w:val="aa"/>
        <w:jc w:val="both"/>
        <w:rPr>
          <w:color w:val="333333"/>
          <w:sz w:val="33"/>
          <w:szCs w:val="33"/>
          <w:shd w:val="clear" w:color="auto" w:fill="F6F6F6"/>
        </w:rPr>
      </w:pPr>
      <w:r>
        <w:rPr>
          <w:color w:val="FF0000"/>
          <w:sz w:val="33"/>
          <w:szCs w:val="33"/>
          <w:shd w:val="clear" w:color="auto" w:fill="F6F6F6"/>
          <w:rtl/>
        </w:rPr>
        <w:t>أيضاً لدفع الشياطين والسحرة</w:t>
      </w:r>
    </w:p>
    <w:p w14:paraId="7A6C9A37"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روي عن النبي (صلّى الله عليه وآله وسلم) اقرأ اَّية السُّخرةِ وهي: إنَّ رَبُّكُمْ الله الَّذي خَلَقَ السَّماواتِ وَالارضِ في سِتَّةِ أيّامٍ ثُمَّ اسْتَوى عَلى العَرْشِ يُغْشي اللَّيْلَ النَّهارِ يَطْلِبَهُ حَثيثا وَالشَّمْسُ وَالقَمَرُ وَالنُّجومُ مُسَخَّراتٍ بِأمْرِهِ ألا لَهُ الخَلْقُ وَالامْرُ تَبارَكَ الله ربُّ العالَمينَ أَدْعُوا رَبَّكُمْ تَضَرُّعا وَخُفْيَةً إنَّهُ لا يُحبُّ المُعْتَدينَ وَلا تُفْسِدوا في الارضِ بَعْدَ إصْلاحِها وادْعوهُ خَوفا وَطَمَعا إنَّ رَحْمَة الله قَريبٌ مِنَ الُمحْسنينَ. وفي بعض الروايات اقرأها إلى : تَبارَكَ الله ربِّ العالَمينَ.</w:t>
      </w:r>
    </w:p>
    <w:p w14:paraId="33653534"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وعن النبي (صلّى الله عليه وآله وسلم): ماأنبت الحرمل من شجرة ولا ورقة ولا ثمرة إِلاّ وملك موكّل بها، حتى تصير حطاما، وأنّ في أصلها وفرعها نشرة (حرز من الغم والسحر) وأنّ في حبّها الشفاء من اثنين وسبعين داءً فتداووا بها وبالكندر.</w:t>
      </w:r>
    </w:p>
    <w:p w14:paraId="4CB6E415"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وروي عن الرضا (عليه السلام) أنّه رأى مصروعا فدعا له بقدح فيه ماء، ثم قرأ عليه الحمد والمعوذتين، ونفث في القدح، ثم أمر فصبّ الماء على رأسه ووجهه، فأفاق وقال له: لايعود إليك أبداً.</w:t>
      </w:r>
    </w:p>
    <w:p w14:paraId="1F58CB74"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وعن النبي (صلّى الله عليه وآله وسلم) قال: من رمي أو رمته الجنّ، فليأخذ الحجر الذي رمي به فليرم من حيث رمي وليقل: حَسْبيَ الله وَكَفى وَسَمِعَ الله لِمَنْ دَعا لَيْسَ وَراءَ الله مُنْتَهى.</w:t>
      </w:r>
    </w:p>
    <w:p w14:paraId="2C81E21B"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وينفع للامن من الجنّ اتخاذ الدجاج والديك والجدي في البيت وللامن من الجنّ في الاسفار والصحاري والمواضع المفزعة منها.</w:t>
      </w:r>
    </w:p>
    <w:p w14:paraId="0DCBEBCC" w14:textId="77777777" w:rsidR="00AC3A59" w:rsidRDefault="00AC3A59">
      <w:pPr>
        <w:pStyle w:val="aa"/>
        <w:jc w:val="both"/>
        <w:rPr>
          <w:color w:val="333333"/>
          <w:sz w:val="33"/>
          <w:szCs w:val="33"/>
          <w:shd w:val="clear" w:color="auto" w:fill="F6F6F6"/>
        </w:rPr>
      </w:pPr>
      <w:r>
        <w:rPr>
          <w:color w:val="333333"/>
          <w:sz w:val="33"/>
          <w:szCs w:val="33"/>
          <w:shd w:val="clear" w:color="auto" w:fill="F6F6F6"/>
          <w:rtl/>
        </w:rPr>
        <w:t>روي عن الصادق (عليه السلام) أنه قال: ضع يدك على أمّ رأسك واقرأ برفيع صوتك: أفَغَيْرَ دِينِ الله يَبْغونَ وَلَهُ أسْلَمَ مَنْ في السَّماواتِ وَالارضِ طَوْعا وَكُرْها وَإليهِ يُرْجَعونَ. وروي أيضاً أنّه إذا تغوّلت الغيلان فأذّنوا بأذان الصلاة.</w:t>
      </w:r>
    </w:p>
    <w:p w14:paraId="1AB43730" w14:textId="5DF099B2" w:rsidR="00AC3A59" w:rsidRPr="00AC3A59" w:rsidRDefault="00AC3A59" w:rsidP="00AC3A59">
      <w:pPr>
        <w:bidi w:val="0"/>
        <w:rPr>
          <w:rFonts w:eastAsia="Times New Roman"/>
        </w:rPr>
      </w:pPr>
      <w:r>
        <w:rPr>
          <w:rStyle w:val="appyetarticle"/>
          <w:rFonts w:eastAsia="Times New Roman"/>
          <w:noProof/>
          <w:color w:val="333333"/>
          <w:sz w:val="33"/>
          <w:szCs w:val="33"/>
          <w:shd w:val="clear" w:color="auto" w:fill="F6F6F6"/>
        </w:rPr>
        <w:lastRenderedPageBreak/>
        <mc:AlternateContent>
          <mc:Choice Requires="wps">
            <w:drawing>
              <wp:inline distT="0" distB="0" distL="0" distR="0" wp14:anchorId="69EE477A" wp14:editId="7538F699">
                <wp:extent cx="5274310" cy="1270"/>
                <wp:effectExtent l="0" t="31750" r="0" b="36830"/>
                <wp:docPr id="147292420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7EA2C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927EE33" w14:textId="77777777" w:rsidR="00AC3A59" w:rsidRDefault="00AC3A59"/>
    <w:sectPr w:rsidR="00AC3A59"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59"/>
    <w:rsid w:val="00AC3A59"/>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0C09"/>
  <w15:chartTrackingRefBased/>
  <w15:docId w15:val="{6D57A3C4-25D7-6142-8C54-F1C35549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C3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C3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C3A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C3A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C3A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C3A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C3A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C3A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C3A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C3A5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C3A5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C3A5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C3A5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C3A59"/>
    <w:rPr>
      <w:rFonts w:eastAsiaTheme="majorEastAsia" w:cstheme="majorBidi"/>
      <w:color w:val="0F4761" w:themeColor="accent1" w:themeShade="BF"/>
    </w:rPr>
  </w:style>
  <w:style w:type="character" w:customStyle="1" w:styleId="6Char">
    <w:name w:val="عنوان 6 Char"/>
    <w:basedOn w:val="a0"/>
    <w:link w:val="6"/>
    <w:uiPriority w:val="9"/>
    <w:semiHidden/>
    <w:rsid w:val="00AC3A59"/>
    <w:rPr>
      <w:rFonts w:eastAsiaTheme="majorEastAsia" w:cstheme="majorBidi"/>
      <w:i/>
      <w:iCs/>
      <w:color w:val="595959" w:themeColor="text1" w:themeTint="A6"/>
    </w:rPr>
  </w:style>
  <w:style w:type="character" w:customStyle="1" w:styleId="7Char">
    <w:name w:val="عنوان 7 Char"/>
    <w:basedOn w:val="a0"/>
    <w:link w:val="7"/>
    <w:uiPriority w:val="9"/>
    <w:semiHidden/>
    <w:rsid w:val="00AC3A59"/>
    <w:rPr>
      <w:rFonts w:eastAsiaTheme="majorEastAsia" w:cstheme="majorBidi"/>
      <w:color w:val="595959" w:themeColor="text1" w:themeTint="A6"/>
    </w:rPr>
  </w:style>
  <w:style w:type="character" w:customStyle="1" w:styleId="8Char">
    <w:name w:val="عنوان 8 Char"/>
    <w:basedOn w:val="a0"/>
    <w:link w:val="8"/>
    <w:uiPriority w:val="9"/>
    <w:semiHidden/>
    <w:rsid w:val="00AC3A59"/>
    <w:rPr>
      <w:rFonts w:eastAsiaTheme="majorEastAsia" w:cstheme="majorBidi"/>
      <w:i/>
      <w:iCs/>
      <w:color w:val="272727" w:themeColor="text1" w:themeTint="D8"/>
    </w:rPr>
  </w:style>
  <w:style w:type="character" w:customStyle="1" w:styleId="9Char">
    <w:name w:val="عنوان 9 Char"/>
    <w:basedOn w:val="a0"/>
    <w:link w:val="9"/>
    <w:uiPriority w:val="9"/>
    <w:semiHidden/>
    <w:rsid w:val="00AC3A59"/>
    <w:rPr>
      <w:rFonts w:eastAsiaTheme="majorEastAsia" w:cstheme="majorBidi"/>
      <w:color w:val="272727" w:themeColor="text1" w:themeTint="D8"/>
    </w:rPr>
  </w:style>
  <w:style w:type="paragraph" w:styleId="a3">
    <w:name w:val="Title"/>
    <w:basedOn w:val="a"/>
    <w:next w:val="a"/>
    <w:link w:val="Char"/>
    <w:uiPriority w:val="10"/>
    <w:qFormat/>
    <w:rsid w:val="00AC3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C3A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C3A5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C3A5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C3A59"/>
    <w:pPr>
      <w:spacing w:before="160"/>
      <w:jc w:val="center"/>
    </w:pPr>
    <w:rPr>
      <w:i/>
      <w:iCs/>
      <w:color w:val="404040" w:themeColor="text1" w:themeTint="BF"/>
    </w:rPr>
  </w:style>
  <w:style w:type="character" w:customStyle="1" w:styleId="Char1">
    <w:name w:val="اقتباس Char"/>
    <w:basedOn w:val="a0"/>
    <w:link w:val="a5"/>
    <w:uiPriority w:val="29"/>
    <w:rsid w:val="00AC3A59"/>
    <w:rPr>
      <w:i/>
      <w:iCs/>
      <w:color w:val="404040" w:themeColor="text1" w:themeTint="BF"/>
    </w:rPr>
  </w:style>
  <w:style w:type="paragraph" w:styleId="a6">
    <w:name w:val="List Paragraph"/>
    <w:basedOn w:val="a"/>
    <w:uiPriority w:val="34"/>
    <w:qFormat/>
    <w:rsid w:val="00AC3A59"/>
    <w:pPr>
      <w:ind w:left="720"/>
      <w:contextualSpacing/>
    </w:pPr>
  </w:style>
  <w:style w:type="character" w:styleId="a7">
    <w:name w:val="Intense Emphasis"/>
    <w:basedOn w:val="a0"/>
    <w:uiPriority w:val="21"/>
    <w:qFormat/>
    <w:rsid w:val="00AC3A59"/>
    <w:rPr>
      <w:i/>
      <w:iCs/>
      <w:color w:val="0F4761" w:themeColor="accent1" w:themeShade="BF"/>
    </w:rPr>
  </w:style>
  <w:style w:type="paragraph" w:styleId="a8">
    <w:name w:val="Intense Quote"/>
    <w:basedOn w:val="a"/>
    <w:next w:val="a"/>
    <w:link w:val="Char2"/>
    <w:uiPriority w:val="30"/>
    <w:qFormat/>
    <w:rsid w:val="00AC3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C3A59"/>
    <w:rPr>
      <w:i/>
      <w:iCs/>
      <w:color w:val="0F4761" w:themeColor="accent1" w:themeShade="BF"/>
    </w:rPr>
  </w:style>
  <w:style w:type="character" w:styleId="a9">
    <w:name w:val="Intense Reference"/>
    <w:basedOn w:val="a0"/>
    <w:uiPriority w:val="32"/>
    <w:qFormat/>
    <w:rsid w:val="00AC3A59"/>
    <w:rPr>
      <w:b/>
      <w:bCs/>
      <w:smallCaps/>
      <w:color w:val="0F4761" w:themeColor="accent1" w:themeShade="BF"/>
      <w:spacing w:val="5"/>
    </w:rPr>
  </w:style>
  <w:style w:type="paragraph" w:customStyle="1" w:styleId="appyetsubtitle">
    <w:name w:val="appyet_subtitle"/>
    <w:basedOn w:val="a"/>
    <w:rsid w:val="00AC3A5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AC3A59"/>
  </w:style>
  <w:style w:type="character" w:customStyle="1" w:styleId="divider">
    <w:name w:val="divider"/>
    <w:basedOn w:val="a0"/>
    <w:rsid w:val="00AC3A59"/>
  </w:style>
  <w:style w:type="character" w:customStyle="1" w:styleId="author">
    <w:name w:val="author"/>
    <w:basedOn w:val="a0"/>
    <w:rsid w:val="00AC3A59"/>
  </w:style>
  <w:style w:type="character" w:customStyle="1" w:styleId="appyetarticle">
    <w:name w:val="appyet_article"/>
    <w:basedOn w:val="a0"/>
    <w:rsid w:val="00AC3A59"/>
  </w:style>
  <w:style w:type="paragraph" w:styleId="aa">
    <w:name w:val="Normal (Web)"/>
    <w:basedOn w:val="a"/>
    <w:uiPriority w:val="99"/>
    <w:semiHidden/>
    <w:unhideWhenUsed/>
    <w:rsid w:val="00AC3A5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AC3A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2026-04-03T14:25:00Z</dcterms:created>
  <dcterms:modified xsi:type="dcterms:W3CDTF">2026-04-03T14:25:00Z</dcterms:modified>
</cp:coreProperties>
</file>