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Downside of AI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Artificial Intelligence  •  August 12,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AI amplifies bias, erodes privacy, displaces labor, and concentrates power, creating societal risks. Moreover, rapid deployment outpaces societal adaptation.</w:t>
      </w:r>
    </w:p>
    <w:p/>
    <w:p>
      <w:pPr>
        <w:pStyle w:val="Heading1"/>
      </w:pPr>
      <w:r>
        <w:rPr>
          <w:color w:val="1360E2"/>
        </w:rPr>
        <w:t>Body</w:t>
      </w:r>
    </w:p>
    <w:p>
      <w:r>
        <w:rPr>
          <w:rFonts w:ascii="Calibri" w:hAnsi="Calibri"/>
          <w:sz w:val="22"/>
        </w:rPr>
        <w:t>Algorithmic opacity hinders accountability; autonomous weapons raise ethical stakes; data monopolies deepen inequality. Unemployment spikes strain welfare systems globally.</w:t>
      </w:r>
    </w:p>
    <w:p/>
    <w:p>
      <w:pPr>
        <w:pStyle w:val="Heading1"/>
      </w:pPr>
      <w:r>
        <w:rPr>
          <w:color w:val="1360E2"/>
        </w:rPr>
        <w:t>Conclusion</w:t>
      </w:r>
    </w:p>
    <w:p>
      <w:r>
        <w:rPr>
          <w:rFonts w:ascii="Calibri" w:hAnsi="Calibri"/>
          <w:sz w:val="22"/>
        </w:rPr>
        <w:t>Mitigating these harms requires regulation, transparency, and inclusive governance.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