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92829" w14:textId="5BAAEC31" w:rsidR="009E5879" w:rsidRDefault="009E5879" w:rsidP="00F53B45">
      <w:pPr>
        <w:spacing w:after="0" w:line="240" w:lineRule="auto"/>
        <w:ind w:left="1416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F53B45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t>SPRİNG BOOT REST APİ PROJESİ</w:t>
      </w:r>
    </w:p>
    <w:p w14:paraId="4734011F" w14:textId="77777777" w:rsidR="00BE6671" w:rsidRPr="00F53B45" w:rsidRDefault="00BE6671" w:rsidP="00F53B45">
      <w:pPr>
        <w:spacing w:after="0" w:line="240" w:lineRule="auto"/>
        <w:ind w:left="1416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</w:p>
    <w:p w14:paraId="2E40BEEC" w14:textId="77777777" w:rsidR="00F53B45" w:rsidRDefault="00F53B45" w:rsidP="009E5879">
      <w:pPr>
        <w:spacing w:after="0" w:line="240" w:lineRule="auto"/>
        <w:ind w:left="2124"/>
        <w:rPr>
          <w:rFonts w:ascii="Segoe UI" w:eastAsia="Times New Roman" w:hAnsi="Segoe UI" w:cs="Segoe UI"/>
          <w:b/>
          <w:bCs/>
          <w:sz w:val="28"/>
          <w:szCs w:val="28"/>
          <w:lang w:eastAsia="tr-TR"/>
        </w:rPr>
      </w:pPr>
    </w:p>
    <w:p w14:paraId="5E869079" w14:textId="0513A639" w:rsidR="00F53B45" w:rsidRPr="00BE6671" w:rsidRDefault="00BE6671" w:rsidP="00BE6671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tr-TR"/>
        </w:rPr>
      </w:pPr>
      <w:r>
        <w:rPr>
          <w:rFonts w:ascii="Segoe UI" w:eastAsia="Times New Roman" w:hAnsi="Segoe UI" w:cs="Segoe UI"/>
          <w:b/>
          <w:bCs/>
          <w:sz w:val="28"/>
          <w:szCs w:val="28"/>
          <w:lang w:eastAsia="tr-TR"/>
        </w:rPr>
        <w:t xml:space="preserve">   </w:t>
      </w:r>
      <w:r w:rsidRPr="00BE6671">
        <w:rPr>
          <w:rFonts w:ascii="Segoe UI" w:eastAsia="Times New Roman" w:hAnsi="Segoe UI" w:cs="Segoe UI"/>
          <w:b/>
          <w:bCs/>
          <w:sz w:val="28"/>
          <w:szCs w:val="28"/>
          <w:lang w:eastAsia="tr-TR"/>
        </w:rPr>
        <w:t>PROJE İÇİN YAPILMASI GEREKENLER</w:t>
      </w:r>
    </w:p>
    <w:p w14:paraId="7FB30C35" w14:textId="77777777" w:rsidR="00BE6671" w:rsidRDefault="00BE6671" w:rsidP="00BE6671">
      <w:pPr>
        <w:spacing w:after="0" w:line="240" w:lineRule="auto"/>
        <w:ind w:left="1416"/>
        <w:rPr>
          <w:rFonts w:ascii="Segoe UI" w:eastAsia="Times New Roman" w:hAnsi="Segoe UI" w:cs="Segoe UI"/>
          <w:b/>
          <w:bCs/>
          <w:sz w:val="28"/>
          <w:szCs w:val="28"/>
          <w:lang w:eastAsia="tr-TR"/>
        </w:rPr>
      </w:pPr>
    </w:p>
    <w:p w14:paraId="6B615B27" w14:textId="0D44BEB5" w:rsidR="00F53B45" w:rsidRPr="00F53B45" w:rsidRDefault="00F53B45" w:rsidP="00F53B45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  <w:r w:rsidRPr="00F53B45">
        <w:rPr>
          <w:rFonts w:ascii="Segoe UI" w:eastAsia="Times New Roman" w:hAnsi="Segoe UI" w:cs="Segoe UI"/>
          <w:sz w:val="30"/>
          <w:szCs w:val="30"/>
          <w:lang w:val="en-US" w:eastAsia="tr-TR"/>
        </w:rPr>
        <w:t>Spring Boot üzerinde</w:t>
      </w:r>
      <w:r w:rsidRPr="00BE6671">
        <w:rPr>
          <w:rFonts w:ascii="Segoe UI" w:eastAsia="Times New Roman" w:hAnsi="Segoe UI" w:cs="Segoe UI"/>
          <w:sz w:val="30"/>
          <w:szCs w:val="30"/>
          <w:lang w:val="en-US" w:eastAsia="tr-TR"/>
        </w:rPr>
        <w:t xml:space="preserve"> bir proje oluşturmalıdır</w:t>
      </w:r>
      <w:r w:rsidRPr="00F53B45">
        <w:rPr>
          <w:rFonts w:ascii="Segoe UI" w:eastAsia="Times New Roman" w:hAnsi="Segoe UI" w:cs="Segoe UI"/>
          <w:sz w:val="30"/>
          <w:szCs w:val="30"/>
          <w:lang w:val="en-US" w:eastAsia="tr-TR"/>
        </w:rPr>
        <w:t>.</w:t>
      </w:r>
    </w:p>
    <w:p w14:paraId="7B5E669F" w14:textId="3B5A97B6" w:rsidR="00F53B45" w:rsidRPr="00BE6671" w:rsidRDefault="00F53B45" w:rsidP="00F53B45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  <w:r w:rsidRPr="00BE6671">
        <w:rPr>
          <w:rFonts w:ascii="Segoe UI" w:eastAsia="Times New Roman" w:hAnsi="Segoe UI" w:cs="Segoe UI"/>
          <w:sz w:val="30"/>
          <w:szCs w:val="30"/>
          <w:lang w:val="en-US" w:eastAsia="tr-TR"/>
        </w:rPr>
        <w:t>Spring Boot’un ilgili annotations kullanılmalıdır.</w:t>
      </w:r>
    </w:p>
    <w:p w14:paraId="1D7AF32B" w14:textId="76D76FA3" w:rsidR="00F53B45" w:rsidRPr="00BE6671" w:rsidRDefault="00F53B45" w:rsidP="00F53B45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>Örnek bir mssql database oluşturulmalıdır.</w:t>
      </w:r>
    </w:p>
    <w:p w14:paraId="41E2B7BA" w14:textId="0F1BC2D7" w:rsidR="00F53B45" w:rsidRPr="00BE6671" w:rsidRDefault="00F53B45" w:rsidP="00F53B45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>Bu mssql database’nin içerisinde örnek tablolar oluşturulmalıdır.</w:t>
      </w:r>
    </w:p>
    <w:p w14:paraId="370E6C67" w14:textId="3B4EF825" w:rsidR="00F53B45" w:rsidRPr="00BE6671" w:rsidRDefault="00F53B45" w:rsidP="00F53B45">
      <w:pPr>
        <w:numPr>
          <w:ilvl w:val="0"/>
          <w:numId w:val="1"/>
        </w:numPr>
        <w:tabs>
          <w:tab w:val="clear" w:pos="360"/>
          <w:tab w:val="num" w:pos="720"/>
        </w:tabs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>Mssql databse’nin içerisinde oluşturduğun tablolara göre endpoint yapılmalıdır.</w:t>
      </w:r>
    </w:p>
    <w:p w14:paraId="1CD76645" w14:textId="72A730C1" w:rsidR="00F53B45" w:rsidRPr="00BE6671" w:rsidRDefault="00F53B45" w:rsidP="00F53B45">
      <w:pPr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 xml:space="preserve">             </w:t>
      </w:r>
      <w:r w:rsidRPr="00BE6671">
        <w:rPr>
          <w:rFonts w:ascii="Segoe UI" w:eastAsia="Times New Roman" w:hAnsi="Segoe UI" w:cs="Segoe UI"/>
          <w:sz w:val="30"/>
          <w:szCs w:val="30"/>
          <w:highlight w:val="yellow"/>
          <w:lang w:eastAsia="tr-TR"/>
        </w:rPr>
        <w:t>Örnek -&gt;</w:t>
      </w: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 xml:space="preserve">   (Mssql database 'e bağlanıp, kullanıcı tablosundan mesela, users tablosunu dönen bir endpoint yapalabilir)</w:t>
      </w:r>
    </w:p>
    <w:p w14:paraId="1306410B" w14:textId="77777777" w:rsidR="00F53B45" w:rsidRPr="00BE6671" w:rsidRDefault="00F53B45" w:rsidP="00F53B45">
      <w:pPr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</w:p>
    <w:p w14:paraId="24207B60" w14:textId="22820FDC" w:rsidR="00F53B45" w:rsidRPr="00855BBE" w:rsidRDefault="00F53B45" w:rsidP="00F53B45">
      <w:pPr>
        <w:spacing w:after="0" w:line="360" w:lineRule="auto"/>
        <w:rPr>
          <w:rFonts w:ascii="Times New Roman" w:eastAsia="Times New Roman" w:hAnsi="Times New Roman" w:cs="Times New Roman"/>
          <w:sz w:val="30"/>
          <w:szCs w:val="30"/>
          <w:lang w:eastAsia="tr-TR"/>
        </w:rPr>
      </w:pP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ab/>
        <w:t xml:space="preserve">   </w:t>
      </w:r>
      <w:r w:rsidRPr="00BE6671">
        <w:rPr>
          <w:rFonts w:ascii="Segoe UI" w:eastAsia="Times New Roman" w:hAnsi="Segoe UI" w:cs="Segoe UI"/>
          <w:sz w:val="30"/>
          <w:szCs w:val="30"/>
          <w:highlight w:val="yellow"/>
          <w:lang w:eastAsia="tr-TR"/>
        </w:rPr>
        <w:t xml:space="preserve">Örnek-&gt; </w:t>
      </w: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 xml:space="preserve">  ( Y</w:t>
      </w:r>
      <w:r w:rsidRPr="00855BBE">
        <w:rPr>
          <w:rFonts w:ascii="Segoe UI" w:eastAsia="Times New Roman" w:hAnsi="Segoe UI" w:cs="Segoe UI"/>
          <w:sz w:val="30"/>
          <w:szCs w:val="30"/>
          <w:lang w:eastAsia="tr-TR"/>
        </w:rPr>
        <w:t>ine aynı users tablodan, kullanıcı ismi ile sorgu atıp tablodan çekecek şekilde, 2. bir endpoint olabil</w:t>
      </w: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 xml:space="preserve">ir. </w:t>
      </w:r>
      <w:r w:rsidRPr="00855BBE">
        <w:rPr>
          <w:rFonts w:ascii="Segoe UI" w:eastAsia="Times New Roman" w:hAnsi="Segoe UI" w:cs="Segoe UI"/>
          <w:sz w:val="30"/>
          <w:szCs w:val="30"/>
          <w:lang w:eastAsia="tr-TR"/>
        </w:rPr>
        <w:t>get-customer?userName={​userName}​</w:t>
      </w:r>
    </w:p>
    <w:p w14:paraId="5F9264B4" w14:textId="119B3521" w:rsidR="00F53B45" w:rsidRPr="00BE6671" w:rsidRDefault="00F53B45" w:rsidP="00F53B45">
      <w:pPr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  <w:r w:rsidRPr="00855BBE">
        <w:rPr>
          <w:rFonts w:ascii="Segoe UI" w:eastAsia="Times New Roman" w:hAnsi="Segoe UI" w:cs="Segoe UI"/>
          <w:sz w:val="30"/>
          <w:szCs w:val="30"/>
          <w:lang w:eastAsia="tr-TR"/>
        </w:rPr>
        <w:t>header'da gönderir userName bilgisini, sorgu atıp cevap döner o endpoint</w:t>
      </w: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>)</w:t>
      </w:r>
    </w:p>
    <w:p w14:paraId="0A51FD78" w14:textId="77777777" w:rsidR="00BE6671" w:rsidRPr="00BE6671" w:rsidRDefault="00BE6671" w:rsidP="00F53B45">
      <w:pPr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</w:p>
    <w:p w14:paraId="48D09623" w14:textId="59432ABD" w:rsidR="00F53B45" w:rsidRPr="00BE6671" w:rsidRDefault="00F53B45" w:rsidP="00BE6671">
      <w:pPr>
        <w:pStyle w:val="ListParagraph"/>
        <w:numPr>
          <w:ilvl w:val="0"/>
          <w:numId w:val="3"/>
        </w:numPr>
        <w:spacing w:line="360" w:lineRule="auto"/>
        <w:rPr>
          <w:sz w:val="30"/>
          <w:szCs w:val="30"/>
          <w:lang w:eastAsia="tr-TR"/>
        </w:rPr>
      </w:pPr>
      <w:r w:rsidRPr="00BE6671">
        <w:rPr>
          <w:sz w:val="30"/>
          <w:szCs w:val="30"/>
          <w:lang w:eastAsia="tr-TR"/>
        </w:rPr>
        <w:t>Proje içerisinde kullanılması gereken endpointler aşağıdaki tabloda yer almaktadır.Bu endpointler proje içerisinde kullanılmalıdır.</w:t>
      </w:r>
    </w:p>
    <w:p w14:paraId="00CB6969" w14:textId="79977FDB" w:rsidR="00BE6671" w:rsidRDefault="00BE6671" w:rsidP="00BE6671">
      <w:pPr>
        <w:spacing w:line="360" w:lineRule="auto"/>
        <w:rPr>
          <w:sz w:val="28"/>
          <w:szCs w:val="28"/>
          <w:lang w:eastAsia="tr-TR"/>
        </w:rPr>
      </w:pPr>
    </w:p>
    <w:p w14:paraId="6BD0074A" w14:textId="77777777" w:rsidR="00BE6671" w:rsidRDefault="00BE6671" w:rsidP="00BE6671">
      <w:pPr>
        <w:spacing w:line="360" w:lineRule="auto"/>
        <w:rPr>
          <w:sz w:val="28"/>
          <w:szCs w:val="28"/>
          <w:lang w:eastAsia="tr-TR"/>
        </w:rPr>
      </w:pPr>
    </w:p>
    <w:tbl>
      <w:tblPr>
        <w:tblStyle w:val="TableGrid"/>
        <w:tblW w:w="6928" w:type="dxa"/>
        <w:tblInd w:w="1303" w:type="dxa"/>
        <w:tblLook w:val="04A0" w:firstRow="1" w:lastRow="0" w:firstColumn="1" w:lastColumn="0" w:noHBand="0" w:noVBand="1"/>
      </w:tblPr>
      <w:tblGrid>
        <w:gridCol w:w="6928"/>
      </w:tblGrid>
      <w:tr w:rsidR="00BE6671" w14:paraId="1A235B28" w14:textId="77777777" w:rsidTr="00D57118">
        <w:trPr>
          <w:trHeight w:val="1399"/>
        </w:trPr>
        <w:tc>
          <w:tcPr>
            <w:tcW w:w="6928" w:type="dxa"/>
          </w:tcPr>
          <w:p w14:paraId="6DE89BCB" w14:textId="77777777" w:rsidR="00BE6671" w:rsidRDefault="00BE6671" w:rsidP="00BE6671">
            <w:pPr>
              <w:rPr>
                <w:rFonts w:ascii="Segoe UI" w:eastAsia="Times New Roman" w:hAnsi="Segoe UI" w:cs="Segoe UI"/>
                <w:sz w:val="21"/>
                <w:szCs w:val="21"/>
                <w:lang w:eastAsia="tr-TR"/>
              </w:rPr>
            </w:pPr>
          </w:p>
          <w:p w14:paraId="0E09F52A" w14:textId="0FADAF1D" w:rsidR="00BE6671" w:rsidRPr="00BE6671" w:rsidRDefault="00BE6671" w:rsidP="00BE6671">
            <w:pPr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</w:pPr>
            <w:r w:rsidRPr="00BE6671"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  <w:t>/get-all-users</w:t>
            </w:r>
          </w:p>
          <w:p w14:paraId="78AD1A66" w14:textId="77777777" w:rsidR="00BE6671" w:rsidRDefault="00BE6671" w:rsidP="00BE6671">
            <w:pPr>
              <w:spacing w:line="360" w:lineRule="auto"/>
              <w:rPr>
                <w:sz w:val="28"/>
                <w:szCs w:val="28"/>
                <w:lang w:eastAsia="tr-TR"/>
              </w:rPr>
            </w:pPr>
          </w:p>
        </w:tc>
      </w:tr>
      <w:tr w:rsidR="00BE6671" w14:paraId="0E494F18" w14:textId="77777777" w:rsidTr="00D57118">
        <w:trPr>
          <w:trHeight w:val="1399"/>
        </w:trPr>
        <w:tc>
          <w:tcPr>
            <w:tcW w:w="6928" w:type="dxa"/>
          </w:tcPr>
          <w:p w14:paraId="0487BDB1" w14:textId="77777777" w:rsidR="00BE6671" w:rsidRDefault="00BE6671" w:rsidP="00BE6671">
            <w:pPr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</w:pPr>
          </w:p>
          <w:p w14:paraId="60094736" w14:textId="195F9FF2" w:rsidR="00BE6671" w:rsidRPr="00BE6671" w:rsidRDefault="00BE6671" w:rsidP="00BE6671">
            <w:pPr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</w:pPr>
            <w:r w:rsidRPr="00BE6671"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  <w:t>/get-user-by-id?userId=</w:t>
            </w:r>
          </w:p>
          <w:p w14:paraId="596CC979" w14:textId="77777777" w:rsidR="00BE6671" w:rsidRDefault="00BE6671" w:rsidP="00BE6671">
            <w:pPr>
              <w:spacing w:line="360" w:lineRule="auto"/>
              <w:rPr>
                <w:sz w:val="28"/>
                <w:szCs w:val="28"/>
                <w:lang w:eastAsia="tr-TR"/>
              </w:rPr>
            </w:pPr>
          </w:p>
        </w:tc>
      </w:tr>
      <w:tr w:rsidR="00BE6671" w14:paraId="2B47A449" w14:textId="77777777" w:rsidTr="00D57118">
        <w:trPr>
          <w:trHeight w:val="1399"/>
        </w:trPr>
        <w:tc>
          <w:tcPr>
            <w:tcW w:w="6928" w:type="dxa"/>
          </w:tcPr>
          <w:p w14:paraId="11B7EC95" w14:textId="77777777" w:rsidR="00BE6671" w:rsidRPr="00BE6671" w:rsidRDefault="00BE6671" w:rsidP="00BE6671">
            <w:pPr>
              <w:spacing w:line="360" w:lineRule="auto"/>
              <w:rPr>
                <w:sz w:val="32"/>
                <w:szCs w:val="32"/>
                <w:lang w:eastAsia="tr-TR"/>
              </w:rPr>
            </w:pPr>
          </w:p>
          <w:p w14:paraId="7FB0A4DB" w14:textId="77777777" w:rsidR="00BE6671" w:rsidRPr="00BE6671" w:rsidRDefault="00BE6671" w:rsidP="00BE6671">
            <w:pPr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</w:pPr>
            <w:r w:rsidRPr="00BE6671"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  <w:t>/create-user</w:t>
            </w:r>
          </w:p>
          <w:p w14:paraId="2D6BF78E" w14:textId="6684DA4F" w:rsidR="00BE6671" w:rsidRPr="00BE6671" w:rsidRDefault="00BE6671" w:rsidP="00BE6671">
            <w:pPr>
              <w:spacing w:line="360" w:lineRule="auto"/>
              <w:rPr>
                <w:sz w:val="32"/>
                <w:szCs w:val="32"/>
                <w:lang w:eastAsia="tr-TR"/>
              </w:rPr>
            </w:pPr>
          </w:p>
        </w:tc>
      </w:tr>
      <w:tr w:rsidR="00BE6671" w14:paraId="06FD45EA" w14:textId="77777777" w:rsidTr="00D57118">
        <w:trPr>
          <w:trHeight w:val="1357"/>
        </w:trPr>
        <w:tc>
          <w:tcPr>
            <w:tcW w:w="6928" w:type="dxa"/>
          </w:tcPr>
          <w:p w14:paraId="50124AB8" w14:textId="77777777" w:rsidR="00BE6671" w:rsidRPr="00BE6671" w:rsidRDefault="00BE6671" w:rsidP="00BE6671">
            <w:pPr>
              <w:spacing w:line="360" w:lineRule="auto"/>
              <w:rPr>
                <w:sz w:val="32"/>
                <w:szCs w:val="32"/>
                <w:lang w:eastAsia="tr-TR"/>
              </w:rPr>
            </w:pPr>
          </w:p>
          <w:p w14:paraId="614F4AB5" w14:textId="77777777" w:rsidR="00BE6671" w:rsidRPr="00BE6671" w:rsidRDefault="00BE6671" w:rsidP="00BE6671">
            <w:pPr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</w:pPr>
            <w:r w:rsidRPr="00BE6671"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  <w:t>/update-user</w:t>
            </w:r>
          </w:p>
          <w:p w14:paraId="767652E4" w14:textId="36B16F94" w:rsidR="00BE6671" w:rsidRPr="00BE6671" w:rsidRDefault="00BE6671" w:rsidP="00BE6671">
            <w:pPr>
              <w:spacing w:line="360" w:lineRule="auto"/>
              <w:rPr>
                <w:sz w:val="32"/>
                <w:szCs w:val="32"/>
                <w:lang w:eastAsia="tr-TR"/>
              </w:rPr>
            </w:pPr>
          </w:p>
        </w:tc>
      </w:tr>
      <w:tr w:rsidR="00BE6671" w14:paraId="32F333B2" w14:textId="77777777" w:rsidTr="00D57118">
        <w:trPr>
          <w:trHeight w:val="1399"/>
        </w:trPr>
        <w:tc>
          <w:tcPr>
            <w:tcW w:w="6928" w:type="dxa"/>
          </w:tcPr>
          <w:p w14:paraId="54F7A4E9" w14:textId="77777777" w:rsidR="00BE6671" w:rsidRPr="00BE6671" w:rsidRDefault="00BE6671" w:rsidP="00BE6671">
            <w:pPr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</w:pPr>
          </w:p>
          <w:p w14:paraId="26EEEF0A" w14:textId="37550D9A" w:rsidR="00BE6671" w:rsidRPr="00BE6671" w:rsidRDefault="00BE6671" w:rsidP="00BE6671">
            <w:pPr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</w:pPr>
            <w:r w:rsidRPr="00BE6671">
              <w:rPr>
                <w:rFonts w:ascii="Segoe UI" w:eastAsia="Times New Roman" w:hAnsi="Segoe UI" w:cs="Segoe UI"/>
                <w:sz w:val="32"/>
                <w:szCs w:val="32"/>
                <w:lang w:eastAsia="tr-TR"/>
              </w:rPr>
              <w:t>/delete-user-by-id?userId=</w:t>
            </w:r>
          </w:p>
          <w:p w14:paraId="3D6FE43F" w14:textId="77777777" w:rsidR="00BE6671" w:rsidRPr="00BE6671" w:rsidRDefault="00BE6671" w:rsidP="00BE6671">
            <w:pPr>
              <w:spacing w:line="360" w:lineRule="auto"/>
              <w:rPr>
                <w:sz w:val="32"/>
                <w:szCs w:val="32"/>
                <w:lang w:eastAsia="tr-TR"/>
              </w:rPr>
            </w:pPr>
          </w:p>
        </w:tc>
      </w:tr>
    </w:tbl>
    <w:p w14:paraId="71343628" w14:textId="77777777" w:rsidR="00BE6671" w:rsidRDefault="00BE6671" w:rsidP="00855BB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56209F6E" w14:textId="77777777" w:rsidR="00AF6912" w:rsidRPr="00855BBE" w:rsidRDefault="00AF6912" w:rsidP="00BE6671">
      <w:pPr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</w:p>
    <w:p w14:paraId="398C6C40" w14:textId="7B0E9696" w:rsidR="00BE6671" w:rsidRPr="00BE6671" w:rsidRDefault="00BE6671" w:rsidP="00BE6671">
      <w:pPr>
        <w:pStyle w:val="ListParagraph"/>
        <w:numPr>
          <w:ilvl w:val="0"/>
          <w:numId w:val="3"/>
        </w:numPr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>Crud işlemi yapılacak. Yani, tabloda create, update delete methodları.</w:t>
      </w:r>
    </w:p>
    <w:p w14:paraId="79B3F4A5" w14:textId="017C32E4" w:rsidR="00BE6671" w:rsidRPr="00BE6671" w:rsidRDefault="00BE6671" w:rsidP="00BE6671">
      <w:pPr>
        <w:pStyle w:val="ListParagraph"/>
        <w:numPr>
          <w:ilvl w:val="0"/>
          <w:numId w:val="3"/>
        </w:numPr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>Kullanılması gereken teknolojiler detaylı bir şekilde araştırılmalıdır.</w:t>
      </w:r>
    </w:p>
    <w:p w14:paraId="14B90BE7" w14:textId="5DC9D001" w:rsidR="00BE6671" w:rsidRDefault="00BE6671" w:rsidP="00BE6671">
      <w:pPr>
        <w:pStyle w:val="ListParagraph"/>
        <w:numPr>
          <w:ilvl w:val="0"/>
          <w:numId w:val="3"/>
        </w:numPr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  <w:r w:rsidRPr="00BE6671">
        <w:rPr>
          <w:rFonts w:ascii="Segoe UI" w:eastAsia="Times New Roman" w:hAnsi="Segoe UI" w:cs="Segoe UI"/>
          <w:sz w:val="30"/>
          <w:szCs w:val="30"/>
          <w:lang w:eastAsia="tr-TR"/>
        </w:rPr>
        <w:t>Proje mvc yapısına uygun yani controller için bir class yazılacak ise bu bir package içinde olmalıdır. Projede düzene dikkat edilmelidir.</w:t>
      </w:r>
    </w:p>
    <w:p w14:paraId="223D95C0" w14:textId="7803E8C0" w:rsidR="00BE6671" w:rsidRDefault="00BE6671" w:rsidP="00BE6671">
      <w:pPr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</w:p>
    <w:p w14:paraId="4EAC69BA" w14:textId="77777777" w:rsidR="00BE6671" w:rsidRDefault="00BE6671" w:rsidP="00BE6671">
      <w:pPr>
        <w:spacing w:after="0" w:line="360" w:lineRule="auto"/>
        <w:rPr>
          <w:rFonts w:ascii="Segoe UI" w:eastAsia="Times New Roman" w:hAnsi="Segoe UI" w:cs="Segoe UI"/>
          <w:sz w:val="30"/>
          <w:szCs w:val="30"/>
          <w:lang w:eastAsia="tr-TR"/>
        </w:rPr>
      </w:pPr>
    </w:p>
    <w:p w14:paraId="2CDB0302" w14:textId="77A011B0" w:rsidR="00BE6671" w:rsidRDefault="00BE6671" w:rsidP="00BE6671">
      <w:pPr>
        <w:spacing w:after="0" w:line="360" w:lineRule="auto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  <w:r w:rsidRPr="00BE6671"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  <w:lastRenderedPageBreak/>
        <w:t>Proje için genel hususlar/dikkat edilmesi gerekenler</w:t>
      </w:r>
    </w:p>
    <w:p w14:paraId="52D393BC" w14:textId="77777777" w:rsidR="00BE6671" w:rsidRPr="00BE6671" w:rsidRDefault="00BE6671" w:rsidP="00BE6671">
      <w:pPr>
        <w:spacing w:after="0" w:line="360" w:lineRule="auto"/>
        <w:rPr>
          <w:rFonts w:ascii="Segoe UI" w:eastAsia="Times New Roman" w:hAnsi="Segoe UI" w:cs="Segoe UI"/>
          <w:b/>
          <w:bCs/>
          <w:sz w:val="36"/>
          <w:szCs w:val="36"/>
          <w:lang w:eastAsia="tr-TR"/>
        </w:rPr>
      </w:pPr>
    </w:p>
    <w:p w14:paraId="376CE3B6" w14:textId="03FC0D8A" w:rsidR="00BE6671" w:rsidRPr="00BE6671" w:rsidRDefault="00BE6671" w:rsidP="00BE6671">
      <w:pPr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 w:rsidRPr="00BE6671">
        <w:rPr>
          <w:sz w:val="30"/>
          <w:szCs w:val="30"/>
          <w:lang w:val="en-US"/>
        </w:rPr>
        <w:t>Projenin tüm kodları github, gitlab veya bitbucket gibi merkezi bir scm üzerinde tutulmalıdır. Public veya private olabilir.</w:t>
      </w:r>
    </w:p>
    <w:p w14:paraId="42CF323A" w14:textId="77777777" w:rsidR="00BE6671" w:rsidRPr="00BE6671" w:rsidRDefault="00BE6671" w:rsidP="00BE6671">
      <w:pPr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 w:rsidRPr="00BE6671">
        <w:rPr>
          <w:sz w:val="30"/>
          <w:szCs w:val="30"/>
          <w:lang w:val="en-US"/>
        </w:rPr>
        <w:t xml:space="preserve">Projede yapılan her iş bir jira taskıyla ilişkilendirilmelidir. Her iş için git üzerinde feature/ branchleri oluşturulmalıdır. Bunun için </w:t>
      </w:r>
      <w:r w:rsidRPr="00BE6671">
        <w:rPr>
          <w:sz w:val="30"/>
          <w:szCs w:val="30"/>
          <w:highlight w:val="yellow"/>
          <w:lang w:val="en-US"/>
        </w:rPr>
        <w:t>gitflow</w:t>
      </w:r>
      <w:r w:rsidRPr="00BE6671">
        <w:rPr>
          <w:sz w:val="30"/>
          <w:szCs w:val="30"/>
          <w:lang w:val="en-US"/>
        </w:rPr>
        <w:t xml:space="preserve"> araştırılmalıdır. Tek bir commit ile birçok kod gönderilmemelidir. Commit açıklamaları yapılan işle alakalı olmalıdır ve ingilizce yazılmalıdır.</w:t>
      </w:r>
    </w:p>
    <w:p w14:paraId="603C5320" w14:textId="77777777" w:rsidR="00BE6671" w:rsidRPr="00BE6671" w:rsidRDefault="00BE6671" w:rsidP="00BE6671">
      <w:pPr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 w:rsidRPr="00BE6671">
        <w:rPr>
          <w:sz w:val="30"/>
          <w:szCs w:val="30"/>
          <w:lang w:val="en-US"/>
        </w:rPr>
        <w:t>Birim testler yapılmalıdır. Code coverage minimum %60 olmalıdır. BDD testleri opsiyoneldir.</w:t>
      </w:r>
    </w:p>
    <w:p w14:paraId="340D8F8F" w14:textId="77777777" w:rsidR="00BE6671" w:rsidRPr="00BE6671" w:rsidRDefault="00BE6671" w:rsidP="00BE6671">
      <w:pPr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 w:rsidRPr="00BE6671">
        <w:rPr>
          <w:sz w:val="30"/>
          <w:szCs w:val="30"/>
          <w:lang w:val="en-US"/>
        </w:rPr>
        <w:t>Kodlar içerisinde açıklamalar yapılmalıdır. Fonksiyonlar mümkün olduğunca Javadoc ile dokümante edilmelidir.</w:t>
      </w:r>
    </w:p>
    <w:p w14:paraId="3C912611" w14:textId="19D76472" w:rsidR="00C06033" w:rsidRPr="00BE6671" w:rsidRDefault="00BE6671" w:rsidP="00BE6671">
      <w:pPr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 w:rsidRPr="00BE6671">
        <w:rPr>
          <w:sz w:val="30"/>
          <w:szCs w:val="30"/>
          <w:lang w:val="en-US"/>
        </w:rPr>
        <w:t>Her hafta yapılan işler ve gelinen durum için toplantı ayarlanacaktır. İstenen işler son ana bırakılmamalıdır. İlerlenemediği durumda senior’lerden destek alınmalıdır. Bunun haricinde mümkün olduğunca geliştiricinin araştırma yapması gerekmektedir.</w:t>
      </w:r>
    </w:p>
    <w:p w14:paraId="77353863" w14:textId="111F4DE2" w:rsidR="00BE6671" w:rsidRPr="00A94F76" w:rsidRDefault="00BE6671" w:rsidP="00BE6671">
      <w:pPr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Projedeki yapıya dikkat edilmelidir.</w:t>
      </w:r>
      <w:r w:rsidR="003E753A">
        <w:rPr>
          <w:sz w:val="30"/>
          <w:szCs w:val="30"/>
          <w:lang w:val="en-US"/>
        </w:rPr>
        <w:t>Proje class’ları dağınık olmamalıdır.</w:t>
      </w:r>
    </w:p>
    <w:p w14:paraId="78FB9B95" w14:textId="1E9D795E" w:rsidR="00A94F76" w:rsidRPr="00BE6671" w:rsidRDefault="00A94F76" w:rsidP="00BE6671">
      <w:pPr>
        <w:numPr>
          <w:ilvl w:val="0"/>
          <w:numId w:val="4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Proje içinde kullanılan component isimleri önemlidir. Dikkat edilmelidir.</w:t>
      </w:r>
      <w:bookmarkStart w:id="0" w:name="_GoBack"/>
      <w:bookmarkEnd w:id="0"/>
    </w:p>
    <w:sectPr w:rsidR="00A94F76" w:rsidRPr="00BE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013C0"/>
    <w:multiLevelType w:val="hybridMultilevel"/>
    <w:tmpl w:val="9EA47500"/>
    <w:lvl w:ilvl="0" w:tplc="DE68EC6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1EBBE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140A8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4E42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95ADC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16201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A2C3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BCF1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A008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3EF4510E"/>
    <w:multiLevelType w:val="hybridMultilevel"/>
    <w:tmpl w:val="B64066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F3107"/>
    <w:multiLevelType w:val="hybridMultilevel"/>
    <w:tmpl w:val="0E0A098C"/>
    <w:lvl w:ilvl="0" w:tplc="BF06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22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46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02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25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4A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4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0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81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DE0206"/>
    <w:multiLevelType w:val="hybridMultilevel"/>
    <w:tmpl w:val="9EFCC3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BE"/>
    <w:rsid w:val="003E753A"/>
    <w:rsid w:val="00855BBE"/>
    <w:rsid w:val="009E5879"/>
    <w:rsid w:val="00A94F76"/>
    <w:rsid w:val="00AF6912"/>
    <w:rsid w:val="00BE6671"/>
    <w:rsid w:val="00C06033"/>
    <w:rsid w:val="00D57118"/>
    <w:rsid w:val="00F5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F2A7"/>
  <w15:chartTrackingRefBased/>
  <w15:docId w15:val="{71D79BD2-84D3-496C-BBD8-6AB1E203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B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3B45"/>
    <w:pPr>
      <w:ind w:left="720"/>
      <w:contextualSpacing/>
    </w:pPr>
  </w:style>
  <w:style w:type="table" w:styleId="TableGrid">
    <w:name w:val="Table Grid"/>
    <w:basedOn w:val="TableNormal"/>
    <w:uiPriority w:val="39"/>
    <w:rsid w:val="00BE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7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1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5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HAKVERDI</dc:creator>
  <cp:keywords/>
  <dc:description/>
  <cp:lastModifiedBy>Kader HAKVERDI</cp:lastModifiedBy>
  <cp:revision>4</cp:revision>
  <dcterms:created xsi:type="dcterms:W3CDTF">2020-10-26T11:35:00Z</dcterms:created>
  <dcterms:modified xsi:type="dcterms:W3CDTF">2020-10-27T09:15:00Z</dcterms:modified>
</cp:coreProperties>
</file>