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quick-start-guide-running-telcobot"/>
    <w:p>
      <w:pPr>
        <w:pStyle w:val="Heading1"/>
      </w:pPr>
      <w:r>
        <w:t xml:space="preserve">⚡ Quick Start Guide — Running TelcoBot</w:t>
      </w:r>
    </w:p>
    <w:p>
      <w:pPr>
        <w:pStyle w:val="FirstParagraph"/>
      </w:pPr>
      <w:r>
        <w:t xml:space="preserve">Get the TelcoBot chatbot running in under 5 minutes.</w:t>
      </w:r>
    </w:p>
    <w:p>
      <w:r>
        <w:pict>
          <v:rect style="width:0;height:1.5pt" o:hralign="center" o:hrstd="t" o:hr="t"/>
        </w:pict>
      </w:r>
    </w:p>
    <w:bookmarkStart w:id="21" w:name="prerequisites"/>
    <w:p>
      <w:pPr>
        <w:pStyle w:val="Heading2"/>
      </w:pPr>
      <w:r>
        <w:t xml:space="preserve">Prerequisites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3.10+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--version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--version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 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Get one here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3" w:name="step-1-install-dependencies"/>
    <w:p>
      <w:pPr>
        <w:pStyle w:val="Heading2"/>
      </w:pPr>
      <w:r>
        <w:t xml:space="preserve">Step 1: Install Dependencies</w:t>
      </w:r>
    </w:p>
    <w:p>
      <w:pPr>
        <w:pStyle w:val="SourceCode"/>
      </w:pPr>
      <w:r>
        <w:rPr>
          <w:rStyle w:val="CommentTok"/>
        </w:rPr>
        <w:t xml:space="preserve"># Navigate to the project directory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telecom_support_chatbot</w:t>
      </w:r>
      <w:r>
        <w:br/>
      </w:r>
      <w:r>
        <w:br/>
      </w:r>
      <w:r>
        <w:rPr>
          <w:rStyle w:val="CommentTok"/>
        </w:rPr>
        <w:t xml:space="preserve"># (Recommended) Create and activate a virtual environment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          </w:t>
      </w:r>
      <w:r>
        <w:rPr>
          <w:rStyle w:val="CommentTok"/>
        </w:rPr>
        <w:t xml:space="preserve"># macOS / Linux</w:t>
      </w:r>
      <w:r>
        <w:br/>
      </w:r>
      <w:r>
        <w:rPr>
          <w:rStyle w:val="CommentTok"/>
        </w:rPr>
        <w:t xml:space="preserve"># venv\Scripts\activate           # Windows</w:t>
      </w:r>
      <w:r>
        <w:br/>
      </w:r>
      <w:r>
        <w:br/>
      </w:r>
      <w:r>
        <w:rPr>
          <w:rStyle w:val="CommentTok"/>
        </w:rPr>
        <w:t xml:space="preserve"># Install all required packages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Start w:id="22" w:name="what-gets-installed"/>
    <w:p>
      <w:pPr>
        <w:pStyle w:val="Heading3"/>
      </w:pPr>
      <w:r>
        <w:t xml:space="preserve">What gets installed: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langchain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langchain-core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orchestration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langchain-openai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LLM &amp; embedding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Graph-based agent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langchain-text-splitters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chunking for RAG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chromadb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langchain-chroma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database for knowledge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Web-based chat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python-dotenv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variable loading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langsmith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Tracing &amp; observability (optional)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step-2-set-up-your-openai-api-key"/>
    <w:p>
      <w:pPr>
        <w:pStyle w:val="Heading2"/>
      </w:pPr>
      <w:r>
        <w:t xml:space="preserve">Step 2: Set Up Your OpenAI API Key</w:t>
      </w:r>
    </w:p>
    <w:bookmarkStart w:id="24" w:name="option-a-environment-file-recommended"/>
    <w:p>
      <w:pPr>
        <w:pStyle w:val="Heading3"/>
      </w:pPr>
      <w:r>
        <w:t xml:space="preserve">Option A — Environment file (recommended)</w:t>
      </w:r>
    </w:p>
    <w:p>
      <w:pPr>
        <w:pStyle w:val="SourceCode"/>
      </w:pPr>
      <w:r>
        <w:rPr>
          <w:rStyle w:val="CommentTok"/>
        </w:rPr>
        <w:t xml:space="preserve"># Copy the example .env file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br/>
      </w:r>
      <w:r>
        <w:rPr>
          <w:rStyle w:val="CommentTok"/>
        </w:rPr>
        <w:t xml:space="preserve"># Edit the .env file and paste your API key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.env   </w:t>
      </w:r>
      <w:r>
        <w:rPr>
          <w:rStyle w:val="CommentTok"/>
        </w:rPr>
        <w:t xml:space="preserve"># or use any text editor</w:t>
      </w:r>
    </w:p>
    <w:p>
      <w:pPr>
        <w:pStyle w:val="FirstParagraph"/>
      </w:pPr>
      <w:r>
        <w:t xml:space="preserve">Your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should look like:</w:t>
      </w:r>
    </w:p>
    <w:p>
      <w:pPr>
        <w:pStyle w:val="SourceCode"/>
      </w:pPr>
      <w:r>
        <w:rPr>
          <w:rStyle w:val="VerbatimChar"/>
        </w:rPr>
        <w:t xml:space="preserve">OPENAI_API_KEY=sk-proj-xxxxxxxxxxxxxxxxxxxxx</w:t>
      </w:r>
    </w:p>
    <w:bookmarkEnd w:id="24"/>
    <w:bookmarkStart w:id="25" w:name="option-b-export-directly-in-terminal"/>
    <w:p>
      <w:pPr>
        <w:pStyle w:val="Heading3"/>
      </w:pPr>
      <w:r>
        <w:t xml:space="preserve">Option B — Export directly in terminal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OPENAI_API_KEY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"sk-proj-xxxxxxxxxxxxxxxxxxxxx"</w:t>
      </w:r>
    </w:p>
    <w:bookmarkEnd w:id="25"/>
    <w:bookmarkStart w:id="26" w:name="option-c-already-configured-globally"/>
    <w:p>
      <w:pPr>
        <w:pStyle w:val="Heading3"/>
      </w:pPr>
      <w:r>
        <w:t xml:space="preserve">Option C — Already configured globally</w:t>
      </w:r>
    </w:p>
    <w:p>
      <w:pPr>
        <w:pStyle w:val="FirstParagraph"/>
      </w:pPr>
      <w:r>
        <w:t xml:space="preserve">If your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 </w:t>
      </w:r>
      <w:r>
        <w:t xml:space="preserve">is already set in your system environment variables (e.g., in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), you can skip this step — the app will pick it up automatically.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Tip:</w:t>
      </w:r>
      <w:r>
        <w:t xml:space="preserve"> </w:t>
      </w:r>
      <w:r>
        <w:t xml:space="preserve">You can verify your key is set by running: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$OPENAI_API_KEY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step-3-run-the-application"/>
    <w:p>
      <w:pPr>
        <w:pStyle w:val="Heading2"/>
      </w:pPr>
      <w:r>
        <w:t xml:space="preserve">Step 3: Run the Application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app.py</w:t>
      </w:r>
    </w:p>
    <w:bookmarkStart w:id="28" w:name="what-happens-when-you-run-it"/>
    <w:p>
      <w:pPr>
        <w:pStyle w:val="Heading3"/>
      </w:pPr>
      <w:r>
        <w:t xml:space="preserve">What happens when you run it:</w:t>
      </w:r>
    </w:p>
    <w:p>
      <w:pPr>
        <w:pStyle w:val="SourceCode"/>
      </w:pPr>
      <w:r>
        <w:rPr>
          <w:rStyle w:val="VerbatimChar"/>
        </w:rPr>
        <w:t xml:space="preserve">🚀 Initializing TelcoBot …</w:t>
      </w:r>
      <w:r>
        <w:br/>
      </w:r>
      <w:r>
        <w:rPr>
          <w:rStyle w:val="VerbatimChar"/>
        </w:rPr>
        <w:t xml:space="preserve">  📦 Setting up SQLite database …          ← Creates/seeds the customer database</w:t>
      </w:r>
      <w:r>
        <w:br/>
      </w:r>
      <w:r>
        <w:rPr>
          <w:rStyle w:val="VerbatimChar"/>
        </w:rPr>
        <w:t xml:space="preserve">  🧠 Setting up RAG knowledge base …       ← Builds vector store from knowledge docs</w:t>
      </w:r>
      <w:r>
        <w:br/>
      </w:r>
      <w:r>
        <w:rPr>
          <w:rStyle w:val="VerbatimChar"/>
        </w:rPr>
        <w:t xml:space="preserve">  ↳ 3 documents → 24 chunks                ← Chunks &amp; embeds knowledge base</w:t>
      </w:r>
      <w:r>
        <w:br/>
      </w:r>
      <w:r>
        <w:rPr>
          <w:rStyle w:val="VerbatimChar"/>
        </w:rPr>
        <w:t xml:space="preserve">  ✅ RAG knowledge base ready.</w:t>
      </w:r>
      <w:r>
        <w:br/>
      </w:r>
      <w:r>
        <w:rPr>
          <w:rStyle w:val="VerbatimChar"/>
        </w:rPr>
        <w:t xml:space="preserve">  🔧 Building LangGraph workflow …          ← Compiles the agent graph</w:t>
      </w:r>
      <w:r>
        <w:br/>
      </w:r>
      <w:r>
        <w:rPr>
          <w:rStyle w:val="VerbatimChar"/>
        </w:rPr>
        <w:t xml:space="preserve">  ✅ Workflow compiled.</w:t>
      </w:r>
      <w:r>
        <w:br/>
      </w:r>
      <w:r>
        <w:rPr>
          <w:rStyle w:val="VerbatimChar"/>
        </w:rPr>
        <w:t xml:space="preserve">✅ TelcoBot is ready!</w:t>
      </w:r>
      <w:r>
        <w:br/>
      </w:r>
      <w:r>
        <w:br/>
      </w:r>
      <w:r>
        <w:rPr>
          <w:rStyle w:val="VerbatimChar"/>
        </w:rPr>
        <w:t xml:space="preserve">Running on local URL:  http://localhost:7860    ← Open this URL!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step-4-access-the-chatbot"/>
    <w:p>
      <w:pPr>
        <w:pStyle w:val="Heading2"/>
      </w:pPr>
      <w:r>
        <w:t xml:space="preserve">Step 4: Access the Chatbot</w:t>
      </w:r>
    </w:p>
    <w:p>
      <w:pPr>
        <w:pStyle w:val="FirstParagraph"/>
      </w:pPr>
      <w:r>
        <w:t xml:space="preserve">Open your browser and navigate to:</w:t>
      </w:r>
    </w:p>
    <w:bookmarkStart w:id="30" w:name="httplocalhost7860"/>
    <w:p>
      <w:pPr>
        <w:pStyle w:val="Heading3"/>
      </w:pPr>
      <w:r>
        <w:t xml:space="preserve">🌐</w:t>
      </w:r>
      <w:r>
        <w:t xml:space="preserve"> </w:t>
      </w:r>
      <w:r>
        <w:rPr>
          <w:bCs/>
          <w:b/>
        </w:rPr>
        <w:t xml:space="preserve">http://localhost:7860</w:t>
      </w:r>
    </w:p>
    <w:p>
      <w:pPr>
        <w:pStyle w:val="FirstParagraph"/>
      </w:pPr>
      <w:r>
        <w:t xml:space="preserve">You’ll see the TelcoBot interface with:</w:t>
      </w:r>
      <w:r>
        <w:t xml:space="preserve"> </w:t>
      </w:r>
      <w:r>
        <w:t xml:space="preserve">- A chat window</w:t>
      </w:r>
      <w:r>
        <w:t xml:space="preserve"> </w:t>
      </w:r>
      <w:r>
        <w:t xml:space="preserve">- A text input box</w:t>
      </w:r>
      <w:r>
        <w:t xml:space="preserve"> </w:t>
      </w:r>
      <w:r>
        <w:t xml:space="preserve">- Example prompts to try</w:t>
      </w:r>
      <w:r>
        <w:t xml:space="preserve"> </w:t>
      </w:r>
      <w:r>
        <w:t xml:space="preserve">- A</w:t>
      </w:r>
      <w:r>
        <w:t xml:space="preserve"> </w:t>
      </w:r>
      <w:r>
        <w:t xml:space="preserve">“</w:t>
      </w:r>
      <w:r>
        <w:t xml:space="preserve">Clear Chat</w:t>
      </w:r>
      <w:r>
        <w:t xml:space="preserve">”</w:t>
      </w:r>
      <w:r>
        <w:t xml:space="preserve"> </w:t>
      </w:r>
      <w:r>
        <w:t xml:space="preserve">button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9" w:name="step-5-try-it-out"/>
    <w:p>
      <w:pPr>
        <w:pStyle w:val="Heading2"/>
      </w:pPr>
      <w:r>
        <w:t xml:space="preserve">Step 5: Try It Out!</w:t>
      </w:r>
    </w:p>
    <w:p>
      <w:pPr>
        <w:pStyle w:val="FirstParagraph"/>
      </w:pPr>
      <w:r>
        <w:t xml:space="preserve">Here are some example prompts to test different agents:</w:t>
      </w:r>
    </w:p>
    <w:bookmarkStart w:id="32" w:name="billing"/>
    <w:p>
      <w:pPr>
        <w:pStyle w:val="Heading3"/>
      </w:pPr>
      <w:r>
        <w:t xml:space="preserve">💰 Billing</w:t>
      </w:r>
    </w:p>
    <w:p>
      <w:pPr>
        <w:pStyle w:val="SourceCode"/>
      </w:pPr>
      <w:r>
        <w:rPr>
          <w:rStyle w:val="VerbatimChar"/>
        </w:rPr>
        <w:t xml:space="preserve">What's the latest bill for customer CUST-1001?</w:t>
      </w:r>
      <w:r>
        <w:br/>
      </w:r>
      <w:r>
        <w:rPr>
          <w:rStyle w:val="VerbatimChar"/>
        </w:rPr>
        <w:t xml:space="preserve">Does CUST-1002 have any outstanding balance?</w:t>
      </w:r>
      <w:r>
        <w:br/>
      </w:r>
      <w:r>
        <w:rPr>
          <w:rStyle w:val="VerbatimChar"/>
        </w:rPr>
        <w:t xml:space="preserve">Show me payment history for CUST-1004</w:t>
      </w:r>
    </w:p>
    <w:bookmarkEnd w:id="32"/>
    <w:bookmarkStart w:id="33" w:name="plans"/>
    <w:p>
      <w:pPr>
        <w:pStyle w:val="Heading3"/>
      </w:pPr>
      <w:r>
        <w:t xml:space="preserve">📋 Plans</w:t>
      </w:r>
    </w:p>
    <w:p>
      <w:pPr>
        <w:pStyle w:val="SourceCode"/>
      </w:pPr>
      <w:r>
        <w:rPr>
          <w:rStyle w:val="VerbatimChar"/>
        </w:rPr>
        <w:t xml:space="preserve">What plans do you offer?</w:t>
      </w:r>
      <w:r>
        <w:br/>
      </w:r>
      <w:r>
        <w:rPr>
          <w:rStyle w:val="VerbatimChar"/>
        </w:rPr>
        <w:t xml:space="preserve">Compare the Standard and Premium plans</w:t>
      </w:r>
      <w:r>
        <w:br/>
      </w:r>
      <w:r>
        <w:rPr>
          <w:rStyle w:val="VerbatimChar"/>
        </w:rPr>
        <w:t xml:space="preserve">Tell me about the Family plan</w:t>
      </w:r>
    </w:p>
    <w:bookmarkEnd w:id="33"/>
    <w:bookmarkStart w:id="34" w:name="technical-support-uses-rag"/>
    <w:p>
      <w:pPr>
        <w:pStyle w:val="Heading3"/>
      </w:pPr>
      <w:r>
        <w:t xml:space="preserve">🔧 Technical Support (uses RAG)</w:t>
      </w:r>
    </w:p>
    <w:p>
      <w:pPr>
        <w:pStyle w:val="SourceCode"/>
      </w:pPr>
      <w:r>
        <w:rPr>
          <w:rStyle w:val="VerbatimChar"/>
        </w:rPr>
        <w:t xml:space="preserve">My data speed is very slow, what should I do?</w:t>
      </w:r>
      <w:r>
        <w:br/>
      </w:r>
      <w:r>
        <w:rPr>
          <w:rStyle w:val="VerbatimChar"/>
        </w:rPr>
        <w:t xml:space="preserve">How do I set up voicemail?</w:t>
      </w:r>
      <w:r>
        <w:br/>
      </w:r>
      <w:r>
        <w:rPr>
          <w:rStyle w:val="VerbatimChar"/>
        </w:rPr>
        <w:t xml:space="preserve">Can I use my phone internationally?</w:t>
      </w:r>
    </w:p>
    <w:bookmarkEnd w:id="34"/>
    <w:bookmarkStart w:id="35" w:name="usage-tracking"/>
    <w:p>
      <w:pPr>
        <w:pStyle w:val="Heading3"/>
      </w:pPr>
      <w:r>
        <w:t xml:space="preserve">📈 Usage Tracking</w:t>
      </w:r>
    </w:p>
    <w:p>
      <w:pPr>
        <w:pStyle w:val="SourceCode"/>
      </w:pPr>
      <w:r>
        <w:rPr>
          <w:rStyle w:val="VerbatimChar"/>
        </w:rPr>
        <w:t xml:space="preserve">Show me the usage summary for CUST-1001</w:t>
      </w:r>
      <w:r>
        <w:br/>
      </w:r>
      <w:r>
        <w:rPr>
          <w:rStyle w:val="VerbatimChar"/>
        </w:rPr>
        <w:t xml:space="preserve">What's the daily usage breakdown for CUST-1003?</w:t>
      </w:r>
    </w:p>
    <w:bookmarkEnd w:id="35"/>
    <w:bookmarkStart w:id="36" w:name="account-management"/>
    <w:p>
      <w:pPr>
        <w:pStyle w:val="Heading3"/>
      </w:pPr>
      <w:r>
        <w:t xml:space="preserve">👤 Account Management</w:t>
      </w:r>
    </w:p>
    <w:p>
      <w:pPr>
        <w:pStyle w:val="SourceCode"/>
      </w:pPr>
      <w:r>
        <w:rPr>
          <w:rStyle w:val="VerbatimChar"/>
        </w:rPr>
        <w:t xml:space="preserve">Look up a customer named Alice</w:t>
      </w:r>
      <w:r>
        <w:br/>
      </w:r>
      <w:r>
        <w:rPr>
          <w:rStyle w:val="VerbatimChar"/>
        </w:rPr>
        <w:t xml:space="preserve">Show me the profile for CUST-1006</w:t>
      </w:r>
      <w:r>
        <w:br/>
      </w:r>
      <w:r>
        <w:rPr>
          <w:rStyle w:val="VerbatimChar"/>
        </w:rPr>
        <w:t xml:space="preserve">Create a support ticket for CUST-1002 about slow internet</w:t>
      </w:r>
    </w:p>
    <w:bookmarkEnd w:id="36"/>
    <w:bookmarkStart w:id="37" w:name="general"/>
    <w:p>
      <w:pPr>
        <w:pStyle w:val="Heading3"/>
      </w:pPr>
      <w:r>
        <w:t xml:space="preserve">💬 General</w:t>
      </w:r>
    </w:p>
    <w:p>
      <w:pPr>
        <w:pStyle w:val="SourceCode"/>
      </w:pPr>
      <w:r>
        <w:rPr>
          <w:rStyle w:val="VerbatimChar"/>
        </w:rPr>
        <w:t xml:space="preserve">Hi, what can you help me with?</w:t>
      </w:r>
    </w:p>
    <w:bookmarkEnd w:id="37"/>
    <w:bookmarkStart w:id="38" w:name="multi-turn-memory-test"/>
    <w:p>
      <w:pPr>
        <w:pStyle w:val="Heading3"/>
      </w:pPr>
      <w:r>
        <w:t xml:space="preserve">🧠 Multi-turn Memory Test</w:t>
      </w:r>
    </w:p>
    <w:p>
      <w:pPr>
        <w:pStyle w:val="FirstParagraph"/>
      </w:pPr>
      <w:r>
        <w:t xml:space="preserve">Try this sequence to test conversation memory:</w:t>
      </w:r>
    </w:p>
    <w:p>
      <w:pPr>
        <w:pStyle w:val="SourceCode"/>
      </w:pPr>
      <w:r>
        <w:rPr>
          <w:rStyle w:val="VerbatimChar"/>
        </w:rPr>
        <w:t xml:space="preserve">1. "What's the latest bill for CUST-1001?"</w:t>
      </w:r>
      <w:r>
        <w:br/>
      </w:r>
      <w:r>
        <w:rPr>
          <w:rStyle w:val="VerbatimChar"/>
        </w:rPr>
        <w:t xml:space="preserve">2. "What plan are they on?"              ← Remembers CUST-1001 from turn 1</w:t>
      </w:r>
      <w:r>
        <w:br/>
      </w:r>
      <w:r>
        <w:rPr>
          <w:rStyle w:val="VerbatimChar"/>
        </w:rPr>
        <w:t xml:space="preserve">3. "Any open tickets for them?"          ← Still remembers the customer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available-sample-customer-ids"/>
    <w:p>
      <w:pPr>
        <w:pStyle w:val="Heading2"/>
      </w:pPr>
      <w:r>
        <w:t xml:space="preserve">Available Sample Customer IDs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Customer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CUST-1001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Alice Johnson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($49.99/mo)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CUST-1002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Bob Martinez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 ($79.99/mo)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CUST-1003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Carol 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($29.99/mo)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CUST-1004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David Williams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 ($99.99/mo)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CUST-1005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 Brown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Prepaid Lite ($15.00/mo)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CUST-1006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Frank Davis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 ($119.99/mo)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2" w:name="optional-enable-langsmith-tracing"/>
    <w:p>
      <w:pPr>
        <w:pStyle w:val="Heading2"/>
      </w:pPr>
      <w:r>
        <w:t xml:space="preserve">Optional: Enable LangSmith Tracing</w:t>
      </w:r>
    </w:p>
    <w:p>
      <w:pPr>
        <w:pStyle w:val="FirstParagraph"/>
      </w:pPr>
      <w:r>
        <w:t xml:space="preserve">For debugging and observability, add these to your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</w:pPr>
      <w:r>
        <w:rPr>
          <w:rStyle w:val="VariableTok"/>
        </w:rPr>
        <w:t xml:space="preserve">LANGCHAIN_TRACING_V2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LANGCHAIN_API_KEY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ls-your-langsmith-api-key</w:t>
      </w:r>
      <w:r>
        <w:br/>
      </w:r>
      <w:r>
        <w:rPr>
          <w:rStyle w:val="VariableTok"/>
        </w:rPr>
        <w:t xml:space="preserve">LANGCHAIN_PROJECT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telecom-support-chatbot</w:t>
      </w:r>
    </w:p>
    <w:p>
      <w:pPr>
        <w:pStyle w:val="FirstParagraph"/>
      </w:pPr>
      <w:r>
        <w:t xml:space="preserve">Then view traces at</w:t>
      </w:r>
      <w:r>
        <w:t xml:space="preserve"> </w:t>
      </w:r>
      <w:hyperlink r:id="rId41">
        <w:r>
          <w:rPr>
            <w:rStyle w:val="Hyperlink"/>
          </w:rPr>
          <w:t xml:space="preserve">https://smith.langchain.com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Start w:id="48" w:name="troubleshooting"/>
    <w:p>
      <w:pPr>
        <w:pStyle w:val="Heading2"/>
      </w:pPr>
      <w:r>
        <w:t xml:space="preserve">Troubleshooting</w:t>
      </w:r>
    </w:p>
    <w:bookmarkStart w:id="43" w:name="modulenotfounderror-no-module-named-x"/>
    <w:p>
      <w:pPr>
        <w:pStyle w:val="Heading3"/>
      </w:pPr>
      <w:r>
        <w:t xml:space="preserve">“</w:t>
      </w:r>
      <w:r>
        <w:t xml:space="preserve">ModuleNotFoundError: No module named</w:t>
      </w:r>
      <w:r>
        <w:t xml:space="preserve"> </w:t>
      </w:r>
      <w:r>
        <w:t xml:space="preserve">‘</w:t>
      </w:r>
      <w:r>
        <w:t xml:space="preserve">X</w:t>
      </w:r>
      <w:r>
        <w:t xml:space="preserve">’</w:t>
      </w:r>
      <w:r>
        <w:t xml:space="preserve">”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End w:id="43"/>
    <w:bookmarkStart w:id="44" w:name="error-code-401-incorrect-api-key"/>
    <w:p>
      <w:pPr>
        <w:pStyle w:val="Heading3"/>
      </w:pPr>
      <w:r>
        <w:t xml:space="preserve">“</w:t>
      </w:r>
      <w:r>
        <w:t xml:space="preserve">Error code: 401 — Incorrect API key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Verify your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has the correct key</w:t>
      </w:r>
    </w:p>
    <w:p>
      <w:pPr>
        <w:numPr>
          <w:ilvl w:val="0"/>
          <w:numId w:val="1001"/>
        </w:numPr>
        <w:pStyle w:val="Compact"/>
      </w:pPr>
      <w:r>
        <w:t xml:space="preserve">Make sure there are no extra spaces or quotes around the key</w:t>
      </w:r>
    </w:p>
    <w:p>
      <w:pPr>
        <w:numPr>
          <w:ilvl w:val="0"/>
          <w:numId w:val="1001"/>
        </w:numPr>
        <w:pStyle w:val="Compact"/>
      </w:pPr>
      <w:r>
        <w:t xml:space="preserve">Try:</w:t>
      </w:r>
      <w:r>
        <w:t xml:space="preserve"> </w:t>
      </w:r>
      <w:r>
        <w:rPr>
          <w:rStyle w:val="VerbatimChar"/>
        </w:rPr>
        <w:t xml:space="preserve">echo $OPENAI_API_KEY</w:t>
      </w:r>
      <w:r>
        <w:t xml:space="preserve"> </w:t>
      </w:r>
      <w:r>
        <w:t xml:space="preserve">to verify it’s set</w:t>
      </w:r>
    </w:p>
    <w:bookmarkEnd w:id="44"/>
    <w:bookmarkStart w:id="45" w:name="address-already-in-use-port-7860"/>
    <w:p>
      <w:pPr>
        <w:pStyle w:val="Heading3"/>
      </w:pPr>
      <w:r>
        <w:t xml:space="preserve">“</w:t>
      </w:r>
      <w:r>
        <w:t xml:space="preserve">Address already in use</w:t>
      </w:r>
      <w:r>
        <w:t xml:space="preserve">”</w:t>
      </w:r>
      <w:r>
        <w:t xml:space="preserve"> </w:t>
      </w:r>
      <w:r>
        <w:t xml:space="preserve">(port 7860)</w:t>
      </w:r>
    </w:p>
    <w:p>
      <w:pPr>
        <w:pStyle w:val="SourceCode"/>
      </w:pPr>
      <w:r>
        <w:rPr>
          <w:rStyle w:val="CommentTok"/>
        </w:rPr>
        <w:t xml:space="preserve"># Option 1: Kill the existing process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-ti</w:t>
      </w:r>
      <w:r>
        <w:rPr>
          <w:rStyle w:val="NormalTok"/>
        </w:rPr>
        <w:t xml:space="preserve"> :7860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xargs</w:t>
      </w:r>
      <w:r>
        <w:rPr>
          <w:rStyle w:val="NormalTok"/>
        </w:rPr>
        <w:t xml:space="preserve"> kill </w:t>
      </w:r>
      <w:r>
        <w:rPr>
          <w:rStyle w:val="AttributeTok"/>
        </w:rPr>
        <w:t xml:space="preserve">-9</w:t>
      </w:r>
      <w:r>
        <w:br/>
      </w:r>
      <w:r>
        <w:br/>
      </w:r>
      <w:r>
        <w:rPr>
          <w:rStyle w:val="CommentTok"/>
        </w:rPr>
        <w:t xml:space="preserve"># Option 2: Use a different port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app import create_interface; create_interface().launch(server_port=7861)"</w:t>
      </w:r>
    </w:p>
    <w:bookmarkEnd w:id="45"/>
    <w:bookmarkStart w:id="46" w:name="rag-knowledge-base-not-loading"/>
    <w:p>
      <w:pPr>
        <w:pStyle w:val="Heading3"/>
      </w:pPr>
      <w:r>
        <w:t xml:space="preserve">RAG knowledge base not loading</w:t>
      </w:r>
    </w:p>
    <w:p>
      <w:pPr>
        <w:pStyle w:val="SourceCode"/>
      </w:pPr>
      <w:r>
        <w:rPr>
          <w:rStyle w:val="CommentTok"/>
        </w:rPr>
        <w:t xml:space="preserve"># Delete the cached vector store and restart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data/chroma_db/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app.py</w:t>
      </w:r>
    </w:p>
    <w:bookmarkEnd w:id="46"/>
    <w:bookmarkStart w:id="47" w:name="slow-first-startup"/>
    <w:p>
      <w:pPr>
        <w:pStyle w:val="Heading3"/>
      </w:pPr>
      <w:r>
        <w:t xml:space="preserve">Slow first startup</w:t>
      </w:r>
    </w:p>
    <w:p>
      <w:pPr>
        <w:pStyle w:val="FirstParagraph"/>
      </w:pPr>
      <w:r>
        <w:t xml:space="preserve">The first run builds the ChromaDB vector store (embeds all knowledge-base documents). Subsequent runs load from cache and are much faster.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stopping-the-application"/>
    <w:p>
      <w:pPr>
        <w:pStyle w:val="Heading2"/>
      </w:pPr>
      <w:r>
        <w:t xml:space="preserve">Stopping the Application</w:t>
      </w:r>
    </w:p>
    <w:p>
      <w:pPr>
        <w:pStyle w:val="FirstParagraph"/>
      </w:pPr>
      <w:r>
        <w:t xml:space="preserve">Press</w:t>
      </w:r>
      <w:r>
        <w:t xml:space="preserve"> </w:t>
      </w:r>
      <w:r>
        <w:rPr>
          <w:rStyle w:val="VerbatimChar"/>
        </w:rPr>
        <w:t xml:space="preserve">Ctrl + C</w:t>
      </w:r>
      <w:r>
        <w:t xml:space="preserve"> </w:t>
      </w:r>
      <w:r>
        <w:t xml:space="preserve">in the terminal to stop the server.</w:t>
      </w:r>
    </w:p>
    <w:p>
      <w:r>
        <w:pict>
          <v:rect style="width:0;height:1.5pt" o:hralign="center" o:hrstd="t" o:hr="t"/>
        </w:pict>
      </w:r>
    </w:p>
    <w:bookmarkEnd w:id="49"/>
    <w:bookmarkStart w:id="50" w:name="project-structure-reference"/>
    <w:p>
      <w:pPr>
        <w:pStyle w:val="Heading2"/>
      </w:pPr>
      <w:r>
        <w:t xml:space="preserve">Project Structure Reference</w:t>
      </w:r>
    </w:p>
    <w:p>
      <w:pPr>
        <w:pStyle w:val="SourceCode"/>
      </w:pPr>
      <w:r>
        <w:rPr>
          <w:rStyle w:val="VerbatimChar"/>
        </w:rPr>
        <w:t xml:space="preserve">telecom_support_chatbot/</w:t>
      </w:r>
      <w:r>
        <w:br/>
      </w:r>
      <w:r>
        <w:rPr>
          <w:rStyle w:val="VerbatimChar"/>
        </w:rPr>
        <w:t xml:space="preserve">├── app.py                  ← Main entry point (run this!)</w:t>
      </w:r>
      <w:r>
        <w:br/>
      </w:r>
      <w:r>
        <w:rPr>
          <w:rStyle w:val="VerbatimChar"/>
        </w:rPr>
        <w:t xml:space="preserve">├── requirements.txt        ← Dependencies</w:t>
      </w:r>
      <w:r>
        <w:br/>
      </w:r>
      <w:r>
        <w:rPr>
          <w:rStyle w:val="VerbatimChar"/>
        </w:rPr>
        <w:t xml:space="preserve">├── .env                    ← Your API keys (create from .env.example)</w:t>
      </w:r>
      <w:r>
        <w:br/>
      </w:r>
      <w:r>
        <w:rPr>
          <w:rStyle w:val="VerbatimChar"/>
        </w:rPr>
        <w:t xml:space="preserve">├── agents/graph.py         ← LangGraph workflow</w:t>
      </w:r>
      <w:r>
        <w:br/>
      </w:r>
      <w:r>
        <w:rPr>
          <w:rStyle w:val="VerbatimChar"/>
        </w:rPr>
        <w:t xml:space="preserve">├── tools/                  ← 13 tools across 5 files</w:t>
      </w:r>
      <w:r>
        <w:br/>
      </w:r>
      <w:r>
        <w:rPr>
          <w:rStyle w:val="VerbatimChar"/>
        </w:rPr>
        <w:t xml:space="preserve">├── data/database.py        ← SQLite setup &amp; seed data</w:t>
      </w:r>
      <w:r>
        <w:br/>
      </w:r>
      <w:r>
        <w:rPr>
          <w:rStyle w:val="VerbatimChar"/>
        </w:rPr>
        <w:t xml:space="preserve">├── knowledge_base/         ← RAG source documents (3 markdown files)</w:t>
      </w:r>
      <w:r>
        <w:br/>
      </w:r>
      <w:r>
        <w:rPr>
          <w:rStyle w:val="VerbatimChar"/>
        </w:rPr>
        <w:t xml:space="preserve">├── config/settings.py      ← All configuration settings</w:t>
      </w:r>
      <w:r>
        <w:br/>
      </w:r>
      <w:r>
        <w:rPr>
          <w:rStyle w:val="VerbatimChar"/>
        </w:rPr>
        <w:t xml:space="preserve">├── screenshots/            ← Application screenshots</w:t>
      </w:r>
      <w:r>
        <w:br/>
      </w:r>
      <w:r>
        <w:rPr>
          <w:rStyle w:val="VerbatimChar"/>
        </w:rPr>
        <w:t xml:space="preserve">├── README.md               ← Full documentation</w:t>
      </w:r>
      <w:r>
        <w:br/>
      </w:r>
      <w:r>
        <w:rPr>
          <w:rStyle w:val="VerbatimChar"/>
        </w:rPr>
        <w:t xml:space="preserve">└── workflow_diagram.md     ← Mermaid workflow diagrams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platform.openai.com/api-keys" TargetMode="External" /><Relationship Type="http://schemas.openxmlformats.org/officeDocument/2006/relationships/hyperlink" Id="rId41" Target="https://smith.langchain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platform.openai.com/api-keys" TargetMode="External" /><Relationship Type="http://schemas.openxmlformats.org/officeDocument/2006/relationships/hyperlink" Id="rId41" Target="https://smith.langchain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2026-05-28T19:35:57Z</dcterms:created>
  <dcterms:modified xsi:type="dcterms:W3CDTF">2026-05-28T19:35:57Z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