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ED38" w14:textId="3B79F438" w:rsidR="003818A4" w:rsidRDefault="003818A4" w:rsidP="003818A4">
      <w:pPr>
        <w:rPr>
          <w:b/>
          <w:bCs/>
          <w:sz w:val="36"/>
          <w:szCs w:val="36"/>
        </w:rPr>
      </w:pPr>
      <w:r>
        <w:rPr>
          <w:b/>
          <w:bCs/>
          <w:sz w:val="36"/>
          <w:szCs w:val="36"/>
        </w:rPr>
        <w:t xml:space="preserve">                     </w:t>
      </w:r>
      <w:r>
        <w:rPr>
          <w:b/>
          <w:bCs/>
          <w:noProof/>
          <w:sz w:val="36"/>
          <w:szCs w:val="36"/>
        </w:rPr>
        <w:drawing>
          <wp:inline distT="0" distB="0" distL="0" distR="0" wp14:anchorId="33E703BD" wp14:editId="776F4250">
            <wp:extent cx="3742690" cy="335934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87997" cy="3400006"/>
                    </a:xfrm>
                    <a:prstGeom prst="rect">
                      <a:avLst/>
                    </a:prstGeom>
                  </pic:spPr>
                </pic:pic>
              </a:graphicData>
            </a:graphic>
          </wp:inline>
        </w:drawing>
      </w:r>
    </w:p>
    <w:p w14:paraId="420BC24C" w14:textId="77777777" w:rsidR="003818A4" w:rsidRDefault="003818A4" w:rsidP="003818A4">
      <w:pPr>
        <w:rPr>
          <w:b/>
          <w:bCs/>
          <w:sz w:val="36"/>
          <w:szCs w:val="36"/>
        </w:rPr>
      </w:pPr>
    </w:p>
    <w:p w14:paraId="53080D1B" w14:textId="77777777" w:rsidR="003818A4" w:rsidRDefault="003818A4" w:rsidP="003818A4">
      <w:pPr>
        <w:rPr>
          <w:b/>
          <w:bCs/>
          <w:sz w:val="36"/>
          <w:szCs w:val="36"/>
        </w:rPr>
      </w:pPr>
    </w:p>
    <w:p w14:paraId="69576F8F" w14:textId="5EAAF3F4" w:rsidR="003818A4" w:rsidRPr="009B2F05" w:rsidRDefault="003818A4" w:rsidP="003818A4">
      <w:pPr>
        <w:rPr>
          <w:b/>
          <w:bCs/>
          <w:sz w:val="36"/>
          <w:szCs w:val="36"/>
        </w:rPr>
      </w:pPr>
      <w:r>
        <w:rPr>
          <w:b/>
          <w:bCs/>
          <w:sz w:val="36"/>
          <w:szCs w:val="36"/>
        </w:rPr>
        <w:t xml:space="preserve">                 </w:t>
      </w:r>
      <w:r w:rsidRPr="009B2F05">
        <w:rPr>
          <w:b/>
          <w:bCs/>
          <w:sz w:val="36"/>
          <w:szCs w:val="36"/>
        </w:rPr>
        <w:t xml:space="preserve">  Name: Sehrish Khan</w:t>
      </w:r>
    </w:p>
    <w:p w14:paraId="5A5FB084" w14:textId="77777777" w:rsidR="003818A4" w:rsidRPr="009B2F05" w:rsidRDefault="003818A4" w:rsidP="003818A4">
      <w:pPr>
        <w:rPr>
          <w:b/>
          <w:bCs/>
          <w:sz w:val="36"/>
          <w:szCs w:val="36"/>
        </w:rPr>
      </w:pPr>
      <w:r w:rsidRPr="009B2F05">
        <w:rPr>
          <w:b/>
          <w:bCs/>
          <w:sz w:val="36"/>
          <w:szCs w:val="36"/>
        </w:rPr>
        <w:t xml:space="preserve">                    Roll No.: Bsf2106394</w:t>
      </w:r>
    </w:p>
    <w:p w14:paraId="2403A38D" w14:textId="77777777" w:rsidR="003818A4" w:rsidRPr="009B2F05" w:rsidRDefault="003818A4" w:rsidP="003818A4">
      <w:pPr>
        <w:rPr>
          <w:b/>
          <w:bCs/>
          <w:sz w:val="36"/>
          <w:szCs w:val="36"/>
        </w:rPr>
      </w:pPr>
      <w:r w:rsidRPr="009B2F05">
        <w:rPr>
          <w:b/>
          <w:bCs/>
          <w:sz w:val="36"/>
          <w:szCs w:val="36"/>
        </w:rPr>
        <w:t xml:space="preserve">                    Section: A</w:t>
      </w:r>
      <w:r>
        <w:rPr>
          <w:b/>
          <w:bCs/>
          <w:sz w:val="36"/>
          <w:szCs w:val="36"/>
        </w:rPr>
        <w:t xml:space="preserve"> </w:t>
      </w:r>
      <w:r w:rsidRPr="009B2F05">
        <w:rPr>
          <w:b/>
          <w:bCs/>
          <w:sz w:val="36"/>
          <w:szCs w:val="36"/>
        </w:rPr>
        <w:t>Sem-III</w:t>
      </w:r>
    </w:p>
    <w:p w14:paraId="3AA62BC5" w14:textId="6A8E6927" w:rsidR="003818A4" w:rsidRPr="009B2F05" w:rsidRDefault="003818A4" w:rsidP="003818A4">
      <w:pPr>
        <w:rPr>
          <w:b/>
          <w:bCs/>
          <w:sz w:val="36"/>
          <w:szCs w:val="36"/>
        </w:rPr>
      </w:pPr>
      <w:r w:rsidRPr="009B2F05">
        <w:rPr>
          <w:b/>
          <w:bCs/>
          <w:sz w:val="36"/>
          <w:szCs w:val="36"/>
        </w:rPr>
        <w:t xml:space="preserve">                    Assignment: Principles of</w:t>
      </w:r>
      <w:r>
        <w:rPr>
          <w:b/>
          <w:bCs/>
          <w:sz w:val="36"/>
          <w:szCs w:val="36"/>
        </w:rPr>
        <w:t xml:space="preserve"> </w:t>
      </w:r>
      <w:r w:rsidRPr="009B2F05">
        <w:rPr>
          <w:b/>
          <w:bCs/>
          <w:sz w:val="36"/>
          <w:szCs w:val="36"/>
        </w:rPr>
        <w:t>Macro</w:t>
      </w:r>
      <w:r w:rsidR="00E62EB1">
        <w:rPr>
          <w:b/>
          <w:bCs/>
          <w:sz w:val="36"/>
          <w:szCs w:val="36"/>
        </w:rPr>
        <w:t>-</w:t>
      </w:r>
      <w:r w:rsidRPr="009B2F05">
        <w:rPr>
          <w:b/>
          <w:bCs/>
          <w:sz w:val="36"/>
          <w:szCs w:val="36"/>
        </w:rPr>
        <w:t>economics</w:t>
      </w:r>
    </w:p>
    <w:p w14:paraId="13E9EC5A" w14:textId="77777777" w:rsidR="003818A4" w:rsidRPr="009B2F05" w:rsidRDefault="003818A4" w:rsidP="003818A4">
      <w:pPr>
        <w:rPr>
          <w:b/>
          <w:bCs/>
          <w:sz w:val="36"/>
          <w:szCs w:val="36"/>
        </w:rPr>
      </w:pPr>
      <w:r w:rsidRPr="009B2F05">
        <w:rPr>
          <w:b/>
          <w:bCs/>
          <w:sz w:val="36"/>
          <w:szCs w:val="36"/>
        </w:rPr>
        <w:t xml:space="preserve">                    Submitted to: Mam Huma</w:t>
      </w:r>
    </w:p>
    <w:p w14:paraId="101CECA0" w14:textId="5033735C" w:rsidR="003818A4" w:rsidRPr="009B2F05" w:rsidRDefault="003818A4" w:rsidP="003818A4">
      <w:pPr>
        <w:rPr>
          <w:b/>
          <w:bCs/>
          <w:sz w:val="36"/>
          <w:szCs w:val="36"/>
        </w:rPr>
      </w:pPr>
      <w:r w:rsidRPr="009B2F05">
        <w:rPr>
          <w:b/>
          <w:bCs/>
          <w:sz w:val="36"/>
          <w:szCs w:val="36"/>
        </w:rPr>
        <w:t xml:space="preserve">                    Topic: </w:t>
      </w:r>
      <w:r>
        <w:rPr>
          <w:b/>
          <w:bCs/>
          <w:sz w:val="36"/>
          <w:szCs w:val="36"/>
        </w:rPr>
        <w:t>Fiscal Policy</w:t>
      </w:r>
    </w:p>
    <w:p w14:paraId="4AE32B5D" w14:textId="5F5DAD95" w:rsidR="003818A4" w:rsidRDefault="003818A4">
      <w:r>
        <w:br w:type="page"/>
      </w:r>
    </w:p>
    <w:p w14:paraId="27D91415" w14:textId="60DD7EA4" w:rsidR="00572E5A" w:rsidRDefault="00572E5A"/>
    <w:p w14:paraId="2C503AD6" w14:textId="66E800D3" w:rsidR="003818A4" w:rsidRPr="003818A4" w:rsidRDefault="003818A4">
      <w:pPr>
        <w:rPr>
          <w:b/>
          <w:bCs/>
          <w:sz w:val="48"/>
          <w:szCs w:val="48"/>
        </w:rPr>
      </w:pPr>
      <w:r w:rsidRPr="003818A4">
        <w:rPr>
          <w:b/>
          <w:bCs/>
          <w:sz w:val="48"/>
          <w:szCs w:val="48"/>
        </w:rPr>
        <w:t>Fiscal Policy</w:t>
      </w:r>
    </w:p>
    <w:p w14:paraId="1381B1B4" w14:textId="08A62C46" w:rsidR="003818A4" w:rsidRPr="003818A4" w:rsidRDefault="003818A4" w:rsidP="003818A4">
      <w:pPr>
        <w:rPr>
          <w:rFonts w:ascii="Tenorite Display" w:hAnsi="Tenorite Display"/>
          <w:b/>
          <w:bCs/>
          <w:sz w:val="40"/>
          <w:szCs w:val="40"/>
        </w:rPr>
      </w:pPr>
      <w:r w:rsidRPr="003818A4">
        <w:rPr>
          <w:rFonts w:ascii="Tenorite Display" w:hAnsi="Tenorite Display"/>
          <w:b/>
          <w:bCs/>
          <w:sz w:val="40"/>
          <w:szCs w:val="40"/>
        </w:rPr>
        <w:t>Definition</w:t>
      </w:r>
    </w:p>
    <w:p w14:paraId="4333A301" w14:textId="77777777" w:rsidR="003818A4" w:rsidRPr="003818A4" w:rsidRDefault="003818A4" w:rsidP="003818A4">
      <w:pPr>
        <w:spacing w:after="0" w:line="240" w:lineRule="auto"/>
        <w:rPr>
          <w:rFonts w:ascii="Bahnschrift" w:eastAsia="Times New Roman" w:hAnsi="Bahnschrift" w:cs="Times New Roman"/>
          <w:sz w:val="28"/>
          <w:szCs w:val="28"/>
          <w:lang w:val="en"/>
        </w:rPr>
      </w:pPr>
      <w:r w:rsidRPr="003818A4">
        <w:rPr>
          <w:rFonts w:ascii="Bahnschrift" w:eastAsia="Times New Roman" w:hAnsi="Bahnschrift" w:cs="Times New Roman"/>
          <w:sz w:val="28"/>
          <w:szCs w:val="28"/>
          <w:lang w:val="en"/>
        </w:rPr>
        <w:t>Fiscal policy is the use of government spending and taxation to influence the economy. Governments typically use fiscal policy to promote strong and sustainable growth and reduce poverty.</w:t>
      </w:r>
    </w:p>
    <w:p w14:paraId="1E37871F" w14:textId="277A6FD7" w:rsidR="003818A4" w:rsidRPr="003818A4" w:rsidRDefault="003818A4" w:rsidP="003818A4">
      <w:pPr>
        <w:spacing w:after="0" w:line="240" w:lineRule="auto"/>
        <w:rPr>
          <w:rFonts w:ascii="Bahnschrift" w:eastAsia="Times New Roman" w:hAnsi="Bahnschrift" w:cs="Times New Roman"/>
          <w:sz w:val="28"/>
          <w:szCs w:val="28"/>
          <w:lang w:val="en"/>
        </w:rPr>
      </w:pPr>
    </w:p>
    <w:p w14:paraId="1F213FDB" w14:textId="4D87A631" w:rsidR="003818A4" w:rsidRPr="003818A4" w:rsidRDefault="003818A4" w:rsidP="003818A4">
      <w:pPr>
        <w:spacing w:after="0" w:line="240" w:lineRule="auto"/>
        <w:rPr>
          <w:rFonts w:asciiTheme="majorHAnsi" w:eastAsia="Times New Roman" w:hAnsiTheme="majorHAnsi" w:cstheme="majorHAnsi"/>
          <w:b/>
          <w:bCs/>
          <w:sz w:val="40"/>
          <w:szCs w:val="40"/>
          <w:lang w:val="en"/>
        </w:rPr>
      </w:pPr>
      <w:r w:rsidRPr="003818A4">
        <w:rPr>
          <w:rFonts w:asciiTheme="majorHAnsi" w:eastAsia="Times New Roman" w:hAnsiTheme="majorHAnsi" w:cstheme="majorHAnsi"/>
          <w:b/>
          <w:bCs/>
          <w:sz w:val="40"/>
          <w:szCs w:val="40"/>
          <w:lang w:val="en"/>
        </w:rPr>
        <w:t>Example</w:t>
      </w:r>
    </w:p>
    <w:p w14:paraId="718B02EE" w14:textId="478396A8" w:rsidR="003818A4" w:rsidRPr="003818A4" w:rsidRDefault="003818A4" w:rsidP="003818A4">
      <w:pPr>
        <w:spacing w:after="0" w:line="240" w:lineRule="auto"/>
        <w:rPr>
          <w:rFonts w:ascii="Bahnschrift" w:eastAsia="Times New Roman" w:hAnsi="Bahnschrift" w:cs="Times New Roman"/>
          <w:sz w:val="28"/>
          <w:szCs w:val="28"/>
        </w:rPr>
      </w:pPr>
      <w:r w:rsidRPr="003818A4">
        <w:rPr>
          <w:rStyle w:val="hgkelc"/>
          <w:rFonts w:ascii="Bahnschrift" w:hAnsi="Bahnschrift"/>
          <w:sz w:val="28"/>
          <w:szCs w:val="28"/>
          <w:lang w:val="en"/>
        </w:rPr>
        <w:t xml:space="preserve"> For example, </w:t>
      </w:r>
      <w:r w:rsidRPr="003818A4">
        <w:rPr>
          <w:rStyle w:val="hgkelc"/>
          <w:rFonts w:ascii="Bahnschrift" w:hAnsi="Bahnschrift"/>
          <w:b/>
          <w:bCs/>
          <w:sz w:val="28"/>
          <w:szCs w:val="28"/>
          <w:lang w:val="en"/>
        </w:rPr>
        <w:t>governments can lower taxes and raise spending to boost the economy if needed</w:t>
      </w:r>
      <w:r w:rsidRPr="003818A4">
        <w:rPr>
          <w:rStyle w:val="hgkelc"/>
          <w:rFonts w:ascii="Bahnschrift" w:hAnsi="Bahnschrift"/>
          <w:sz w:val="28"/>
          <w:szCs w:val="28"/>
          <w:lang w:val="en"/>
        </w:rPr>
        <w:t>; typically, they spend on infrastructure projects that create jobs and income and social programs. Or, if the economy is doing well, a government can reduce spending and increase taxes.</w:t>
      </w:r>
    </w:p>
    <w:p w14:paraId="3EA19A84" w14:textId="0DDE8AD9" w:rsidR="003818A4" w:rsidRDefault="003818A4">
      <w:pPr>
        <w:rPr>
          <w:rFonts w:ascii="Bahnschrift" w:hAnsi="Bahnschrift"/>
          <w:sz w:val="28"/>
          <w:szCs w:val="28"/>
        </w:rPr>
      </w:pPr>
    </w:p>
    <w:p w14:paraId="2D815E21" w14:textId="00121712" w:rsidR="003818A4" w:rsidRDefault="003818A4">
      <w:pPr>
        <w:rPr>
          <w:rFonts w:ascii="Bahnschrift" w:hAnsi="Bahnschrift"/>
          <w:b/>
          <w:bCs/>
          <w:sz w:val="48"/>
          <w:szCs w:val="48"/>
        </w:rPr>
      </w:pPr>
      <w:r w:rsidRPr="003818A4">
        <w:rPr>
          <w:rFonts w:ascii="Bahnschrift" w:hAnsi="Bahnschrift"/>
          <w:b/>
          <w:bCs/>
          <w:sz w:val="48"/>
          <w:szCs w:val="48"/>
        </w:rPr>
        <w:t>Objectives of Fiscal Policy</w:t>
      </w:r>
    </w:p>
    <w:p w14:paraId="66FE2390" w14:textId="77777777" w:rsidR="003818A4" w:rsidRP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 xml:space="preserve">Generally following are the objectives of a fiscal policy in a developing economy: </w:t>
      </w:r>
    </w:p>
    <w:p w14:paraId="3EA74299" w14:textId="77777777" w:rsidR="003818A4" w:rsidRP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1. Full employment</w:t>
      </w:r>
    </w:p>
    <w:p w14:paraId="31B2C804" w14:textId="77777777" w:rsidR="003818A4" w:rsidRP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2. Price stability</w:t>
      </w:r>
    </w:p>
    <w:p w14:paraId="66ADD092" w14:textId="77777777" w:rsidR="003818A4" w:rsidRP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3. Accelerating the rate of economic development</w:t>
      </w:r>
    </w:p>
    <w:p w14:paraId="3527676D" w14:textId="77777777" w:rsidR="003818A4" w:rsidRP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4. Optimum allocation of resources</w:t>
      </w:r>
    </w:p>
    <w:p w14:paraId="3B1289CA" w14:textId="513CD0F7" w:rsidR="003818A4" w:rsidRP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5. Economic stability</w:t>
      </w:r>
    </w:p>
    <w:p w14:paraId="24C91634" w14:textId="6B0E4F5F" w:rsidR="003818A4" w:rsidRDefault="003818A4" w:rsidP="003818A4">
      <w:pPr>
        <w:pStyle w:val="NormalWeb"/>
        <w:rPr>
          <w:rFonts w:ascii="Bahnschrift" w:hAnsi="Bahnschrift" w:cstheme="minorHAnsi"/>
          <w:b/>
          <w:bCs/>
          <w:sz w:val="28"/>
          <w:szCs w:val="28"/>
        </w:rPr>
      </w:pPr>
      <w:r w:rsidRPr="003818A4">
        <w:rPr>
          <w:rFonts w:ascii="Bahnschrift" w:hAnsi="Bahnschrift" w:cstheme="minorHAnsi"/>
          <w:b/>
          <w:bCs/>
          <w:sz w:val="28"/>
          <w:szCs w:val="28"/>
        </w:rPr>
        <w:t>6. Encouraging investment</w:t>
      </w:r>
    </w:p>
    <w:p w14:paraId="1F07F0EA" w14:textId="0EB20F29" w:rsidR="003818A4" w:rsidRDefault="003818A4">
      <w:pPr>
        <w:rPr>
          <w:rFonts w:ascii="Bahnschrift" w:eastAsia="Times New Roman" w:hAnsi="Bahnschrift" w:cstheme="minorHAnsi"/>
          <w:b/>
          <w:bCs/>
          <w:sz w:val="28"/>
          <w:szCs w:val="28"/>
        </w:rPr>
      </w:pPr>
      <w:r>
        <w:rPr>
          <w:rFonts w:ascii="Bahnschrift" w:hAnsi="Bahnschrift" w:cstheme="minorHAnsi"/>
          <w:b/>
          <w:bCs/>
          <w:sz w:val="28"/>
          <w:szCs w:val="28"/>
        </w:rPr>
        <w:br w:type="page"/>
      </w:r>
    </w:p>
    <w:p w14:paraId="5FFC5CAD" w14:textId="2105D483" w:rsidR="003818A4" w:rsidRPr="00062A35" w:rsidRDefault="00DA43F6" w:rsidP="003818A4">
      <w:pPr>
        <w:pStyle w:val="NormalWeb"/>
        <w:rPr>
          <w:b/>
          <w:bCs/>
          <w:sz w:val="40"/>
          <w:szCs w:val="40"/>
        </w:rPr>
      </w:pPr>
      <w:r>
        <w:rPr>
          <w:b/>
          <w:bCs/>
          <w:sz w:val="40"/>
          <w:szCs w:val="40"/>
        </w:rPr>
        <w:lastRenderedPageBreak/>
        <w:t>1.</w:t>
      </w:r>
      <w:r w:rsidR="00062A35" w:rsidRPr="00062A35">
        <w:rPr>
          <w:b/>
          <w:bCs/>
          <w:sz w:val="40"/>
          <w:szCs w:val="40"/>
        </w:rPr>
        <w:t>Full Employment</w:t>
      </w:r>
    </w:p>
    <w:p w14:paraId="41F875AA" w14:textId="77777777" w:rsidR="00062A35" w:rsidRDefault="00062A35" w:rsidP="003818A4">
      <w:pPr>
        <w:pStyle w:val="NormalWeb"/>
        <w:rPr>
          <w:rFonts w:ascii="Bahnschrift" w:hAnsi="Bahnschrift"/>
          <w:sz w:val="28"/>
          <w:szCs w:val="28"/>
        </w:rPr>
      </w:pPr>
      <w:r w:rsidRPr="00062A35">
        <w:rPr>
          <w:rFonts w:ascii="Bahnschrift" w:hAnsi="Bahnschrift"/>
          <w:sz w:val="28"/>
          <w:szCs w:val="28"/>
        </w:rPr>
        <w:t>The first and foremost objective of fiscal policy in a developing economy is to achieve and maintain full employment in an economy. In such countries, even if full employment is not achieved, the main motto is to avoid unemployment and to achieve a state of near full employment. Therefore, to reduce unemployment and under-employment, the state should spend sufficiently on social and economic overheads. These expenditures would help to create more employment opportunities and increase the productive efficiency of the economy.</w:t>
      </w:r>
      <w:r w:rsidRPr="00062A35">
        <w:t xml:space="preserve"> </w:t>
      </w:r>
      <w:r w:rsidRPr="00062A35">
        <w:rPr>
          <w:rFonts w:ascii="Bahnschrift" w:hAnsi="Bahnschrift"/>
          <w:sz w:val="28"/>
          <w:szCs w:val="28"/>
        </w:rPr>
        <w:t xml:space="preserve">In this way, public expenditure and public sector investment have a special role to play in a modern state. </w:t>
      </w:r>
    </w:p>
    <w:p w14:paraId="2EBF98C8" w14:textId="77777777" w:rsidR="00062A35" w:rsidRDefault="00062A35" w:rsidP="003818A4">
      <w:pPr>
        <w:pStyle w:val="NormalWeb"/>
        <w:rPr>
          <w:rFonts w:ascii="Bahnschrift" w:hAnsi="Bahnschrift"/>
          <w:sz w:val="28"/>
          <w:szCs w:val="28"/>
        </w:rPr>
      </w:pPr>
    </w:p>
    <w:p w14:paraId="2E71C7E3" w14:textId="77777777" w:rsidR="00062A35" w:rsidRPr="00062A35" w:rsidRDefault="00062A35" w:rsidP="00062A35">
      <w:pPr>
        <w:pStyle w:val="NormalWeb"/>
        <w:rPr>
          <w:sz w:val="40"/>
          <w:szCs w:val="40"/>
        </w:rPr>
      </w:pPr>
      <w:r w:rsidRPr="00062A35">
        <w:rPr>
          <w:b/>
          <w:bCs/>
          <w:sz w:val="40"/>
          <w:szCs w:val="40"/>
        </w:rPr>
        <w:t>2. Price Stability:</w:t>
      </w:r>
    </w:p>
    <w:p w14:paraId="5EE097B0" w14:textId="77B6649A" w:rsidR="00062A35" w:rsidRDefault="00062A35" w:rsidP="00062A35">
      <w:pPr>
        <w:pStyle w:val="NormalWeb"/>
        <w:rPr>
          <w:rFonts w:ascii="Bahnschrift" w:hAnsi="Bahnschrift"/>
          <w:sz w:val="28"/>
          <w:szCs w:val="28"/>
        </w:rPr>
      </w:pPr>
      <w:r w:rsidRPr="00062A35">
        <w:rPr>
          <w:rFonts w:ascii="Bahnschrift" w:hAnsi="Bahnschrift"/>
          <w:sz w:val="28"/>
          <w:szCs w:val="28"/>
        </w:rPr>
        <w:t xml:space="preserve">There is a general agreement that economic growth and stability are joint objectives for underdeveloped countries. In a developing country, economic instability is manifested in the form of </w:t>
      </w:r>
      <w:r w:rsidR="00050D40">
        <w:rPr>
          <w:rFonts w:ascii="Bahnschrift" w:hAnsi="Bahnschrift"/>
          <w:sz w:val="28"/>
          <w:szCs w:val="28"/>
        </w:rPr>
        <w:t>inflation.</w:t>
      </w:r>
      <w:r w:rsidR="00050D40" w:rsidRPr="00062A35">
        <w:rPr>
          <w:rFonts w:ascii="Bahnschrift" w:hAnsi="Bahnschrift"/>
          <w:sz w:val="28"/>
          <w:szCs w:val="28"/>
        </w:rPr>
        <w:t xml:space="preserve"> Therefore</w:t>
      </w:r>
      <w:r w:rsidRPr="00062A35">
        <w:rPr>
          <w:rFonts w:ascii="Bahnschrift" w:hAnsi="Bahnschrift"/>
          <w:sz w:val="28"/>
          <w:szCs w:val="28"/>
        </w:rPr>
        <w:t>, in developing economies, inflation is a permanent phenomenon where there is a tendency to the rise in prices due to expanding trend of public expenditure. As a result of rise in income, aggregate demand exceeds aggregate supply. Capital goods and consumer goods fail to keep pace with rising income.</w:t>
      </w:r>
    </w:p>
    <w:p w14:paraId="2B3E5EEF" w14:textId="12CCBB63" w:rsidR="00DA43F6" w:rsidRPr="00172FB5" w:rsidRDefault="00DA43F6" w:rsidP="00062A35">
      <w:pPr>
        <w:pStyle w:val="NormalWeb"/>
        <w:rPr>
          <w:rFonts w:ascii="Bahnschrift" w:hAnsi="Bahnschrift"/>
          <w:sz w:val="48"/>
          <w:szCs w:val="48"/>
        </w:rPr>
      </w:pPr>
    </w:p>
    <w:p w14:paraId="32A6DB87" w14:textId="5E7C62D8" w:rsidR="005F3E92" w:rsidRPr="00172FB5" w:rsidRDefault="00172FB5" w:rsidP="005F3E92">
      <w:pPr>
        <w:pStyle w:val="NormalWeb"/>
        <w:rPr>
          <w:sz w:val="44"/>
          <w:szCs w:val="44"/>
        </w:rPr>
      </w:pPr>
      <w:r w:rsidRPr="00172FB5">
        <w:rPr>
          <w:b/>
          <w:bCs/>
          <w:sz w:val="44"/>
          <w:szCs w:val="44"/>
        </w:rPr>
        <w:t>3</w:t>
      </w:r>
      <w:r w:rsidR="005F3E92" w:rsidRPr="00172FB5">
        <w:rPr>
          <w:b/>
          <w:bCs/>
          <w:sz w:val="44"/>
          <w:szCs w:val="44"/>
        </w:rPr>
        <w:t>. To Accelerate the Rate of Economic Growth:</w:t>
      </w:r>
    </w:p>
    <w:p w14:paraId="464088FC" w14:textId="0CC75FB7" w:rsidR="005F3E92" w:rsidRPr="00272425" w:rsidRDefault="005F3E92" w:rsidP="005F3E92">
      <w:pPr>
        <w:pStyle w:val="NormalWeb"/>
        <w:rPr>
          <w:rFonts w:ascii="Bahnschrift" w:hAnsi="Bahnschrift"/>
          <w:sz w:val="28"/>
          <w:szCs w:val="28"/>
        </w:rPr>
      </w:pPr>
      <w:r w:rsidRPr="00272425">
        <w:rPr>
          <w:rFonts w:ascii="Bahnschrift" w:hAnsi="Bahnschrift"/>
          <w:sz w:val="28"/>
          <w:szCs w:val="28"/>
        </w:rPr>
        <w:t xml:space="preserve">Primarily, fiscal policy in a developing economy, should aim at achieving an accelerated rate of economic growth. But a high rate of economic growth cannot be achieved and maintained without stability in the economy. Therefore, fiscal measures such as taxation, public borrowing and deficit financing etc. should be used properly so that production, consumption and distribution may not adversely affect. It should promote the economy </w:t>
      </w:r>
      <w:r w:rsidR="00272425" w:rsidRPr="00272425">
        <w:rPr>
          <w:rFonts w:ascii="Bahnschrift" w:hAnsi="Bahnschrift"/>
          <w:sz w:val="28"/>
          <w:szCs w:val="28"/>
        </w:rPr>
        <w:t>which</w:t>
      </w:r>
      <w:r w:rsidRPr="00272425">
        <w:rPr>
          <w:rFonts w:ascii="Bahnschrift" w:hAnsi="Bahnschrift"/>
          <w:sz w:val="28"/>
          <w:szCs w:val="28"/>
        </w:rPr>
        <w:t xml:space="preserve"> in turn helps to raise national income and per capita income.</w:t>
      </w:r>
    </w:p>
    <w:p w14:paraId="112759B8" w14:textId="57AFA19B" w:rsidR="00317DCA" w:rsidRPr="00272425" w:rsidRDefault="00272425" w:rsidP="00317DCA">
      <w:pPr>
        <w:pStyle w:val="NormalWeb"/>
        <w:rPr>
          <w:sz w:val="44"/>
          <w:szCs w:val="44"/>
        </w:rPr>
      </w:pPr>
      <w:r w:rsidRPr="00272425">
        <w:rPr>
          <w:b/>
          <w:bCs/>
          <w:sz w:val="44"/>
          <w:szCs w:val="44"/>
        </w:rPr>
        <w:lastRenderedPageBreak/>
        <w:t>4</w:t>
      </w:r>
      <w:r w:rsidR="00317DCA" w:rsidRPr="00272425">
        <w:rPr>
          <w:b/>
          <w:bCs/>
          <w:sz w:val="44"/>
          <w:szCs w:val="44"/>
        </w:rPr>
        <w:t>. Optimum Allocation of Resources:</w:t>
      </w:r>
    </w:p>
    <w:p w14:paraId="2DA99BEC" w14:textId="3AF6E1A3" w:rsidR="00317DCA" w:rsidRPr="00115437" w:rsidRDefault="00317DCA" w:rsidP="00317DCA">
      <w:pPr>
        <w:pStyle w:val="NormalWeb"/>
        <w:rPr>
          <w:rFonts w:ascii="Bahnschrift" w:hAnsi="Bahnschrift"/>
          <w:sz w:val="28"/>
          <w:szCs w:val="28"/>
        </w:rPr>
      </w:pPr>
      <w:r w:rsidRPr="00115437">
        <w:rPr>
          <w:rFonts w:ascii="Bahnschrift" w:hAnsi="Bahnschrift"/>
          <w:sz w:val="28"/>
          <w:szCs w:val="28"/>
        </w:rPr>
        <w:t xml:space="preserve">Fiscal measures like taxation and public expenditure </w:t>
      </w:r>
      <w:proofErr w:type="spellStart"/>
      <w:r w:rsidRPr="00115437">
        <w:rPr>
          <w:rFonts w:ascii="Bahnschrift" w:hAnsi="Bahnschrift"/>
          <w:sz w:val="28"/>
          <w:szCs w:val="28"/>
        </w:rPr>
        <w:t>programmes</w:t>
      </w:r>
      <w:proofErr w:type="spellEnd"/>
      <w:r w:rsidRPr="00115437">
        <w:rPr>
          <w:rFonts w:ascii="Bahnschrift" w:hAnsi="Bahnschrift"/>
          <w:sz w:val="28"/>
          <w:szCs w:val="28"/>
        </w:rPr>
        <w:t>, can greatly affect the allocation of resources in various occupations and sectors. As it is true, the national income and per capita income of underdeveloped countries is very low. In order to gear the economy, the government can push the growth of social infrastructure through fiscal measures. Public expenditure, subsidies and incentives can favorably influence the allocation of resources in the desired chann</w:t>
      </w:r>
      <w:r w:rsidR="00D74722" w:rsidRPr="00115437">
        <w:rPr>
          <w:rFonts w:ascii="Bahnschrift" w:hAnsi="Bahnschrift"/>
          <w:sz w:val="28"/>
          <w:szCs w:val="28"/>
        </w:rPr>
        <w:t>els.</w:t>
      </w:r>
    </w:p>
    <w:p w14:paraId="787FD1D6" w14:textId="77777777" w:rsidR="00272425" w:rsidRPr="00115437" w:rsidRDefault="00272425" w:rsidP="008157D2">
      <w:pPr>
        <w:pStyle w:val="NormalWeb"/>
        <w:rPr>
          <w:rFonts w:ascii="Bahnschrift" w:hAnsi="Bahnschrift"/>
          <w:sz w:val="28"/>
          <w:szCs w:val="28"/>
        </w:rPr>
      </w:pPr>
    </w:p>
    <w:p w14:paraId="6B1E751B" w14:textId="126E0ADF" w:rsidR="008157D2" w:rsidRPr="00272425" w:rsidRDefault="00272425" w:rsidP="008157D2">
      <w:pPr>
        <w:pStyle w:val="NormalWeb"/>
        <w:rPr>
          <w:sz w:val="44"/>
          <w:szCs w:val="44"/>
        </w:rPr>
      </w:pPr>
      <w:r>
        <w:rPr>
          <w:b/>
          <w:bCs/>
          <w:sz w:val="44"/>
          <w:szCs w:val="44"/>
        </w:rPr>
        <w:t>5</w:t>
      </w:r>
      <w:r w:rsidR="008157D2" w:rsidRPr="00272425">
        <w:rPr>
          <w:b/>
          <w:bCs/>
          <w:sz w:val="44"/>
          <w:szCs w:val="44"/>
        </w:rPr>
        <w:t>. Economic Stability:</w:t>
      </w:r>
    </w:p>
    <w:p w14:paraId="55F63004" w14:textId="124DC19C" w:rsidR="008157D2" w:rsidRPr="007E6D8E" w:rsidRDefault="008157D2" w:rsidP="008157D2">
      <w:pPr>
        <w:pStyle w:val="NormalWeb"/>
        <w:rPr>
          <w:rFonts w:ascii="Bahnschrift" w:hAnsi="Bahnschrift"/>
          <w:sz w:val="28"/>
          <w:szCs w:val="28"/>
        </w:rPr>
      </w:pPr>
      <w:r w:rsidRPr="007E6D8E">
        <w:rPr>
          <w:rFonts w:ascii="Bahnschrift" w:hAnsi="Bahnschrift"/>
          <w:sz w:val="28"/>
          <w:szCs w:val="28"/>
        </w:rPr>
        <w:t xml:space="preserve">Fiscal measures, to a larger extent, promote economic stability in the face of short-run international cyclical fluctuations. These fluctuations cause variations in terms of trade, making the most favorable to the developed and unfavorable to the developing economies. So, for the purpose of bringing economic stability, fiscal methods should incorporate built-in-flexibility in the budgetary system so that income and expenditure of the government may automatically provide compensatory effect on the rise or fall of the nation’s income. Therefore, fiscal policy plays a leading role in maintaining economic stability in the face of internal and external forces. The instability caused by external forces is corrected by a policy, popularly known as ‘tariff policy’ rather than aggregative fiscal policy. </w:t>
      </w:r>
    </w:p>
    <w:p w14:paraId="2C0E2674" w14:textId="35E5FA3F" w:rsidR="008157D2" w:rsidRPr="007E6D8E" w:rsidRDefault="008157D2" w:rsidP="008157D2">
      <w:pPr>
        <w:pStyle w:val="NormalWeb"/>
        <w:rPr>
          <w:rFonts w:ascii="Bahnschrift" w:hAnsi="Bahnschrift"/>
          <w:sz w:val="28"/>
          <w:szCs w:val="28"/>
        </w:rPr>
      </w:pPr>
    </w:p>
    <w:p w14:paraId="623F270B" w14:textId="24ECD976" w:rsidR="005F409C" w:rsidRPr="007E6D8E" w:rsidRDefault="00635BED" w:rsidP="005F409C">
      <w:pPr>
        <w:pStyle w:val="NormalWeb"/>
        <w:rPr>
          <w:sz w:val="44"/>
          <w:szCs w:val="44"/>
        </w:rPr>
      </w:pPr>
      <w:r>
        <w:rPr>
          <w:b/>
          <w:bCs/>
          <w:sz w:val="44"/>
          <w:szCs w:val="44"/>
        </w:rPr>
        <w:t>6</w:t>
      </w:r>
      <w:r w:rsidR="005F409C" w:rsidRPr="007E6D8E">
        <w:rPr>
          <w:b/>
          <w:bCs/>
          <w:sz w:val="44"/>
          <w:szCs w:val="44"/>
        </w:rPr>
        <w:t>. To Encourage Investment:</w:t>
      </w:r>
    </w:p>
    <w:p w14:paraId="2BC9B57A" w14:textId="77777777" w:rsidR="005F409C" w:rsidRPr="007E6D8E" w:rsidRDefault="005F409C" w:rsidP="005F409C">
      <w:pPr>
        <w:pStyle w:val="NormalWeb"/>
        <w:rPr>
          <w:rFonts w:ascii="Bahnschrift" w:hAnsi="Bahnschrift"/>
          <w:sz w:val="28"/>
          <w:szCs w:val="28"/>
        </w:rPr>
      </w:pPr>
      <w:r w:rsidRPr="007E6D8E">
        <w:rPr>
          <w:rFonts w:ascii="Bahnschrift" w:hAnsi="Bahnschrift"/>
          <w:sz w:val="28"/>
          <w:szCs w:val="28"/>
        </w:rPr>
        <w:t>Fiscal policy aims at the acceleration of the rate of investment in the public as well as in private sectors of the economy. Fiscal policy, in the first instance, should encourage investment in public sector which in turn effect to increase the volume of investment in private sector. In other words, fiscal policy should aim at rapid economic development and must encourage investment in those channels which are considered most desirable from the point of view of society.</w:t>
      </w:r>
    </w:p>
    <w:p w14:paraId="5F470299" w14:textId="707FC51B" w:rsidR="00406EBB" w:rsidRDefault="00406EBB" w:rsidP="00062A35">
      <w:pPr>
        <w:pStyle w:val="NormalWeb"/>
        <w:rPr>
          <w:rFonts w:ascii="Bahnschrift" w:hAnsi="Bahnschrift"/>
          <w:sz w:val="28"/>
          <w:szCs w:val="28"/>
        </w:rPr>
      </w:pPr>
    </w:p>
    <w:p w14:paraId="70B99E22" w14:textId="131E711F" w:rsidR="00406EBB" w:rsidRPr="0056313A" w:rsidRDefault="00406EBB" w:rsidP="00062A35">
      <w:pPr>
        <w:pStyle w:val="NormalWeb"/>
        <w:rPr>
          <w:rFonts w:ascii="Bahnschrift" w:hAnsi="Bahnschrift"/>
          <w:sz w:val="44"/>
          <w:szCs w:val="44"/>
        </w:rPr>
      </w:pPr>
      <w:r w:rsidRPr="0056313A">
        <w:rPr>
          <w:rFonts w:ascii="Bahnschrift" w:hAnsi="Bahnschrift"/>
          <w:sz w:val="44"/>
          <w:szCs w:val="44"/>
        </w:rPr>
        <w:t>Tools or equipment’s of Fiscal Policy</w:t>
      </w:r>
    </w:p>
    <w:p w14:paraId="11E66597" w14:textId="11165063" w:rsidR="00406EBB" w:rsidRDefault="0056313A" w:rsidP="00062A35">
      <w:pPr>
        <w:pStyle w:val="NormalWeb"/>
        <w:rPr>
          <w:rFonts w:ascii="Bahnschrift" w:hAnsi="Bahnschrift"/>
          <w:sz w:val="28"/>
          <w:szCs w:val="28"/>
        </w:rPr>
      </w:pPr>
      <w:r>
        <w:rPr>
          <w:rFonts w:ascii="Bahnschrift" w:hAnsi="Bahnschrift"/>
          <w:sz w:val="28"/>
          <w:szCs w:val="28"/>
        </w:rPr>
        <w:t>Following are tools of Fiscal Policy</w:t>
      </w:r>
    </w:p>
    <w:p w14:paraId="06536344" w14:textId="662A4B80" w:rsidR="0056313A" w:rsidRPr="006E6434" w:rsidRDefault="00115B7B" w:rsidP="00062A35">
      <w:pPr>
        <w:pStyle w:val="NormalWeb"/>
        <w:rPr>
          <w:sz w:val="40"/>
          <w:szCs w:val="40"/>
        </w:rPr>
      </w:pPr>
      <w:r w:rsidRPr="006E6434">
        <w:rPr>
          <w:sz w:val="40"/>
          <w:szCs w:val="40"/>
        </w:rPr>
        <w:t>Expansionary Fiscal Policy</w:t>
      </w:r>
    </w:p>
    <w:p w14:paraId="19B88598" w14:textId="77777777" w:rsidR="00E43E81" w:rsidRPr="00E43E81" w:rsidRDefault="00E43E81" w:rsidP="00E43E81">
      <w:pPr>
        <w:spacing w:after="0" w:line="240" w:lineRule="auto"/>
        <w:rPr>
          <w:rFonts w:ascii="Bahnschrift" w:eastAsia="Times New Roman" w:hAnsi="Bahnschrift" w:cs="Times New Roman"/>
          <w:sz w:val="28"/>
          <w:szCs w:val="28"/>
        </w:rPr>
      </w:pPr>
      <w:r w:rsidRPr="00E43E81">
        <w:rPr>
          <w:rFonts w:ascii="Bahnschrift" w:eastAsia="Times New Roman" w:hAnsi="Bahnschrift" w:cs="Times New Roman"/>
          <w:sz w:val="28"/>
          <w:szCs w:val="28"/>
          <w:lang w:val="en"/>
        </w:rPr>
        <w:t>Fiscal policy that increases aggregate demand directly through an increase in government spending is typically called expansionary or “loose.” By contrast, fiscal policy is often considered contractionary or “tight” if it reduces demand via lower spending.</w:t>
      </w:r>
    </w:p>
    <w:p w14:paraId="6EF2B00B" w14:textId="77777777" w:rsidR="00E43E81" w:rsidRPr="00317944" w:rsidRDefault="00E43E81" w:rsidP="00E43E81">
      <w:pPr>
        <w:spacing w:after="0" w:line="240" w:lineRule="auto"/>
        <w:rPr>
          <w:rFonts w:ascii="Bahnschrift" w:eastAsia="Times New Roman" w:hAnsi="Bahnschrift" w:cs="Times New Roman"/>
          <w:sz w:val="28"/>
          <w:szCs w:val="28"/>
          <w:lang w:val="en"/>
        </w:rPr>
      </w:pPr>
    </w:p>
    <w:p w14:paraId="4B355431" w14:textId="77777777" w:rsidR="00DE2729" w:rsidRPr="00317944" w:rsidRDefault="00DE2729" w:rsidP="00E43E81">
      <w:pPr>
        <w:spacing w:after="0" w:line="240" w:lineRule="auto"/>
        <w:rPr>
          <w:rFonts w:ascii="Bahnschrift" w:eastAsia="Times New Roman" w:hAnsi="Bahnschrift" w:cs="Times New Roman"/>
          <w:sz w:val="40"/>
          <w:szCs w:val="40"/>
          <w:lang w:val="en"/>
        </w:rPr>
      </w:pPr>
      <w:r w:rsidRPr="00317944">
        <w:rPr>
          <w:rFonts w:ascii="Bahnschrift" w:eastAsia="Times New Roman" w:hAnsi="Bahnschrift" w:cs="Times New Roman"/>
          <w:sz w:val="40"/>
          <w:szCs w:val="40"/>
          <w:lang w:val="en"/>
        </w:rPr>
        <w:t>Example</w:t>
      </w:r>
    </w:p>
    <w:p w14:paraId="6C0B743D" w14:textId="77777777" w:rsidR="001B64C8" w:rsidRDefault="001B64C8" w:rsidP="001B64C8">
      <w:pPr>
        <w:spacing w:after="0" w:line="240" w:lineRule="auto"/>
        <w:rPr>
          <w:rFonts w:ascii="Times New Roman" w:eastAsia="Times New Roman" w:hAnsi="Times New Roman" w:cs="Times New Roman"/>
          <w:sz w:val="24"/>
          <w:szCs w:val="24"/>
          <w:lang w:val="en"/>
        </w:rPr>
      </w:pPr>
    </w:p>
    <w:p w14:paraId="09EDB109" w14:textId="3A101D81" w:rsidR="001B64C8" w:rsidRPr="00317944" w:rsidRDefault="001B64C8" w:rsidP="001B64C8">
      <w:pPr>
        <w:spacing w:after="0" w:line="240" w:lineRule="auto"/>
        <w:rPr>
          <w:rFonts w:ascii="Bahnschrift" w:eastAsia="Times New Roman" w:hAnsi="Bahnschrift" w:cs="Times New Roman"/>
          <w:sz w:val="28"/>
          <w:szCs w:val="28"/>
          <w:lang w:val="en"/>
        </w:rPr>
      </w:pPr>
      <w:r w:rsidRPr="001B64C8">
        <w:rPr>
          <w:rFonts w:ascii="Bahnschrift" w:eastAsia="Times New Roman" w:hAnsi="Bahnschrift" w:cs="Times New Roman"/>
          <w:sz w:val="28"/>
          <w:szCs w:val="28"/>
          <w:lang w:val="en"/>
        </w:rPr>
        <w:t xml:space="preserve">The two major examples of expansionary fiscal policy are tax cuts and increased government spending. </w:t>
      </w:r>
      <w:r w:rsidR="006E6434" w:rsidRPr="00317944">
        <w:rPr>
          <w:rFonts w:ascii="Bahnschrift" w:eastAsia="Times New Roman" w:hAnsi="Bahnschrift" w:cs="Times New Roman"/>
          <w:sz w:val="28"/>
          <w:szCs w:val="28"/>
          <w:lang w:val="en"/>
        </w:rPr>
        <w:t>Both</w:t>
      </w:r>
      <w:r w:rsidRPr="001B64C8">
        <w:rPr>
          <w:rFonts w:ascii="Bahnschrift" w:eastAsia="Times New Roman" w:hAnsi="Bahnschrift" w:cs="Times New Roman"/>
          <w:sz w:val="28"/>
          <w:szCs w:val="28"/>
          <w:lang w:val="en"/>
        </w:rPr>
        <w:t xml:space="preserve"> policies are intended to increase aggregate demand while contributing to deficits or drawing down budget surpluses.</w:t>
      </w:r>
    </w:p>
    <w:p w14:paraId="0F3CD9AC" w14:textId="2C7763DE" w:rsidR="003D3B7A" w:rsidRPr="00317944" w:rsidRDefault="003D3B7A" w:rsidP="001B64C8">
      <w:pPr>
        <w:spacing w:after="0" w:line="240" w:lineRule="auto"/>
        <w:rPr>
          <w:rFonts w:ascii="Bahnschrift" w:eastAsia="Times New Roman" w:hAnsi="Bahnschrift" w:cs="Times New Roman"/>
          <w:sz w:val="28"/>
          <w:szCs w:val="28"/>
          <w:lang w:val="en"/>
        </w:rPr>
      </w:pPr>
    </w:p>
    <w:p w14:paraId="7B3F17F5" w14:textId="49BB3CCD" w:rsidR="003D3B7A" w:rsidRPr="001B64C8" w:rsidRDefault="003D3B7A" w:rsidP="001B64C8">
      <w:pPr>
        <w:spacing w:after="0" w:line="240" w:lineRule="auto"/>
        <w:rPr>
          <w:rFonts w:ascii="Times New Roman" w:eastAsia="Times New Roman" w:hAnsi="Times New Roman" w:cs="Times New Roman"/>
          <w:sz w:val="44"/>
          <w:szCs w:val="44"/>
        </w:rPr>
      </w:pPr>
      <w:r w:rsidRPr="003D3B7A">
        <w:rPr>
          <w:rFonts w:ascii="Times New Roman" w:eastAsia="Times New Roman" w:hAnsi="Times New Roman" w:cs="Times New Roman"/>
          <w:sz w:val="44"/>
          <w:szCs w:val="44"/>
          <w:lang w:val="en"/>
        </w:rPr>
        <w:t>Contractionary Fiscal Policy</w:t>
      </w:r>
    </w:p>
    <w:p w14:paraId="74D85DC2" w14:textId="74FFDD77" w:rsidR="00981F22" w:rsidRPr="00317944" w:rsidRDefault="005C0662" w:rsidP="004E75B9">
      <w:pPr>
        <w:spacing w:after="0" w:line="240" w:lineRule="auto"/>
        <w:rPr>
          <w:rFonts w:ascii="Bahnschrift" w:eastAsia="Times New Roman" w:hAnsi="Bahnschrift" w:cs="Times New Roman"/>
          <w:sz w:val="24"/>
          <w:szCs w:val="24"/>
          <w:lang w:val="en"/>
        </w:rPr>
      </w:pPr>
      <w:hyperlink r:id="rId9" w:history="1">
        <w:r w:rsidR="001B64C8" w:rsidRPr="001B64C8">
          <w:rPr>
            <w:rFonts w:ascii="Times New Roman" w:eastAsia="Times New Roman" w:hAnsi="Times New Roman" w:cs="Times New Roman"/>
            <w:color w:val="0000FF"/>
            <w:sz w:val="24"/>
            <w:szCs w:val="24"/>
            <w:u w:val="single"/>
            <w:lang w:val="en"/>
          </w:rPr>
          <w:br/>
        </w:r>
      </w:hyperlink>
      <w:r w:rsidR="001A0669" w:rsidRPr="001A0669">
        <w:rPr>
          <w:rFonts w:ascii="Bahnschrift" w:eastAsia="Times New Roman" w:hAnsi="Bahnschrift" w:cs="Times New Roman"/>
          <w:sz w:val="28"/>
          <w:szCs w:val="28"/>
          <w:lang w:val="en"/>
        </w:rPr>
        <w:t>Contractionary fiscal policy is when the government either cuts spending or raises taxes. It gets its name from the way it contracts the economy. It reduces the amount of money available for businesses and consumers to spend</w:t>
      </w:r>
      <w:r w:rsidR="001A0669" w:rsidRPr="001A0669">
        <w:rPr>
          <w:rFonts w:ascii="Bahnschrift" w:eastAsia="Times New Roman" w:hAnsi="Bahnschrift" w:cs="Times New Roman"/>
          <w:sz w:val="24"/>
          <w:szCs w:val="24"/>
          <w:lang w:val="en"/>
        </w:rPr>
        <w:t>.</w:t>
      </w:r>
    </w:p>
    <w:p w14:paraId="1260F985" w14:textId="77777777" w:rsidR="00981F22" w:rsidRPr="00317944" w:rsidRDefault="00981F22" w:rsidP="004E75B9">
      <w:pPr>
        <w:spacing w:after="0" w:line="240" w:lineRule="auto"/>
        <w:rPr>
          <w:rFonts w:ascii="Bahnschrift" w:eastAsia="Times New Roman" w:hAnsi="Bahnschrift" w:cs="Times New Roman"/>
          <w:sz w:val="24"/>
          <w:szCs w:val="24"/>
          <w:lang w:val="en"/>
        </w:rPr>
      </w:pPr>
    </w:p>
    <w:p w14:paraId="077AD6B1" w14:textId="2B91C5E0" w:rsidR="00857B50" w:rsidRPr="00317944" w:rsidRDefault="002F4D35" w:rsidP="004E75B9">
      <w:pPr>
        <w:spacing w:after="0" w:line="240" w:lineRule="auto"/>
        <w:rPr>
          <w:rFonts w:ascii="Bahnschrift" w:eastAsia="Times New Roman" w:hAnsi="Bahnschrift" w:cs="Aharoni"/>
          <w:sz w:val="24"/>
          <w:szCs w:val="24"/>
          <w:lang w:val="en"/>
        </w:rPr>
      </w:pPr>
      <w:r w:rsidRPr="00317944">
        <w:rPr>
          <w:rFonts w:ascii="Bahnschrift" w:eastAsia="Times New Roman" w:hAnsi="Bahnschrift" w:cs="Aharoni"/>
          <w:sz w:val="36"/>
          <w:szCs w:val="36"/>
          <w:lang w:val="en"/>
        </w:rPr>
        <w:t>Example</w:t>
      </w:r>
      <w:hyperlink r:id="rId10" w:history="1">
        <w:r w:rsidR="00E43E81" w:rsidRPr="00E43E81">
          <w:rPr>
            <w:rFonts w:ascii="Bahnschrift" w:eastAsia="Times New Roman" w:hAnsi="Bahnschrift" w:cs="Aharoni"/>
            <w:color w:val="0000FF"/>
            <w:sz w:val="36"/>
            <w:szCs w:val="36"/>
            <w:u w:val="single"/>
            <w:lang w:val="en"/>
          </w:rPr>
          <w:br/>
        </w:r>
      </w:hyperlink>
    </w:p>
    <w:p w14:paraId="0FD458A7" w14:textId="1183C720" w:rsidR="004E75B9" w:rsidRPr="004E75B9" w:rsidRDefault="004E75B9" w:rsidP="004E75B9">
      <w:pPr>
        <w:spacing w:after="0" w:line="240" w:lineRule="auto"/>
        <w:rPr>
          <w:rFonts w:ascii="Bahnschrift" w:eastAsia="Times New Roman" w:hAnsi="Bahnschrift" w:cs="Times New Roman"/>
          <w:sz w:val="28"/>
          <w:szCs w:val="28"/>
          <w:lang w:val="en"/>
        </w:rPr>
      </w:pPr>
      <w:r w:rsidRPr="004E75B9">
        <w:rPr>
          <w:rFonts w:ascii="Bahnschrift" w:eastAsia="Times New Roman" w:hAnsi="Bahnschrift" w:cs="Times New Roman"/>
          <w:sz w:val="28"/>
          <w:szCs w:val="28"/>
          <w:lang w:val="en"/>
        </w:rPr>
        <w:t>When the government uses fiscal policy to decrease the amount of money available to the populace, this is called contractionary fiscal policy. Examples of this include increasing taxes and lowering government spending.</w:t>
      </w:r>
    </w:p>
    <w:p w14:paraId="7BE505EB" w14:textId="268632C0" w:rsidR="00062A35" w:rsidRPr="006C3809" w:rsidRDefault="005C0662" w:rsidP="00981F22">
      <w:pPr>
        <w:spacing w:after="0" w:line="240" w:lineRule="auto"/>
        <w:rPr>
          <w:rFonts w:ascii="Times New Roman" w:eastAsia="Times New Roman" w:hAnsi="Times New Roman" w:cs="Times New Roman"/>
          <w:sz w:val="44"/>
          <w:szCs w:val="44"/>
          <w:lang w:val="en"/>
        </w:rPr>
      </w:pPr>
      <w:hyperlink r:id="rId11" w:history="1">
        <w:r w:rsidR="004E75B9" w:rsidRPr="004E75B9">
          <w:rPr>
            <w:rFonts w:ascii="Times New Roman" w:eastAsia="Times New Roman" w:hAnsi="Times New Roman" w:cs="Times New Roman"/>
            <w:color w:val="0000FF"/>
            <w:sz w:val="28"/>
            <w:szCs w:val="28"/>
            <w:u w:val="single"/>
            <w:lang w:val="en"/>
          </w:rPr>
          <w:br/>
        </w:r>
      </w:hyperlink>
      <w:r w:rsidR="00F93CB0" w:rsidRPr="006C3809">
        <w:rPr>
          <w:rFonts w:ascii="Times New Roman" w:hAnsi="Times New Roman" w:cs="Times New Roman"/>
          <w:sz w:val="44"/>
          <w:szCs w:val="44"/>
        </w:rPr>
        <w:t>Taxes</w:t>
      </w:r>
    </w:p>
    <w:p w14:paraId="7FF5ABDA" w14:textId="5396D4A1" w:rsidR="003C1598" w:rsidRPr="004C0E65" w:rsidRDefault="00571FBB" w:rsidP="003C1598">
      <w:pPr>
        <w:rPr>
          <w:rFonts w:ascii="Bahnschrift" w:eastAsia="Times New Roman" w:hAnsi="Bahnschrift" w:cs="Times New Roman"/>
          <w:sz w:val="28"/>
          <w:szCs w:val="28"/>
          <w:lang w:val="en"/>
        </w:rPr>
      </w:pPr>
      <w:r w:rsidRPr="004C0E65">
        <w:rPr>
          <w:rFonts w:ascii="Bahnschrift" w:hAnsi="Bahnschrift"/>
          <w:sz w:val="28"/>
          <w:szCs w:val="28"/>
        </w:rPr>
        <w:t xml:space="preserve">A tax is a compulsory financial </w:t>
      </w:r>
      <w:r w:rsidR="004926B4" w:rsidRPr="004C0E65">
        <w:rPr>
          <w:rFonts w:ascii="Bahnschrift" w:hAnsi="Bahnschrift"/>
          <w:sz w:val="28"/>
          <w:szCs w:val="28"/>
        </w:rPr>
        <w:t>charge,</w:t>
      </w:r>
      <w:r w:rsidRPr="004C0E65">
        <w:rPr>
          <w:rFonts w:ascii="Bahnschrift" w:hAnsi="Bahnschrift"/>
          <w:sz w:val="28"/>
          <w:szCs w:val="28"/>
        </w:rPr>
        <w:t xml:space="preserve"> or some other type of levy imposed on a taxpayer by a governmental organization in order to fund government </w:t>
      </w:r>
      <w:r w:rsidRPr="004C0E65">
        <w:rPr>
          <w:rFonts w:ascii="Bahnschrift" w:hAnsi="Bahnschrift"/>
          <w:sz w:val="28"/>
          <w:szCs w:val="28"/>
        </w:rPr>
        <w:lastRenderedPageBreak/>
        <w:t>spending and various public expenditures, and tax.</w:t>
      </w:r>
      <w:r w:rsidR="003C1598" w:rsidRPr="004C0E65">
        <w:rPr>
          <w:rFonts w:ascii="Bahnschrift" w:hAnsi="Bahnschrift"/>
          <w:sz w:val="28"/>
          <w:szCs w:val="28"/>
        </w:rPr>
        <w:t xml:space="preserve"> </w:t>
      </w:r>
      <w:r w:rsidR="004926B4" w:rsidRPr="004C0E65">
        <w:rPr>
          <w:rFonts w:ascii="Bahnschrift" w:eastAsia="Times New Roman" w:hAnsi="Bahnschrift" w:cs="Times New Roman"/>
          <w:sz w:val="28"/>
          <w:szCs w:val="28"/>
          <w:lang w:val="en"/>
        </w:rPr>
        <w:t>Types</w:t>
      </w:r>
      <w:r w:rsidR="003C1598" w:rsidRPr="003C1598">
        <w:rPr>
          <w:rFonts w:ascii="Bahnschrift" w:eastAsia="Times New Roman" w:hAnsi="Bahnschrift" w:cs="Times New Roman"/>
          <w:sz w:val="28"/>
          <w:szCs w:val="28"/>
          <w:lang w:val="en"/>
        </w:rPr>
        <w:t xml:space="preserve"> of taxes include </w:t>
      </w:r>
      <w:r w:rsidR="003C1598" w:rsidRPr="003C1598">
        <w:rPr>
          <w:rFonts w:ascii="Bahnschrift" w:eastAsia="Times New Roman" w:hAnsi="Bahnschrift" w:cs="Times New Roman"/>
          <w:b/>
          <w:bCs/>
          <w:sz w:val="28"/>
          <w:szCs w:val="28"/>
          <w:lang w:val="en"/>
        </w:rPr>
        <w:t>income, corporate, capital gains, property, inheritance, and sales</w:t>
      </w:r>
      <w:r w:rsidR="003C1598" w:rsidRPr="003C1598">
        <w:rPr>
          <w:rFonts w:ascii="Bahnschrift" w:eastAsia="Times New Roman" w:hAnsi="Bahnschrift" w:cs="Times New Roman"/>
          <w:sz w:val="28"/>
          <w:szCs w:val="28"/>
          <w:lang w:val="en"/>
        </w:rPr>
        <w:t>.</w:t>
      </w:r>
    </w:p>
    <w:p w14:paraId="350708A8" w14:textId="36A69A45" w:rsidR="007308DA" w:rsidRPr="00EE548E" w:rsidRDefault="007308DA" w:rsidP="007308DA">
      <w:pPr>
        <w:spacing w:after="0" w:line="240" w:lineRule="auto"/>
        <w:rPr>
          <w:rFonts w:ascii="Times New Roman" w:eastAsia="Times New Roman" w:hAnsi="Times New Roman" w:cs="Times New Roman"/>
          <w:sz w:val="40"/>
          <w:szCs w:val="40"/>
        </w:rPr>
      </w:pPr>
      <w:r w:rsidRPr="007308DA">
        <w:rPr>
          <w:rFonts w:ascii="Times New Roman" w:eastAsia="Times New Roman" w:hAnsi="Times New Roman" w:cs="Times New Roman"/>
          <w:sz w:val="40"/>
          <w:szCs w:val="40"/>
        </w:rPr>
        <w:t>Types of Taxes</w:t>
      </w:r>
    </w:p>
    <w:p w14:paraId="7C775466" w14:textId="77777777" w:rsidR="006A7188" w:rsidRPr="007308DA" w:rsidRDefault="006A7188" w:rsidP="007308DA">
      <w:pPr>
        <w:spacing w:after="0" w:line="240" w:lineRule="auto"/>
        <w:rPr>
          <w:rFonts w:ascii="Times New Roman" w:eastAsia="Times New Roman" w:hAnsi="Times New Roman" w:cs="Times New Roman"/>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4089"/>
        <w:gridCol w:w="2657"/>
      </w:tblGrid>
      <w:tr w:rsidR="007308DA" w:rsidRPr="007308DA" w14:paraId="653096A2" w14:textId="77777777" w:rsidTr="007308DA">
        <w:trPr>
          <w:tblCellSpacing w:w="15" w:type="dxa"/>
        </w:trPr>
        <w:tc>
          <w:tcPr>
            <w:tcW w:w="0" w:type="auto"/>
            <w:gridSpan w:val="3"/>
            <w:tcMar>
              <w:top w:w="15" w:type="dxa"/>
              <w:left w:w="0" w:type="dxa"/>
              <w:bottom w:w="15" w:type="dxa"/>
              <w:right w:w="15" w:type="dxa"/>
            </w:tcMar>
            <w:vAlign w:val="center"/>
            <w:hideMark/>
          </w:tcPr>
          <w:p w14:paraId="69E3DA0A" w14:textId="77777777" w:rsidR="007308DA" w:rsidRPr="007308DA" w:rsidRDefault="007308DA" w:rsidP="007308DA">
            <w:pPr>
              <w:spacing w:after="0" w:line="240" w:lineRule="auto"/>
              <w:jc w:val="center"/>
              <w:rPr>
                <w:rFonts w:ascii="Times New Roman" w:eastAsia="Times New Roman" w:hAnsi="Times New Roman" w:cs="Times New Roman"/>
                <w:b/>
                <w:bCs/>
                <w:sz w:val="24"/>
                <w:szCs w:val="24"/>
              </w:rPr>
            </w:pPr>
            <w:r w:rsidRPr="007308DA">
              <w:rPr>
                <w:rFonts w:ascii="Times New Roman" w:eastAsia="Times New Roman" w:hAnsi="Times New Roman" w:cs="Times New Roman"/>
                <w:b/>
                <w:bCs/>
                <w:sz w:val="24"/>
                <w:szCs w:val="24"/>
              </w:rPr>
              <w:t>Taxes</w:t>
            </w:r>
          </w:p>
        </w:tc>
      </w:tr>
      <w:tr w:rsidR="007308DA" w:rsidRPr="007308DA" w14:paraId="24513577" w14:textId="77777777" w:rsidTr="007308DA">
        <w:trPr>
          <w:tblCellSpacing w:w="15" w:type="dxa"/>
        </w:trPr>
        <w:tc>
          <w:tcPr>
            <w:tcW w:w="0" w:type="auto"/>
            <w:tcMar>
              <w:top w:w="15" w:type="dxa"/>
              <w:left w:w="0" w:type="dxa"/>
              <w:bottom w:w="15" w:type="dxa"/>
              <w:right w:w="15" w:type="dxa"/>
            </w:tcMar>
            <w:vAlign w:val="center"/>
            <w:hideMark/>
          </w:tcPr>
          <w:p w14:paraId="140FBF5D" w14:textId="77777777" w:rsidR="007308DA" w:rsidRPr="007308DA" w:rsidRDefault="007308DA" w:rsidP="007308DA">
            <w:pPr>
              <w:spacing w:after="0" w:line="240" w:lineRule="auto"/>
              <w:jc w:val="center"/>
              <w:rPr>
                <w:rFonts w:ascii="Times New Roman" w:eastAsia="Times New Roman" w:hAnsi="Times New Roman" w:cs="Times New Roman"/>
                <w:b/>
                <w:bCs/>
                <w:sz w:val="28"/>
                <w:szCs w:val="28"/>
              </w:rPr>
            </w:pPr>
            <w:r w:rsidRPr="007308DA">
              <w:rPr>
                <w:rFonts w:ascii="Times New Roman" w:eastAsia="Times New Roman" w:hAnsi="Times New Roman" w:cs="Times New Roman"/>
                <w:b/>
                <w:bCs/>
                <w:sz w:val="28"/>
                <w:szCs w:val="28"/>
              </w:rPr>
              <w:t>Direct Taxes</w:t>
            </w:r>
          </w:p>
        </w:tc>
        <w:tc>
          <w:tcPr>
            <w:tcW w:w="0" w:type="auto"/>
            <w:vAlign w:val="center"/>
            <w:hideMark/>
          </w:tcPr>
          <w:p w14:paraId="3B2D0596" w14:textId="5EE1522C" w:rsidR="007308DA" w:rsidRPr="007308DA" w:rsidRDefault="007308DA" w:rsidP="007308DA">
            <w:pPr>
              <w:spacing w:after="0" w:line="240" w:lineRule="auto"/>
              <w:rPr>
                <w:rFonts w:ascii="Times New Roman" w:eastAsia="Times New Roman" w:hAnsi="Times New Roman" w:cs="Times New Roman"/>
                <w:b/>
                <w:bCs/>
                <w:sz w:val="28"/>
                <w:szCs w:val="28"/>
              </w:rPr>
            </w:pPr>
            <w:r w:rsidRPr="00EE548E">
              <w:rPr>
                <w:rFonts w:ascii="Times New Roman" w:eastAsia="Times New Roman" w:hAnsi="Times New Roman" w:cs="Times New Roman"/>
                <w:b/>
                <w:bCs/>
                <w:sz w:val="28"/>
                <w:szCs w:val="28"/>
              </w:rPr>
              <w:t xml:space="preserve">           </w:t>
            </w:r>
            <w:r w:rsidRPr="007308DA">
              <w:rPr>
                <w:rFonts w:ascii="Times New Roman" w:eastAsia="Times New Roman" w:hAnsi="Times New Roman" w:cs="Times New Roman"/>
                <w:b/>
                <w:bCs/>
                <w:sz w:val="28"/>
                <w:szCs w:val="28"/>
              </w:rPr>
              <w:t>Indirect Taxes</w:t>
            </w:r>
          </w:p>
        </w:tc>
        <w:tc>
          <w:tcPr>
            <w:tcW w:w="0" w:type="auto"/>
            <w:vAlign w:val="center"/>
            <w:hideMark/>
          </w:tcPr>
          <w:p w14:paraId="493C2B2D" w14:textId="77777777" w:rsidR="007308DA" w:rsidRPr="007308DA" w:rsidRDefault="007308DA" w:rsidP="007308DA">
            <w:pPr>
              <w:spacing w:after="0" w:line="240" w:lineRule="auto"/>
              <w:jc w:val="center"/>
              <w:rPr>
                <w:rFonts w:ascii="Times New Roman" w:eastAsia="Times New Roman" w:hAnsi="Times New Roman" w:cs="Times New Roman"/>
                <w:b/>
                <w:bCs/>
                <w:sz w:val="28"/>
                <w:szCs w:val="28"/>
              </w:rPr>
            </w:pPr>
            <w:r w:rsidRPr="007308DA">
              <w:rPr>
                <w:rFonts w:ascii="Times New Roman" w:eastAsia="Times New Roman" w:hAnsi="Times New Roman" w:cs="Times New Roman"/>
                <w:b/>
                <w:bCs/>
                <w:sz w:val="28"/>
                <w:szCs w:val="28"/>
              </w:rPr>
              <w:t>Other Taxes</w:t>
            </w:r>
          </w:p>
        </w:tc>
      </w:tr>
      <w:tr w:rsidR="007308DA" w:rsidRPr="007308DA" w14:paraId="59635366" w14:textId="77777777" w:rsidTr="007308DA">
        <w:trPr>
          <w:tblCellSpacing w:w="15" w:type="dxa"/>
        </w:trPr>
        <w:tc>
          <w:tcPr>
            <w:tcW w:w="0" w:type="auto"/>
            <w:tcMar>
              <w:top w:w="15" w:type="dxa"/>
              <w:left w:w="0" w:type="dxa"/>
              <w:bottom w:w="15" w:type="dxa"/>
              <w:right w:w="15" w:type="dxa"/>
            </w:tcMar>
            <w:vAlign w:val="center"/>
            <w:hideMark/>
          </w:tcPr>
          <w:p w14:paraId="5A7CE115" w14:textId="77777777" w:rsidR="007308DA" w:rsidRPr="007308DA" w:rsidRDefault="007308DA" w:rsidP="007308DA">
            <w:pPr>
              <w:spacing w:after="0" w:line="240" w:lineRule="auto"/>
              <w:rPr>
                <w:rFonts w:ascii="Times New Roman" w:eastAsia="Times New Roman" w:hAnsi="Times New Roman" w:cs="Times New Roman"/>
                <w:sz w:val="28"/>
                <w:szCs w:val="28"/>
              </w:rPr>
            </w:pPr>
            <w:r w:rsidRPr="007308DA">
              <w:rPr>
                <w:rFonts w:ascii="Times New Roman" w:eastAsia="Times New Roman" w:hAnsi="Times New Roman" w:cs="Times New Roman"/>
                <w:sz w:val="28"/>
                <w:szCs w:val="28"/>
              </w:rPr>
              <w:t>Income Tax</w:t>
            </w:r>
          </w:p>
        </w:tc>
        <w:tc>
          <w:tcPr>
            <w:tcW w:w="0" w:type="auto"/>
            <w:vAlign w:val="center"/>
            <w:hideMark/>
          </w:tcPr>
          <w:p w14:paraId="03D3CE14" w14:textId="04311B41" w:rsidR="007308DA" w:rsidRPr="007308DA" w:rsidRDefault="007308DA" w:rsidP="007308DA">
            <w:pPr>
              <w:spacing w:after="0" w:line="240" w:lineRule="auto"/>
              <w:rPr>
                <w:rFonts w:ascii="Times New Roman" w:eastAsia="Times New Roman" w:hAnsi="Times New Roman" w:cs="Times New Roman"/>
                <w:sz w:val="28"/>
                <w:szCs w:val="28"/>
              </w:rPr>
            </w:pPr>
            <w:r w:rsidRPr="00EE548E">
              <w:rPr>
                <w:rFonts w:ascii="Times New Roman" w:eastAsia="Times New Roman" w:hAnsi="Times New Roman" w:cs="Times New Roman"/>
                <w:sz w:val="28"/>
                <w:szCs w:val="28"/>
              </w:rPr>
              <w:t xml:space="preserve">           </w:t>
            </w:r>
            <w:r w:rsidRPr="007308DA">
              <w:rPr>
                <w:rFonts w:ascii="Times New Roman" w:eastAsia="Times New Roman" w:hAnsi="Times New Roman" w:cs="Times New Roman"/>
                <w:sz w:val="28"/>
                <w:szCs w:val="28"/>
              </w:rPr>
              <w:t>Sales Tax</w:t>
            </w:r>
          </w:p>
        </w:tc>
        <w:tc>
          <w:tcPr>
            <w:tcW w:w="0" w:type="auto"/>
            <w:vAlign w:val="center"/>
            <w:hideMark/>
          </w:tcPr>
          <w:p w14:paraId="6F959ADF" w14:textId="36291471" w:rsidR="007308DA" w:rsidRPr="007308DA" w:rsidRDefault="00BD1C2B" w:rsidP="007308DA">
            <w:pPr>
              <w:spacing w:after="0" w:line="240" w:lineRule="auto"/>
              <w:rPr>
                <w:rFonts w:ascii="Times New Roman" w:eastAsia="Times New Roman" w:hAnsi="Times New Roman" w:cs="Times New Roman"/>
                <w:sz w:val="28"/>
                <w:szCs w:val="28"/>
              </w:rPr>
            </w:pPr>
            <w:r w:rsidRPr="00EE548E">
              <w:rPr>
                <w:rFonts w:ascii="Times New Roman" w:eastAsia="Times New Roman" w:hAnsi="Times New Roman" w:cs="Times New Roman"/>
                <w:sz w:val="28"/>
                <w:szCs w:val="28"/>
              </w:rPr>
              <w:t xml:space="preserve">       </w:t>
            </w:r>
            <w:r w:rsidR="007308DA" w:rsidRPr="007308DA">
              <w:rPr>
                <w:rFonts w:ascii="Times New Roman" w:eastAsia="Times New Roman" w:hAnsi="Times New Roman" w:cs="Times New Roman"/>
                <w:sz w:val="28"/>
                <w:szCs w:val="28"/>
              </w:rPr>
              <w:t>Property Tax</w:t>
            </w:r>
          </w:p>
        </w:tc>
      </w:tr>
      <w:tr w:rsidR="007308DA" w:rsidRPr="007308DA" w14:paraId="1B065444" w14:textId="77777777" w:rsidTr="007308DA">
        <w:trPr>
          <w:tblCellSpacing w:w="15" w:type="dxa"/>
        </w:trPr>
        <w:tc>
          <w:tcPr>
            <w:tcW w:w="0" w:type="auto"/>
            <w:tcMar>
              <w:top w:w="15" w:type="dxa"/>
              <w:left w:w="0" w:type="dxa"/>
              <w:bottom w:w="15" w:type="dxa"/>
              <w:right w:w="15" w:type="dxa"/>
            </w:tcMar>
            <w:vAlign w:val="center"/>
            <w:hideMark/>
          </w:tcPr>
          <w:p w14:paraId="52834998" w14:textId="77777777" w:rsidR="007308DA" w:rsidRPr="007308DA" w:rsidRDefault="007308DA" w:rsidP="007308DA">
            <w:pPr>
              <w:spacing w:after="0" w:line="240" w:lineRule="auto"/>
              <w:rPr>
                <w:rFonts w:ascii="Times New Roman" w:eastAsia="Times New Roman" w:hAnsi="Times New Roman" w:cs="Times New Roman"/>
                <w:sz w:val="28"/>
                <w:szCs w:val="28"/>
              </w:rPr>
            </w:pPr>
            <w:r w:rsidRPr="007308DA">
              <w:rPr>
                <w:rFonts w:ascii="Times New Roman" w:eastAsia="Times New Roman" w:hAnsi="Times New Roman" w:cs="Times New Roman"/>
                <w:sz w:val="28"/>
                <w:szCs w:val="28"/>
              </w:rPr>
              <w:t>Wealth Tax</w:t>
            </w:r>
          </w:p>
        </w:tc>
        <w:tc>
          <w:tcPr>
            <w:tcW w:w="0" w:type="auto"/>
            <w:vAlign w:val="center"/>
            <w:hideMark/>
          </w:tcPr>
          <w:p w14:paraId="11AB2862" w14:textId="3FF0CA2B" w:rsidR="007308DA" w:rsidRPr="007308DA" w:rsidRDefault="007308DA" w:rsidP="007308DA">
            <w:pPr>
              <w:spacing w:after="0" w:line="240" w:lineRule="auto"/>
              <w:rPr>
                <w:rFonts w:ascii="Times New Roman" w:eastAsia="Times New Roman" w:hAnsi="Times New Roman" w:cs="Times New Roman"/>
                <w:sz w:val="28"/>
                <w:szCs w:val="28"/>
              </w:rPr>
            </w:pPr>
            <w:r w:rsidRPr="00EE548E">
              <w:rPr>
                <w:rFonts w:ascii="Times New Roman" w:eastAsia="Times New Roman" w:hAnsi="Times New Roman" w:cs="Times New Roman"/>
                <w:sz w:val="28"/>
                <w:szCs w:val="28"/>
              </w:rPr>
              <w:t xml:space="preserve">          </w:t>
            </w:r>
            <w:r w:rsidRPr="007308DA">
              <w:rPr>
                <w:rFonts w:ascii="Times New Roman" w:eastAsia="Times New Roman" w:hAnsi="Times New Roman" w:cs="Times New Roman"/>
                <w:sz w:val="28"/>
                <w:szCs w:val="28"/>
              </w:rPr>
              <w:t>Goods &amp; Services Tax (GST)</w:t>
            </w:r>
          </w:p>
        </w:tc>
        <w:tc>
          <w:tcPr>
            <w:tcW w:w="0" w:type="auto"/>
            <w:vAlign w:val="center"/>
            <w:hideMark/>
          </w:tcPr>
          <w:p w14:paraId="6E38FB1C" w14:textId="4DF075A4" w:rsidR="007308DA" w:rsidRPr="007308DA" w:rsidRDefault="00BD1C2B" w:rsidP="007308DA">
            <w:pPr>
              <w:spacing w:after="0" w:line="240" w:lineRule="auto"/>
              <w:rPr>
                <w:rFonts w:ascii="Times New Roman" w:eastAsia="Times New Roman" w:hAnsi="Times New Roman" w:cs="Times New Roman"/>
                <w:sz w:val="28"/>
                <w:szCs w:val="28"/>
              </w:rPr>
            </w:pPr>
            <w:r w:rsidRPr="00EE548E">
              <w:rPr>
                <w:rFonts w:ascii="Times New Roman" w:eastAsia="Times New Roman" w:hAnsi="Times New Roman" w:cs="Times New Roman"/>
                <w:sz w:val="28"/>
                <w:szCs w:val="28"/>
              </w:rPr>
              <w:t xml:space="preserve">        </w:t>
            </w:r>
            <w:r w:rsidR="007308DA" w:rsidRPr="007308DA">
              <w:rPr>
                <w:rFonts w:ascii="Times New Roman" w:eastAsia="Times New Roman" w:hAnsi="Times New Roman" w:cs="Times New Roman"/>
                <w:sz w:val="28"/>
                <w:szCs w:val="28"/>
              </w:rPr>
              <w:t>Professional Tax</w:t>
            </w:r>
          </w:p>
        </w:tc>
      </w:tr>
      <w:tr w:rsidR="007308DA" w:rsidRPr="007308DA" w14:paraId="15C43480" w14:textId="77777777" w:rsidTr="007308DA">
        <w:trPr>
          <w:tblCellSpacing w:w="15" w:type="dxa"/>
        </w:trPr>
        <w:tc>
          <w:tcPr>
            <w:tcW w:w="0" w:type="auto"/>
            <w:tcMar>
              <w:top w:w="15" w:type="dxa"/>
              <w:left w:w="0" w:type="dxa"/>
              <w:bottom w:w="15" w:type="dxa"/>
              <w:right w:w="15" w:type="dxa"/>
            </w:tcMar>
            <w:vAlign w:val="center"/>
            <w:hideMark/>
          </w:tcPr>
          <w:p w14:paraId="5CDB682D" w14:textId="77777777" w:rsidR="007308DA" w:rsidRPr="007308DA" w:rsidRDefault="007308DA" w:rsidP="007308DA">
            <w:pPr>
              <w:spacing w:after="0" w:line="240" w:lineRule="auto"/>
              <w:rPr>
                <w:rFonts w:ascii="Times New Roman" w:eastAsia="Times New Roman" w:hAnsi="Times New Roman" w:cs="Times New Roman"/>
                <w:sz w:val="28"/>
                <w:szCs w:val="28"/>
              </w:rPr>
            </w:pPr>
            <w:r w:rsidRPr="007308DA">
              <w:rPr>
                <w:rFonts w:ascii="Times New Roman" w:eastAsia="Times New Roman" w:hAnsi="Times New Roman" w:cs="Times New Roman"/>
                <w:sz w:val="28"/>
                <w:szCs w:val="28"/>
              </w:rPr>
              <w:t>Gift Tax</w:t>
            </w:r>
          </w:p>
        </w:tc>
        <w:tc>
          <w:tcPr>
            <w:tcW w:w="0" w:type="auto"/>
            <w:vAlign w:val="center"/>
            <w:hideMark/>
          </w:tcPr>
          <w:p w14:paraId="68387E61" w14:textId="3730B98A" w:rsidR="007308DA" w:rsidRPr="007308DA" w:rsidRDefault="00BD1C2B" w:rsidP="007308DA">
            <w:pPr>
              <w:spacing w:after="0" w:line="240" w:lineRule="auto"/>
              <w:rPr>
                <w:rFonts w:ascii="Times New Roman" w:eastAsia="Times New Roman" w:hAnsi="Times New Roman" w:cs="Times New Roman"/>
                <w:sz w:val="28"/>
                <w:szCs w:val="28"/>
              </w:rPr>
            </w:pPr>
            <w:r w:rsidRPr="00EE548E">
              <w:rPr>
                <w:rFonts w:ascii="Times New Roman" w:eastAsia="Times New Roman" w:hAnsi="Times New Roman" w:cs="Times New Roman"/>
                <w:sz w:val="28"/>
                <w:szCs w:val="28"/>
              </w:rPr>
              <w:t xml:space="preserve">          </w:t>
            </w:r>
            <w:r w:rsidR="007308DA" w:rsidRPr="007308DA">
              <w:rPr>
                <w:rFonts w:ascii="Times New Roman" w:eastAsia="Times New Roman" w:hAnsi="Times New Roman" w:cs="Times New Roman"/>
                <w:sz w:val="28"/>
                <w:szCs w:val="28"/>
              </w:rPr>
              <w:t>Value Added Tax (VAT)</w:t>
            </w:r>
          </w:p>
        </w:tc>
        <w:tc>
          <w:tcPr>
            <w:tcW w:w="0" w:type="auto"/>
            <w:vAlign w:val="center"/>
            <w:hideMark/>
          </w:tcPr>
          <w:p w14:paraId="5A554EFD" w14:textId="031B237E" w:rsidR="007308DA" w:rsidRPr="007308DA" w:rsidRDefault="00BD1C2B" w:rsidP="007308DA">
            <w:pPr>
              <w:spacing w:after="0" w:line="240" w:lineRule="auto"/>
              <w:rPr>
                <w:rFonts w:ascii="Times New Roman" w:eastAsia="Times New Roman" w:hAnsi="Times New Roman" w:cs="Times New Roman"/>
                <w:sz w:val="28"/>
                <w:szCs w:val="28"/>
              </w:rPr>
            </w:pPr>
            <w:r w:rsidRPr="00EE548E">
              <w:rPr>
                <w:rFonts w:ascii="Times New Roman" w:eastAsia="Times New Roman" w:hAnsi="Times New Roman" w:cs="Times New Roman"/>
                <w:sz w:val="28"/>
                <w:szCs w:val="28"/>
              </w:rPr>
              <w:t xml:space="preserve">       </w:t>
            </w:r>
            <w:r w:rsidR="007308DA" w:rsidRPr="007308DA">
              <w:rPr>
                <w:rFonts w:ascii="Times New Roman" w:eastAsia="Times New Roman" w:hAnsi="Times New Roman" w:cs="Times New Roman"/>
                <w:sz w:val="28"/>
                <w:szCs w:val="28"/>
              </w:rPr>
              <w:t>Entertainment Tax</w:t>
            </w:r>
          </w:p>
        </w:tc>
      </w:tr>
    </w:tbl>
    <w:p w14:paraId="231EDE41" w14:textId="08EDCA57" w:rsidR="007308DA" w:rsidRPr="00EE548E" w:rsidRDefault="007308DA" w:rsidP="007308DA">
      <w:pPr>
        <w:spacing w:after="0" w:line="240" w:lineRule="auto"/>
        <w:rPr>
          <w:rFonts w:ascii="Times New Roman" w:eastAsia="Times New Roman" w:hAnsi="Times New Roman" w:cs="Times New Roman"/>
          <w:sz w:val="28"/>
          <w:szCs w:val="28"/>
        </w:rPr>
      </w:pPr>
    </w:p>
    <w:p w14:paraId="018050F0" w14:textId="7BCA372E" w:rsidR="0046101D" w:rsidRPr="0046101D" w:rsidRDefault="0046101D" w:rsidP="0046101D">
      <w:pPr>
        <w:spacing w:after="0" w:line="240" w:lineRule="auto"/>
        <w:rPr>
          <w:rFonts w:ascii="Times New Roman" w:eastAsia="Times New Roman" w:hAnsi="Times New Roman" w:cs="Times New Roman"/>
          <w:sz w:val="24"/>
          <w:szCs w:val="24"/>
        </w:rPr>
      </w:pPr>
      <w:r w:rsidRPr="0046101D">
        <w:rPr>
          <w:rFonts w:ascii="Times New Roman" w:eastAsia="Times New Roman" w:hAnsi="Times New Roman" w:cs="Times New Roman"/>
          <w:sz w:val="40"/>
          <w:szCs w:val="40"/>
        </w:rPr>
        <w:t xml:space="preserve"> </w:t>
      </w:r>
      <w:r w:rsidR="009C0858">
        <w:rPr>
          <w:rFonts w:ascii="Times New Roman" w:eastAsia="Times New Roman" w:hAnsi="Times New Roman" w:cs="Times New Roman"/>
          <w:sz w:val="40"/>
          <w:szCs w:val="40"/>
        </w:rPr>
        <w:t>E</w:t>
      </w:r>
      <w:r w:rsidRPr="0046101D">
        <w:rPr>
          <w:rFonts w:ascii="Times New Roman" w:eastAsia="Times New Roman" w:hAnsi="Times New Roman" w:cs="Times New Roman"/>
          <w:sz w:val="40"/>
          <w:szCs w:val="40"/>
        </w:rPr>
        <w:t xml:space="preserve">xpenditure </w:t>
      </w:r>
    </w:p>
    <w:p w14:paraId="32ADB558" w14:textId="4FB8E6A0" w:rsidR="0046101D" w:rsidRPr="0046101D" w:rsidRDefault="0046101D" w:rsidP="0046101D">
      <w:pPr>
        <w:spacing w:after="0" w:line="240" w:lineRule="auto"/>
        <w:rPr>
          <w:rFonts w:ascii="Times New Roman" w:eastAsia="Times New Roman" w:hAnsi="Times New Roman" w:cs="Times New Roman"/>
          <w:sz w:val="24"/>
          <w:szCs w:val="24"/>
        </w:rPr>
      </w:pPr>
    </w:p>
    <w:p w14:paraId="4D12C69D" w14:textId="234A6839" w:rsidR="0046101D" w:rsidRPr="003833B7" w:rsidRDefault="0046101D" w:rsidP="0046101D">
      <w:pPr>
        <w:spacing w:after="0" w:line="240" w:lineRule="auto"/>
        <w:rPr>
          <w:rFonts w:ascii="Bahnschrift" w:eastAsia="Times New Roman" w:hAnsi="Bahnschrift" w:cs="Times New Roman"/>
          <w:sz w:val="28"/>
          <w:szCs w:val="28"/>
          <w:lang w:val="en"/>
        </w:rPr>
      </w:pPr>
      <w:r w:rsidRPr="0046101D">
        <w:rPr>
          <w:rFonts w:ascii="Bahnschrift" w:eastAsia="Times New Roman" w:hAnsi="Bahnschrift" w:cs="Times New Roman"/>
          <w:sz w:val="28"/>
          <w:szCs w:val="28"/>
          <w:lang w:val="en"/>
        </w:rPr>
        <w:t xml:space="preserve">Expenditure refers to payments </w:t>
      </w:r>
      <w:r w:rsidR="009C0858" w:rsidRPr="003833B7">
        <w:rPr>
          <w:rFonts w:ascii="Bahnschrift" w:eastAsia="Times New Roman" w:hAnsi="Bahnschrift" w:cs="Times New Roman"/>
          <w:sz w:val="28"/>
          <w:szCs w:val="28"/>
          <w:lang w:val="en"/>
        </w:rPr>
        <w:t>made,</w:t>
      </w:r>
      <w:r w:rsidRPr="0046101D">
        <w:rPr>
          <w:rFonts w:ascii="Bahnschrift" w:eastAsia="Times New Roman" w:hAnsi="Bahnschrift" w:cs="Times New Roman"/>
          <w:sz w:val="28"/>
          <w:szCs w:val="28"/>
          <w:lang w:val="en"/>
        </w:rPr>
        <w:t xml:space="preserve"> or liabilities incurred in exchange for goods or services. Expenditure increases the value of assets or reduces a liability. The three types of expenditure </w:t>
      </w:r>
      <w:r w:rsidR="00EB18CE" w:rsidRPr="003833B7">
        <w:rPr>
          <w:rFonts w:ascii="Bahnschrift" w:eastAsia="Times New Roman" w:hAnsi="Bahnschrift" w:cs="Times New Roman"/>
          <w:sz w:val="28"/>
          <w:szCs w:val="28"/>
          <w:lang w:val="en"/>
        </w:rPr>
        <w:t>are as follows</w:t>
      </w:r>
    </w:p>
    <w:p w14:paraId="788D20C7" w14:textId="592F7CD6" w:rsidR="00EB18CE" w:rsidRPr="003833B7" w:rsidRDefault="00EB18CE" w:rsidP="0046101D">
      <w:pPr>
        <w:spacing w:after="0" w:line="240" w:lineRule="auto"/>
        <w:rPr>
          <w:rFonts w:ascii="Bahnschrift" w:eastAsia="Times New Roman" w:hAnsi="Bahnschrift" w:cs="Times New Roman"/>
          <w:sz w:val="28"/>
          <w:szCs w:val="28"/>
          <w:lang w:val="en"/>
        </w:rPr>
      </w:pPr>
    </w:p>
    <w:p w14:paraId="0DD4F20A" w14:textId="4864A44C" w:rsidR="00EB18CE" w:rsidRPr="0046101D" w:rsidRDefault="00EB18CE" w:rsidP="0046101D">
      <w:pPr>
        <w:spacing w:after="0" w:line="240" w:lineRule="auto"/>
        <w:rPr>
          <w:rFonts w:ascii="Times New Roman" w:eastAsia="Times New Roman" w:hAnsi="Times New Roman" w:cs="Times New Roman"/>
          <w:sz w:val="36"/>
          <w:szCs w:val="36"/>
        </w:rPr>
      </w:pPr>
      <w:r w:rsidRPr="00EB18CE">
        <w:rPr>
          <w:rFonts w:ascii="Times New Roman" w:eastAsia="Times New Roman" w:hAnsi="Times New Roman" w:cs="Times New Roman"/>
          <w:sz w:val="36"/>
          <w:szCs w:val="36"/>
          <w:lang w:val="en"/>
        </w:rPr>
        <w:t>Fixe</w:t>
      </w:r>
      <w:r>
        <w:rPr>
          <w:rFonts w:ascii="Times New Roman" w:eastAsia="Times New Roman" w:hAnsi="Times New Roman" w:cs="Times New Roman"/>
          <w:sz w:val="36"/>
          <w:szCs w:val="36"/>
          <w:lang w:val="en"/>
        </w:rPr>
        <w:t>d</w:t>
      </w:r>
      <w:r w:rsidRPr="00EB18CE">
        <w:rPr>
          <w:rFonts w:ascii="Times New Roman" w:eastAsia="Times New Roman" w:hAnsi="Times New Roman" w:cs="Times New Roman"/>
          <w:sz w:val="36"/>
          <w:szCs w:val="36"/>
          <w:lang w:val="en"/>
        </w:rPr>
        <w:t xml:space="preserve"> Expenditures</w:t>
      </w:r>
    </w:p>
    <w:p w14:paraId="018741C2" w14:textId="57FFC8D5" w:rsidR="006A7188" w:rsidRDefault="006A7188" w:rsidP="007308DA">
      <w:pPr>
        <w:spacing w:after="0" w:line="240" w:lineRule="auto"/>
        <w:rPr>
          <w:rFonts w:ascii="Times New Roman" w:eastAsia="Times New Roman" w:hAnsi="Times New Roman" w:cs="Times New Roman"/>
          <w:sz w:val="24"/>
          <w:szCs w:val="24"/>
        </w:rPr>
      </w:pPr>
    </w:p>
    <w:p w14:paraId="56858F96" w14:textId="0BBA8EB9" w:rsidR="00085B75" w:rsidRPr="003833B7" w:rsidRDefault="00085B75" w:rsidP="00085B75">
      <w:pPr>
        <w:spacing w:after="0" w:line="240" w:lineRule="auto"/>
        <w:rPr>
          <w:rFonts w:ascii="Bahnschrift" w:eastAsia="Times New Roman" w:hAnsi="Bahnschrift" w:cs="Times New Roman"/>
          <w:sz w:val="28"/>
          <w:szCs w:val="28"/>
          <w:lang w:val="en"/>
        </w:rPr>
      </w:pPr>
      <w:r w:rsidRPr="00085B75">
        <w:rPr>
          <w:rFonts w:ascii="Bahnschrift" w:eastAsia="Times New Roman" w:hAnsi="Bahnschrift" w:cs="Times New Roman"/>
          <w:sz w:val="28"/>
          <w:szCs w:val="28"/>
          <w:lang w:val="en"/>
        </w:rPr>
        <w:t xml:space="preserve">Fixed expenditure is that which you </w:t>
      </w:r>
      <w:r w:rsidR="00C341EC" w:rsidRPr="003833B7">
        <w:rPr>
          <w:rFonts w:ascii="Bahnschrift" w:eastAsia="Times New Roman" w:hAnsi="Bahnschrift" w:cs="Times New Roman"/>
          <w:sz w:val="28"/>
          <w:szCs w:val="28"/>
          <w:lang w:val="en"/>
        </w:rPr>
        <w:t>must</w:t>
      </w:r>
      <w:r w:rsidRPr="00085B75">
        <w:rPr>
          <w:rFonts w:ascii="Bahnschrift" w:eastAsia="Times New Roman" w:hAnsi="Bahnschrift" w:cs="Times New Roman"/>
          <w:sz w:val="28"/>
          <w:szCs w:val="28"/>
          <w:lang w:val="en"/>
        </w:rPr>
        <w:t xml:space="preserve"> spend, regardless of how many people come to the event. For items such as </w:t>
      </w:r>
      <w:r w:rsidR="00C341EC" w:rsidRPr="003833B7">
        <w:rPr>
          <w:rFonts w:ascii="Bahnschrift" w:eastAsia="Times New Roman" w:hAnsi="Bahnschrift" w:cs="Times New Roman"/>
          <w:sz w:val="28"/>
          <w:szCs w:val="28"/>
          <w:lang w:val="en"/>
        </w:rPr>
        <w:t>programmers</w:t>
      </w:r>
      <w:r w:rsidRPr="00085B75">
        <w:rPr>
          <w:rFonts w:ascii="Bahnschrift" w:eastAsia="Times New Roman" w:hAnsi="Bahnschrift" w:cs="Times New Roman"/>
          <w:sz w:val="28"/>
          <w:szCs w:val="28"/>
          <w:lang w:val="en"/>
        </w:rPr>
        <w:t>, you still need to order these before you know the numbers who will be attending, so it is still considered as fixed expenditure</w:t>
      </w:r>
      <w:r w:rsidR="00C341EC" w:rsidRPr="003833B7">
        <w:rPr>
          <w:rFonts w:ascii="Bahnschrift" w:eastAsia="Times New Roman" w:hAnsi="Bahnschrift" w:cs="Times New Roman"/>
          <w:sz w:val="28"/>
          <w:szCs w:val="28"/>
          <w:lang w:val="en"/>
        </w:rPr>
        <w:t>.</w:t>
      </w:r>
    </w:p>
    <w:p w14:paraId="0F02126C" w14:textId="5D896A16" w:rsidR="00C341EC" w:rsidRPr="003833B7" w:rsidRDefault="00C341EC" w:rsidP="00085B75">
      <w:pPr>
        <w:spacing w:after="0" w:line="240" w:lineRule="auto"/>
        <w:rPr>
          <w:rFonts w:ascii="Bahnschrift" w:eastAsia="Times New Roman" w:hAnsi="Bahnschrift" w:cs="Times New Roman"/>
          <w:sz w:val="28"/>
          <w:szCs w:val="28"/>
          <w:lang w:val="en"/>
        </w:rPr>
      </w:pPr>
    </w:p>
    <w:p w14:paraId="7BB7B850" w14:textId="284AD06F" w:rsidR="00C341EC" w:rsidRPr="00610729" w:rsidRDefault="00C341EC" w:rsidP="00085B75">
      <w:pPr>
        <w:spacing w:after="0" w:line="240" w:lineRule="auto"/>
        <w:rPr>
          <w:rFonts w:ascii="Times New Roman" w:eastAsia="Times New Roman" w:hAnsi="Times New Roman" w:cs="Times New Roman"/>
          <w:sz w:val="36"/>
          <w:szCs w:val="36"/>
          <w:lang w:val="en"/>
        </w:rPr>
      </w:pPr>
      <w:r w:rsidRPr="00610729">
        <w:rPr>
          <w:rFonts w:ascii="Times New Roman" w:eastAsia="Times New Roman" w:hAnsi="Times New Roman" w:cs="Times New Roman"/>
          <w:sz w:val="36"/>
          <w:szCs w:val="36"/>
          <w:lang w:val="en"/>
        </w:rPr>
        <w:t xml:space="preserve">Irregular </w:t>
      </w:r>
      <w:r w:rsidR="000622B0" w:rsidRPr="00610729">
        <w:rPr>
          <w:rFonts w:ascii="Times New Roman" w:eastAsia="Times New Roman" w:hAnsi="Times New Roman" w:cs="Times New Roman"/>
          <w:sz w:val="36"/>
          <w:szCs w:val="36"/>
          <w:lang w:val="en"/>
        </w:rPr>
        <w:t>Expenditures</w:t>
      </w:r>
    </w:p>
    <w:p w14:paraId="2843D0F8" w14:textId="77777777" w:rsidR="000622B0" w:rsidRPr="00085B75" w:rsidRDefault="000622B0" w:rsidP="00085B75">
      <w:pPr>
        <w:spacing w:after="0" w:line="240" w:lineRule="auto"/>
        <w:rPr>
          <w:rFonts w:ascii="Times New Roman" w:eastAsia="Times New Roman" w:hAnsi="Times New Roman" w:cs="Times New Roman"/>
          <w:sz w:val="24"/>
          <w:szCs w:val="24"/>
        </w:rPr>
      </w:pPr>
    </w:p>
    <w:p w14:paraId="5CE247EE" w14:textId="21359067" w:rsidR="00085B75" w:rsidRPr="003833B7" w:rsidRDefault="00B20FA3" w:rsidP="00085B75">
      <w:pPr>
        <w:spacing w:after="0" w:line="240" w:lineRule="auto"/>
        <w:rPr>
          <w:rFonts w:ascii="Bahnschrift" w:eastAsia="Times New Roman" w:hAnsi="Bahnschrift" w:cs="Times New Roman"/>
          <w:sz w:val="28"/>
          <w:szCs w:val="28"/>
          <w:lang w:val="en"/>
        </w:rPr>
      </w:pPr>
      <w:r w:rsidRPr="003833B7">
        <w:rPr>
          <w:rStyle w:val="hgkelc"/>
          <w:rFonts w:ascii="Bahnschrift" w:hAnsi="Bahnschrift"/>
          <w:sz w:val="28"/>
          <w:szCs w:val="28"/>
          <w:lang w:val="en"/>
        </w:rPr>
        <w:t>Irregular expenditure is expenditure that was not incurred in the manner prescribed by legislation; in other words, somewhere in the process that led to the expenditure, the auditee did not comply with the applicable legislation.</w:t>
      </w:r>
      <w:hyperlink r:id="rId12" w:history="1">
        <w:r w:rsidR="00085B75" w:rsidRPr="00085B75">
          <w:rPr>
            <w:rFonts w:ascii="Bahnschrift" w:eastAsia="Times New Roman" w:hAnsi="Bahnschrift" w:cs="Times New Roman"/>
            <w:color w:val="0000FF"/>
            <w:sz w:val="28"/>
            <w:szCs w:val="28"/>
            <w:u w:val="single"/>
            <w:lang w:val="en"/>
          </w:rPr>
          <w:br/>
        </w:r>
      </w:hyperlink>
    </w:p>
    <w:p w14:paraId="1EF18BEC" w14:textId="46D7974D" w:rsidR="00C12546" w:rsidRPr="00F675A5" w:rsidRDefault="00F675A5" w:rsidP="00085B75">
      <w:pPr>
        <w:spacing w:after="0" w:line="240" w:lineRule="auto"/>
        <w:rPr>
          <w:rFonts w:ascii="Times New Roman" w:eastAsia="Times New Roman" w:hAnsi="Times New Roman" w:cs="Times New Roman"/>
          <w:sz w:val="36"/>
          <w:szCs w:val="36"/>
          <w:lang w:val="en"/>
        </w:rPr>
      </w:pPr>
      <w:r w:rsidRPr="00F675A5">
        <w:rPr>
          <w:rFonts w:ascii="Times New Roman" w:eastAsia="Times New Roman" w:hAnsi="Times New Roman" w:cs="Times New Roman"/>
          <w:sz w:val="36"/>
          <w:szCs w:val="36"/>
          <w:lang w:val="en"/>
        </w:rPr>
        <w:t>Discretionary Expenditures</w:t>
      </w:r>
    </w:p>
    <w:p w14:paraId="2FB8D9C4" w14:textId="57D43465" w:rsidR="00C12546" w:rsidRDefault="00C12546" w:rsidP="00085B75">
      <w:pPr>
        <w:spacing w:after="0" w:line="240" w:lineRule="auto"/>
        <w:rPr>
          <w:rFonts w:ascii="Times New Roman" w:eastAsia="Times New Roman" w:hAnsi="Times New Roman" w:cs="Times New Roman"/>
          <w:sz w:val="24"/>
          <w:szCs w:val="24"/>
          <w:lang w:val="en"/>
        </w:rPr>
      </w:pPr>
    </w:p>
    <w:p w14:paraId="02EAF537" w14:textId="6B68AED7" w:rsidR="00F675A5" w:rsidRPr="00085B75" w:rsidRDefault="00114F82" w:rsidP="00085B75">
      <w:pPr>
        <w:spacing w:after="0" w:line="240" w:lineRule="auto"/>
        <w:rPr>
          <w:rFonts w:ascii="Bahnschrift" w:eastAsia="Times New Roman" w:hAnsi="Bahnschrift" w:cs="Times New Roman"/>
          <w:sz w:val="28"/>
          <w:szCs w:val="28"/>
          <w:lang w:val="en"/>
        </w:rPr>
      </w:pPr>
      <w:r w:rsidRPr="000068B1">
        <w:rPr>
          <w:rStyle w:val="hgkelc"/>
          <w:rFonts w:ascii="Bahnschrift" w:hAnsi="Bahnschrift"/>
          <w:sz w:val="28"/>
          <w:szCs w:val="28"/>
          <w:lang w:val="en"/>
        </w:rPr>
        <w:t xml:space="preserve">A discretionary expense is </w:t>
      </w:r>
      <w:r w:rsidRPr="000068B1">
        <w:rPr>
          <w:rStyle w:val="hgkelc"/>
          <w:rFonts w:ascii="Bahnschrift" w:hAnsi="Bahnschrift"/>
          <w:b/>
          <w:bCs/>
          <w:sz w:val="28"/>
          <w:szCs w:val="28"/>
          <w:lang w:val="en"/>
        </w:rPr>
        <w:t xml:space="preserve">a </w:t>
      </w:r>
      <w:r w:rsidRPr="000068B1">
        <w:rPr>
          <w:rStyle w:val="hgkelc"/>
          <w:rFonts w:ascii="Bahnschrift" w:hAnsi="Bahnschrift"/>
          <w:sz w:val="28"/>
          <w:szCs w:val="28"/>
          <w:lang w:val="en"/>
        </w:rPr>
        <w:t>non-essential expense that is incurred by an individual, household, or business.</w:t>
      </w:r>
    </w:p>
    <w:p w14:paraId="0AC86953" w14:textId="77777777" w:rsidR="00EB18CE" w:rsidRPr="007308DA" w:rsidRDefault="00EB18CE" w:rsidP="007308DA">
      <w:pPr>
        <w:spacing w:after="0" w:line="240" w:lineRule="auto"/>
        <w:rPr>
          <w:rFonts w:ascii="Bahnschrift" w:eastAsia="Times New Roman" w:hAnsi="Bahnschrift" w:cs="Times New Roman"/>
          <w:sz w:val="28"/>
          <w:szCs w:val="28"/>
        </w:rPr>
      </w:pPr>
    </w:p>
    <w:p w14:paraId="5A9923A3" w14:textId="77777777" w:rsidR="00F81312" w:rsidRPr="003C1598" w:rsidRDefault="00F81312" w:rsidP="003C1598">
      <w:pPr>
        <w:rPr>
          <w:rFonts w:ascii="Bahnschrift" w:eastAsia="Times New Roman" w:hAnsi="Bahnschrift" w:cs="Times New Roman"/>
          <w:sz w:val="28"/>
          <w:szCs w:val="28"/>
        </w:rPr>
      </w:pPr>
    </w:p>
    <w:p w14:paraId="5EB48BC7" w14:textId="103A6DA7" w:rsidR="00F93CB0" w:rsidRDefault="00F93CB0" w:rsidP="003818A4">
      <w:pPr>
        <w:pStyle w:val="NormalWeb"/>
        <w:rPr>
          <w:rFonts w:ascii="Bahnschrift" w:hAnsi="Bahnschrift"/>
          <w:sz w:val="28"/>
          <w:szCs w:val="28"/>
        </w:rPr>
      </w:pPr>
    </w:p>
    <w:p w14:paraId="2C8D6414" w14:textId="77777777" w:rsidR="00B20FA3" w:rsidRPr="00062A35" w:rsidRDefault="00B20FA3" w:rsidP="003818A4">
      <w:pPr>
        <w:pStyle w:val="NormalWeb"/>
        <w:rPr>
          <w:rFonts w:ascii="Bahnschrift" w:hAnsi="Bahnschrift"/>
          <w:sz w:val="28"/>
          <w:szCs w:val="28"/>
        </w:rPr>
      </w:pPr>
    </w:p>
    <w:p w14:paraId="0A2B5576" w14:textId="77777777" w:rsidR="00062A35" w:rsidRPr="00062A35" w:rsidRDefault="00062A35" w:rsidP="003818A4">
      <w:pPr>
        <w:pStyle w:val="NormalWeb"/>
        <w:rPr>
          <w:rFonts w:ascii="Bahnschrift" w:hAnsi="Bahnschrift" w:cstheme="minorHAnsi"/>
          <w:b/>
          <w:bCs/>
          <w:sz w:val="28"/>
          <w:szCs w:val="28"/>
        </w:rPr>
      </w:pPr>
    </w:p>
    <w:p w14:paraId="74E1979E" w14:textId="08559FA9" w:rsidR="003818A4" w:rsidRPr="00062A35" w:rsidRDefault="003818A4">
      <w:pPr>
        <w:rPr>
          <w:rFonts w:ascii="Bahnschrift" w:hAnsi="Bahnschrift" w:cstheme="minorHAnsi"/>
          <w:b/>
          <w:bCs/>
          <w:sz w:val="28"/>
          <w:szCs w:val="28"/>
        </w:rPr>
      </w:pPr>
    </w:p>
    <w:sectPr w:rsidR="003818A4" w:rsidRPr="0006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Display">
    <w:charset w:val="00"/>
    <w:family w:val="auto"/>
    <w:pitch w:val="variable"/>
    <w:sig w:usb0="80000003" w:usb1="00000001"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A4"/>
    <w:rsid w:val="00002AEB"/>
    <w:rsid w:val="000068B1"/>
    <w:rsid w:val="00050D40"/>
    <w:rsid w:val="000622B0"/>
    <w:rsid w:val="00062A35"/>
    <w:rsid w:val="00085B75"/>
    <w:rsid w:val="00114F82"/>
    <w:rsid w:val="00115437"/>
    <w:rsid w:val="00115B7B"/>
    <w:rsid w:val="001241E4"/>
    <w:rsid w:val="001270FE"/>
    <w:rsid w:val="00172FB5"/>
    <w:rsid w:val="001A0669"/>
    <w:rsid w:val="001B64C8"/>
    <w:rsid w:val="002524BE"/>
    <w:rsid w:val="00272425"/>
    <w:rsid w:val="002F4D35"/>
    <w:rsid w:val="003144C3"/>
    <w:rsid w:val="00317944"/>
    <w:rsid w:val="00317DCA"/>
    <w:rsid w:val="003818A4"/>
    <w:rsid w:val="003833B7"/>
    <w:rsid w:val="00396153"/>
    <w:rsid w:val="003C1598"/>
    <w:rsid w:val="003D3B7A"/>
    <w:rsid w:val="00406EBB"/>
    <w:rsid w:val="0046101D"/>
    <w:rsid w:val="004926B4"/>
    <w:rsid w:val="004C0E65"/>
    <w:rsid w:val="004E75B9"/>
    <w:rsid w:val="004F3DE3"/>
    <w:rsid w:val="0056313A"/>
    <w:rsid w:val="00571FBB"/>
    <w:rsid w:val="00572E5A"/>
    <w:rsid w:val="005C0662"/>
    <w:rsid w:val="005F3E92"/>
    <w:rsid w:val="005F409C"/>
    <w:rsid w:val="00610729"/>
    <w:rsid w:val="00635BED"/>
    <w:rsid w:val="006A7188"/>
    <w:rsid w:val="006C3809"/>
    <w:rsid w:val="006E6434"/>
    <w:rsid w:val="007308DA"/>
    <w:rsid w:val="007E6D8E"/>
    <w:rsid w:val="008157D2"/>
    <w:rsid w:val="00857B50"/>
    <w:rsid w:val="00981F22"/>
    <w:rsid w:val="009C0858"/>
    <w:rsid w:val="009D3B3E"/>
    <w:rsid w:val="00B20FA3"/>
    <w:rsid w:val="00BD1C2B"/>
    <w:rsid w:val="00C12546"/>
    <w:rsid w:val="00C341EC"/>
    <w:rsid w:val="00D74722"/>
    <w:rsid w:val="00D97B51"/>
    <w:rsid w:val="00DA43F6"/>
    <w:rsid w:val="00DE2729"/>
    <w:rsid w:val="00E43E81"/>
    <w:rsid w:val="00E62EB1"/>
    <w:rsid w:val="00EB18CE"/>
    <w:rsid w:val="00EE548E"/>
    <w:rsid w:val="00F675A5"/>
    <w:rsid w:val="00F81312"/>
    <w:rsid w:val="00F9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95ED"/>
  <w15:docId w15:val="{93D4314B-C31A-4A06-AD52-08A27CCC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818A4"/>
  </w:style>
  <w:style w:type="paragraph" w:styleId="NormalWeb">
    <w:name w:val="Normal (Web)"/>
    <w:basedOn w:val="Normal"/>
    <w:uiPriority w:val="99"/>
    <w:semiHidden/>
    <w:unhideWhenUsed/>
    <w:rsid w:val="00381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1A0669"/>
  </w:style>
  <w:style w:type="character" w:styleId="Hyperlink">
    <w:name w:val="Hyperlink"/>
    <w:basedOn w:val="DefaultParagraphFont"/>
    <w:uiPriority w:val="99"/>
    <w:semiHidden/>
    <w:unhideWhenUsed/>
    <w:rsid w:val="00730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3529">
      <w:bodyDiv w:val="1"/>
      <w:marLeft w:val="0"/>
      <w:marRight w:val="0"/>
      <w:marTop w:val="0"/>
      <w:marBottom w:val="0"/>
      <w:divBdr>
        <w:top w:val="none" w:sz="0" w:space="0" w:color="auto"/>
        <w:left w:val="none" w:sz="0" w:space="0" w:color="auto"/>
        <w:bottom w:val="none" w:sz="0" w:space="0" w:color="auto"/>
        <w:right w:val="none" w:sz="0" w:space="0" w:color="auto"/>
      </w:divBdr>
      <w:divsChild>
        <w:div w:id="440102323">
          <w:marLeft w:val="0"/>
          <w:marRight w:val="0"/>
          <w:marTop w:val="0"/>
          <w:marBottom w:val="0"/>
          <w:divBdr>
            <w:top w:val="none" w:sz="0" w:space="0" w:color="auto"/>
            <w:left w:val="none" w:sz="0" w:space="0" w:color="auto"/>
            <w:bottom w:val="none" w:sz="0" w:space="0" w:color="auto"/>
            <w:right w:val="none" w:sz="0" w:space="0" w:color="auto"/>
          </w:divBdr>
          <w:divsChild>
            <w:div w:id="1883906004">
              <w:marLeft w:val="0"/>
              <w:marRight w:val="0"/>
              <w:marTop w:val="0"/>
              <w:marBottom w:val="0"/>
              <w:divBdr>
                <w:top w:val="none" w:sz="0" w:space="0" w:color="auto"/>
                <w:left w:val="none" w:sz="0" w:space="0" w:color="auto"/>
                <w:bottom w:val="none" w:sz="0" w:space="0" w:color="auto"/>
                <w:right w:val="none" w:sz="0" w:space="0" w:color="auto"/>
              </w:divBdr>
              <w:divsChild>
                <w:div w:id="716127756">
                  <w:marLeft w:val="0"/>
                  <w:marRight w:val="0"/>
                  <w:marTop w:val="0"/>
                  <w:marBottom w:val="0"/>
                  <w:divBdr>
                    <w:top w:val="none" w:sz="0" w:space="0" w:color="auto"/>
                    <w:left w:val="none" w:sz="0" w:space="0" w:color="auto"/>
                    <w:bottom w:val="none" w:sz="0" w:space="0" w:color="auto"/>
                    <w:right w:val="none" w:sz="0" w:space="0" w:color="auto"/>
                  </w:divBdr>
                  <w:divsChild>
                    <w:div w:id="1046028778">
                      <w:marLeft w:val="0"/>
                      <w:marRight w:val="0"/>
                      <w:marTop w:val="0"/>
                      <w:marBottom w:val="0"/>
                      <w:divBdr>
                        <w:top w:val="none" w:sz="0" w:space="0" w:color="auto"/>
                        <w:left w:val="none" w:sz="0" w:space="0" w:color="auto"/>
                        <w:bottom w:val="none" w:sz="0" w:space="0" w:color="auto"/>
                        <w:right w:val="none" w:sz="0" w:space="0" w:color="auto"/>
                      </w:divBdr>
                      <w:divsChild>
                        <w:div w:id="2132281012">
                          <w:marLeft w:val="0"/>
                          <w:marRight w:val="0"/>
                          <w:marTop w:val="0"/>
                          <w:marBottom w:val="0"/>
                          <w:divBdr>
                            <w:top w:val="none" w:sz="0" w:space="0" w:color="auto"/>
                            <w:left w:val="none" w:sz="0" w:space="0" w:color="auto"/>
                            <w:bottom w:val="none" w:sz="0" w:space="0" w:color="auto"/>
                            <w:right w:val="none" w:sz="0" w:space="0" w:color="auto"/>
                          </w:divBdr>
                          <w:divsChild>
                            <w:div w:id="6244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36151">
          <w:marLeft w:val="0"/>
          <w:marRight w:val="0"/>
          <w:marTop w:val="0"/>
          <w:marBottom w:val="0"/>
          <w:divBdr>
            <w:top w:val="none" w:sz="0" w:space="0" w:color="auto"/>
            <w:left w:val="none" w:sz="0" w:space="0" w:color="auto"/>
            <w:bottom w:val="none" w:sz="0" w:space="0" w:color="auto"/>
            <w:right w:val="none" w:sz="0" w:space="0" w:color="auto"/>
          </w:divBdr>
          <w:divsChild>
            <w:div w:id="1628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600">
      <w:bodyDiv w:val="1"/>
      <w:marLeft w:val="0"/>
      <w:marRight w:val="0"/>
      <w:marTop w:val="0"/>
      <w:marBottom w:val="0"/>
      <w:divBdr>
        <w:top w:val="none" w:sz="0" w:space="0" w:color="auto"/>
        <w:left w:val="none" w:sz="0" w:space="0" w:color="auto"/>
        <w:bottom w:val="none" w:sz="0" w:space="0" w:color="auto"/>
        <w:right w:val="none" w:sz="0" w:space="0" w:color="auto"/>
      </w:divBdr>
      <w:divsChild>
        <w:div w:id="120878825">
          <w:marLeft w:val="0"/>
          <w:marRight w:val="0"/>
          <w:marTop w:val="0"/>
          <w:marBottom w:val="0"/>
          <w:divBdr>
            <w:top w:val="none" w:sz="0" w:space="0" w:color="auto"/>
            <w:left w:val="none" w:sz="0" w:space="0" w:color="auto"/>
            <w:bottom w:val="none" w:sz="0" w:space="0" w:color="auto"/>
            <w:right w:val="none" w:sz="0" w:space="0" w:color="auto"/>
          </w:divBdr>
          <w:divsChild>
            <w:div w:id="1813135298">
              <w:marLeft w:val="0"/>
              <w:marRight w:val="0"/>
              <w:marTop w:val="0"/>
              <w:marBottom w:val="0"/>
              <w:divBdr>
                <w:top w:val="none" w:sz="0" w:space="0" w:color="auto"/>
                <w:left w:val="none" w:sz="0" w:space="0" w:color="auto"/>
                <w:bottom w:val="none" w:sz="0" w:space="0" w:color="auto"/>
                <w:right w:val="none" w:sz="0" w:space="0" w:color="auto"/>
              </w:divBdr>
            </w:div>
          </w:divsChild>
        </w:div>
        <w:div w:id="1272468102">
          <w:marLeft w:val="0"/>
          <w:marRight w:val="0"/>
          <w:marTop w:val="0"/>
          <w:marBottom w:val="0"/>
          <w:divBdr>
            <w:top w:val="none" w:sz="0" w:space="0" w:color="auto"/>
            <w:left w:val="none" w:sz="0" w:space="0" w:color="auto"/>
            <w:bottom w:val="none" w:sz="0" w:space="0" w:color="auto"/>
            <w:right w:val="none" w:sz="0" w:space="0" w:color="auto"/>
          </w:divBdr>
          <w:divsChild>
            <w:div w:id="838735508">
              <w:marLeft w:val="0"/>
              <w:marRight w:val="0"/>
              <w:marTop w:val="0"/>
              <w:marBottom w:val="0"/>
              <w:divBdr>
                <w:top w:val="none" w:sz="0" w:space="0" w:color="auto"/>
                <w:left w:val="none" w:sz="0" w:space="0" w:color="auto"/>
                <w:bottom w:val="none" w:sz="0" w:space="0" w:color="auto"/>
                <w:right w:val="none" w:sz="0" w:space="0" w:color="auto"/>
              </w:divBdr>
              <w:divsChild>
                <w:div w:id="1995525714">
                  <w:marLeft w:val="0"/>
                  <w:marRight w:val="0"/>
                  <w:marTop w:val="0"/>
                  <w:marBottom w:val="0"/>
                  <w:divBdr>
                    <w:top w:val="none" w:sz="0" w:space="0" w:color="auto"/>
                    <w:left w:val="none" w:sz="0" w:space="0" w:color="auto"/>
                    <w:bottom w:val="none" w:sz="0" w:space="0" w:color="auto"/>
                    <w:right w:val="none" w:sz="0" w:space="0" w:color="auto"/>
                  </w:divBdr>
                  <w:divsChild>
                    <w:div w:id="1862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05271">
      <w:bodyDiv w:val="1"/>
      <w:marLeft w:val="0"/>
      <w:marRight w:val="0"/>
      <w:marTop w:val="0"/>
      <w:marBottom w:val="0"/>
      <w:divBdr>
        <w:top w:val="none" w:sz="0" w:space="0" w:color="auto"/>
        <w:left w:val="none" w:sz="0" w:space="0" w:color="auto"/>
        <w:bottom w:val="none" w:sz="0" w:space="0" w:color="auto"/>
        <w:right w:val="none" w:sz="0" w:space="0" w:color="auto"/>
      </w:divBdr>
      <w:divsChild>
        <w:div w:id="526411579">
          <w:marLeft w:val="0"/>
          <w:marRight w:val="0"/>
          <w:marTop w:val="0"/>
          <w:marBottom w:val="0"/>
          <w:divBdr>
            <w:top w:val="none" w:sz="0" w:space="0" w:color="auto"/>
            <w:left w:val="none" w:sz="0" w:space="0" w:color="auto"/>
            <w:bottom w:val="none" w:sz="0" w:space="0" w:color="auto"/>
            <w:right w:val="none" w:sz="0" w:space="0" w:color="auto"/>
          </w:divBdr>
          <w:divsChild>
            <w:div w:id="1014262272">
              <w:marLeft w:val="0"/>
              <w:marRight w:val="0"/>
              <w:marTop w:val="0"/>
              <w:marBottom w:val="0"/>
              <w:divBdr>
                <w:top w:val="none" w:sz="0" w:space="0" w:color="auto"/>
                <w:left w:val="none" w:sz="0" w:space="0" w:color="auto"/>
                <w:bottom w:val="none" w:sz="0" w:space="0" w:color="auto"/>
                <w:right w:val="none" w:sz="0" w:space="0" w:color="auto"/>
              </w:divBdr>
            </w:div>
          </w:divsChild>
        </w:div>
        <w:div w:id="752094259">
          <w:marLeft w:val="0"/>
          <w:marRight w:val="0"/>
          <w:marTop w:val="0"/>
          <w:marBottom w:val="0"/>
          <w:divBdr>
            <w:top w:val="none" w:sz="0" w:space="0" w:color="auto"/>
            <w:left w:val="none" w:sz="0" w:space="0" w:color="auto"/>
            <w:bottom w:val="none" w:sz="0" w:space="0" w:color="auto"/>
            <w:right w:val="none" w:sz="0" w:space="0" w:color="auto"/>
          </w:divBdr>
          <w:divsChild>
            <w:div w:id="677847664">
              <w:marLeft w:val="0"/>
              <w:marRight w:val="0"/>
              <w:marTop w:val="0"/>
              <w:marBottom w:val="0"/>
              <w:divBdr>
                <w:top w:val="none" w:sz="0" w:space="0" w:color="auto"/>
                <w:left w:val="none" w:sz="0" w:space="0" w:color="auto"/>
                <w:bottom w:val="none" w:sz="0" w:space="0" w:color="auto"/>
                <w:right w:val="none" w:sz="0" w:space="0" w:color="auto"/>
              </w:divBdr>
              <w:divsChild>
                <w:div w:id="1018846993">
                  <w:marLeft w:val="0"/>
                  <w:marRight w:val="0"/>
                  <w:marTop w:val="0"/>
                  <w:marBottom w:val="0"/>
                  <w:divBdr>
                    <w:top w:val="none" w:sz="0" w:space="0" w:color="auto"/>
                    <w:left w:val="none" w:sz="0" w:space="0" w:color="auto"/>
                    <w:bottom w:val="none" w:sz="0" w:space="0" w:color="auto"/>
                    <w:right w:val="none" w:sz="0" w:space="0" w:color="auto"/>
                  </w:divBdr>
                  <w:divsChild>
                    <w:div w:id="1037582352">
                      <w:marLeft w:val="0"/>
                      <w:marRight w:val="0"/>
                      <w:marTop w:val="0"/>
                      <w:marBottom w:val="0"/>
                      <w:divBdr>
                        <w:top w:val="none" w:sz="0" w:space="0" w:color="auto"/>
                        <w:left w:val="none" w:sz="0" w:space="0" w:color="auto"/>
                        <w:bottom w:val="none" w:sz="0" w:space="0" w:color="auto"/>
                        <w:right w:val="none" w:sz="0" w:space="0" w:color="auto"/>
                      </w:divBdr>
                      <w:divsChild>
                        <w:div w:id="1710258776">
                          <w:marLeft w:val="0"/>
                          <w:marRight w:val="0"/>
                          <w:marTop w:val="0"/>
                          <w:marBottom w:val="0"/>
                          <w:divBdr>
                            <w:top w:val="none" w:sz="0" w:space="0" w:color="auto"/>
                            <w:left w:val="none" w:sz="0" w:space="0" w:color="auto"/>
                            <w:bottom w:val="none" w:sz="0" w:space="0" w:color="auto"/>
                            <w:right w:val="none" w:sz="0" w:space="0" w:color="auto"/>
                          </w:divBdr>
                          <w:divsChild>
                            <w:div w:id="1136141921">
                              <w:marLeft w:val="0"/>
                              <w:marRight w:val="0"/>
                              <w:marTop w:val="0"/>
                              <w:marBottom w:val="0"/>
                              <w:divBdr>
                                <w:top w:val="none" w:sz="0" w:space="0" w:color="auto"/>
                                <w:left w:val="none" w:sz="0" w:space="0" w:color="auto"/>
                                <w:bottom w:val="none" w:sz="0" w:space="0" w:color="auto"/>
                                <w:right w:val="none" w:sz="0" w:space="0" w:color="auto"/>
                              </w:divBdr>
                              <w:divsChild>
                                <w:div w:id="489061416">
                                  <w:marLeft w:val="0"/>
                                  <w:marRight w:val="0"/>
                                  <w:marTop w:val="0"/>
                                  <w:marBottom w:val="0"/>
                                  <w:divBdr>
                                    <w:top w:val="none" w:sz="0" w:space="0" w:color="auto"/>
                                    <w:left w:val="none" w:sz="0" w:space="0" w:color="auto"/>
                                    <w:bottom w:val="none" w:sz="0" w:space="0" w:color="auto"/>
                                    <w:right w:val="none" w:sz="0" w:space="0" w:color="auto"/>
                                  </w:divBdr>
                                  <w:divsChild>
                                    <w:div w:id="747535549">
                                      <w:marLeft w:val="0"/>
                                      <w:marRight w:val="0"/>
                                      <w:marTop w:val="0"/>
                                      <w:marBottom w:val="0"/>
                                      <w:divBdr>
                                        <w:top w:val="none" w:sz="0" w:space="0" w:color="auto"/>
                                        <w:left w:val="none" w:sz="0" w:space="0" w:color="auto"/>
                                        <w:bottom w:val="none" w:sz="0" w:space="0" w:color="auto"/>
                                        <w:right w:val="none" w:sz="0" w:space="0" w:color="auto"/>
                                      </w:divBdr>
                                      <w:divsChild>
                                        <w:div w:id="546601026">
                                          <w:marLeft w:val="0"/>
                                          <w:marRight w:val="0"/>
                                          <w:marTop w:val="0"/>
                                          <w:marBottom w:val="0"/>
                                          <w:divBdr>
                                            <w:top w:val="none" w:sz="0" w:space="0" w:color="auto"/>
                                            <w:left w:val="none" w:sz="0" w:space="0" w:color="auto"/>
                                            <w:bottom w:val="none" w:sz="0" w:space="0" w:color="auto"/>
                                            <w:right w:val="none" w:sz="0" w:space="0" w:color="auto"/>
                                          </w:divBdr>
                                          <w:divsChild>
                                            <w:div w:id="586772382">
                                              <w:marLeft w:val="0"/>
                                              <w:marRight w:val="0"/>
                                              <w:marTop w:val="0"/>
                                              <w:marBottom w:val="0"/>
                                              <w:divBdr>
                                                <w:top w:val="none" w:sz="0" w:space="0" w:color="auto"/>
                                                <w:left w:val="none" w:sz="0" w:space="0" w:color="auto"/>
                                                <w:bottom w:val="none" w:sz="0" w:space="0" w:color="auto"/>
                                                <w:right w:val="none" w:sz="0" w:space="0" w:color="auto"/>
                                              </w:divBdr>
                                              <w:divsChild>
                                                <w:div w:id="1312253660">
                                                  <w:marLeft w:val="0"/>
                                                  <w:marRight w:val="0"/>
                                                  <w:marTop w:val="0"/>
                                                  <w:marBottom w:val="0"/>
                                                  <w:divBdr>
                                                    <w:top w:val="none" w:sz="0" w:space="0" w:color="auto"/>
                                                    <w:left w:val="none" w:sz="0" w:space="0" w:color="auto"/>
                                                    <w:bottom w:val="none" w:sz="0" w:space="0" w:color="auto"/>
                                                    <w:right w:val="none" w:sz="0" w:space="0" w:color="auto"/>
                                                  </w:divBdr>
                                                  <w:divsChild>
                                                    <w:div w:id="1272784754">
                                                      <w:marLeft w:val="0"/>
                                                      <w:marRight w:val="0"/>
                                                      <w:marTop w:val="0"/>
                                                      <w:marBottom w:val="0"/>
                                                      <w:divBdr>
                                                        <w:top w:val="none" w:sz="0" w:space="0" w:color="auto"/>
                                                        <w:left w:val="none" w:sz="0" w:space="0" w:color="auto"/>
                                                        <w:bottom w:val="none" w:sz="0" w:space="0" w:color="auto"/>
                                                        <w:right w:val="none" w:sz="0" w:space="0" w:color="auto"/>
                                                      </w:divBdr>
                                                      <w:divsChild>
                                                        <w:div w:id="647587235">
                                                          <w:marLeft w:val="0"/>
                                                          <w:marRight w:val="0"/>
                                                          <w:marTop w:val="0"/>
                                                          <w:marBottom w:val="0"/>
                                                          <w:divBdr>
                                                            <w:top w:val="none" w:sz="0" w:space="0" w:color="auto"/>
                                                            <w:left w:val="none" w:sz="0" w:space="0" w:color="auto"/>
                                                            <w:bottom w:val="none" w:sz="0" w:space="0" w:color="auto"/>
                                                            <w:right w:val="none" w:sz="0" w:space="0" w:color="auto"/>
                                                          </w:divBdr>
                                                          <w:divsChild>
                                                            <w:div w:id="303004021">
                                                              <w:marLeft w:val="0"/>
                                                              <w:marRight w:val="0"/>
                                                              <w:marTop w:val="0"/>
                                                              <w:marBottom w:val="0"/>
                                                              <w:divBdr>
                                                                <w:top w:val="none" w:sz="0" w:space="0" w:color="auto"/>
                                                                <w:left w:val="none" w:sz="0" w:space="0" w:color="auto"/>
                                                                <w:bottom w:val="none" w:sz="0" w:space="0" w:color="auto"/>
                                                                <w:right w:val="none" w:sz="0" w:space="0" w:color="auto"/>
                                                              </w:divBdr>
                                                              <w:divsChild>
                                                                <w:div w:id="1679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135800">
                      <w:marLeft w:val="0"/>
                      <w:marRight w:val="0"/>
                      <w:marTop w:val="0"/>
                      <w:marBottom w:val="0"/>
                      <w:divBdr>
                        <w:top w:val="none" w:sz="0" w:space="0" w:color="auto"/>
                        <w:left w:val="none" w:sz="0" w:space="0" w:color="auto"/>
                        <w:bottom w:val="none" w:sz="0" w:space="0" w:color="auto"/>
                        <w:right w:val="none" w:sz="0" w:space="0" w:color="auto"/>
                      </w:divBdr>
                      <w:divsChild>
                        <w:div w:id="1611548829">
                          <w:marLeft w:val="0"/>
                          <w:marRight w:val="0"/>
                          <w:marTop w:val="0"/>
                          <w:marBottom w:val="0"/>
                          <w:divBdr>
                            <w:top w:val="none" w:sz="0" w:space="0" w:color="auto"/>
                            <w:left w:val="none" w:sz="0" w:space="0" w:color="auto"/>
                            <w:bottom w:val="none" w:sz="0" w:space="0" w:color="auto"/>
                            <w:right w:val="none" w:sz="0" w:space="0" w:color="auto"/>
                          </w:divBdr>
                          <w:divsChild>
                            <w:div w:id="843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833479">
      <w:bodyDiv w:val="1"/>
      <w:marLeft w:val="0"/>
      <w:marRight w:val="0"/>
      <w:marTop w:val="0"/>
      <w:marBottom w:val="0"/>
      <w:divBdr>
        <w:top w:val="none" w:sz="0" w:space="0" w:color="auto"/>
        <w:left w:val="none" w:sz="0" w:space="0" w:color="auto"/>
        <w:bottom w:val="none" w:sz="0" w:space="0" w:color="auto"/>
        <w:right w:val="none" w:sz="0" w:space="0" w:color="auto"/>
      </w:divBdr>
    </w:div>
    <w:div w:id="335964640">
      <w:bodyDiv w:val="1"/>
      <w:marLeft w:val="0"/>
      <w:marRight w:val="0"/>
      <w:marTop w:val="0"/>
      <w:marBottom w:val="0"/>
      <w:divBdr>
        <w:top w:val="none" w:sz="0" w:space="0" w:color="auto"/>
        <w:left w:val="none" w:sz="0" w:space="0" w:color="auto"/>
        <w:bottom w:val="none" w:sz="0" w:space="0" w:color="auto"/>
        <w:right w:val="none" w:sz="0" w:space="0" w:color="auto"/>
      </w:divBdr>
    </w:div>
    <w:div w:id="688062494">
      <w:bodyDiv w:val="1"/>
      <w:marLeft w:val="0"/>
      <w:marRight w:val="0"/>
      <w:marTop w:val="0"/>
      <w:marBottom w:val="0"/>
      <w:divBdr>
        <w:top w:val="none" w:sz="0" w:space="0" w:color="auto"/>
        <w:left w:val="none" w:sz="0" w:space="0" w:color="auto"/>
        <w:bottom w:val="none" w:sz="0" w:space="0" w:color="auto"/>
        <w:right w:val="none" w:sz="0" w:space="0" w:color="auto"/>
      </w:divBdr>
      <w:divsChild>
        <w:div w:id="746922341">
          <w:marLeft w:val="0"/>
          <w:marRight w:val="0"/>
          <w:marTop w:val="0"/>
          <w:marBottom w:val="0"/>
          <w:divBdr>
            <w:top w:val="none" w:sz="0" w:space="0" w:color="auto"/>
            <w:left w:val="none" w:sz="0" w:space="0" w:color="auto"/>
            <w:bottom w:val="none" w:sz="0" w:space="0" w:color="auto"/>
            <w:right w:val="none" w:sz="0" w:space="0" w:color="auto"/>
          </w:divBdr>
          <w:divsChild>
            <w:div w:id="1687445085">
              <w:marLeft w:val="0"/>
              <w:marRight w:val="0"/>
              <w:marTop w:val="0"/>
              <w:marBottom w:val="0"/>
              <w:divBdr>
                <w:top w:val="none" w:sz="0" w:space="0" w:color="auto"/>
                <w:left w:val="none" w:sz="0" w:space="0" w:color="auto"/>
                <w:bottom w:val="none" w:sz="0" w:space="0" w:color="auto"/>
                <w:right w:val="none" w:sz="0" w:space="0" w:color="auto"/>
              </w:divBdr>
            </w:div>
          </w:divsChild>
        </w:div>
        <w:div w:id="1504010041">
          <w:marLeft w:val="0"/>
          <w:marRight w:val="0"/>
          <w:marTop w:val="0"/>
          <w:marBottom w:val="0"/>
          <w:divBdr>
            <w:top w:val="none" w:sz="0" w:space="0" w:color="auto"/>
            <w:left w:val="none" w:sz="0" w:space="0" w:color="auto"/>
            <w:bottom w:val="none" w:sz="0" w:space="0" w:color="auto"/>
            <w:right w:val="none" w:sz="0" w:space="0" w:color="auto"/>
          </w:divBdr>
          <w:divsChild>
            <w:div w:id="1037320472">
              <w:marLeft w:val="0"/>
              <w:marRight w:val="0"/>
              <w:marTop w:val="0"/>
              <w:marBottom w:val="0"/>
              <w:divBdr>
                <w:top w:val="none" w:sz="0" w:space="0" w:color="auto"/>
                <w:left w:val="none" w:sz="0" w:space="0" w:color="auto"/>
                <w:bottom w:val="none" w:sz="0" w:space="0" w:color="auto"/>
                <w:right w:val="none" w:sz="0" w:space="0" w:color="auto"/>
              </w:divBdr>
              <w:divsChild>
                <w:div w:id="1875077709">
                  <w:marLeft w:val="0"/>
                  <w:marRight w:val="0"/>
                  <w:marTop w:val="0"/>
                  <w:marBottom w:val="0"/>
                  <w:divBdr>
                    <w:top w:val="none" w:sz="0" w:space="0" w:color="auto"/>
                    <w:left w:val="none" w:sz="0" w:space="0" w:color="auto"/>
                    <w:bottom w:val="none" w:sz="0" w:space="0" w:color="auto"/>
                    <w:right w:val="none" w:sz="0" w:space="0" w:color="auto"/>
                  </w:divBdr>
                  <w:divsChild>
                    <w:div w:id="8740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6686">
      <w:bodyDiv w:val="1"/>
      <w:marLeft w:val="0"/>
      <w:marRight w:val="0"/>
      <w:marTop w:val="0"/>
      <w:marBottom w:val="0"/>
      <w:divBdr>
        <w:top w:val="none" w:sz="0" w:space="0" w:color="auto"/>
        <w:left w:val="none" w:sz="0" w:space="0" w:color="auto"/>
        <w:bottom w:val="none" w:sz="0" w:space="0" w:color="auto"/>
        <w:right w:val="none" w:sz="0" w:space="0" w:color="auto"/>
      </w:divBdr>
      <w:divsChild>
        <w:div w:id="1047991946">
          <w:marLeft w:val="0"/>
          <w:marRight w:val="0"/>
          <w:marTop w:val="120"/>
          <w:marBottom w:val="120"/>
          <w:divBdr>
            <w:top w:val="none" w:sz="0" w:space="0" w:color="auto"/>
            <w:left w:val="none" w:sz="0" w:space="0" w:color="auto"/>
            <w:bottom w:val="none" w:sz="0" w:space="0" w:color="auto"/>
            <w:right w:val="none" w:sz="0" w:space="0" w:color="auto"/>
          </w:divBdr>
        </w:div>
      </w:divsChild>
    </w:div>
    <w:div w:id="988167925">
      <w:bodyDiv w:val="1"/>
      <w:marLeft w:val="0"/>
      <w:marRight w:val="0"/>
      <w:marTop w:val="0"/>
      <w:marBottom w:val="0"/>
      <w:divBdr>
        <w:top w:val="none" w:sz="0" w:space="0" w:color="auto"/>
        <w:left w:val="none" w:sz="0" w:space="0" w:color="auto"/>
        <w:bottom w:val="none" w:sz="0" w:space="0" w:color="auto"/>
        <w:right w:val="none" w:sz="0" w:space="0" w:color="auto"/>
      </w:divBdr>
    </w:div>
    <w:div w:id="1169171554">
      <w:bodyDiv w:val="1"/>
      <w:marLeft w:val="0"/>
      <w:marRight w:val="0"/>
      <w:marTop w:val="0"/>
      <w:marBottom w:val="0"/>
      <w:divBdr>
        <w:top w:val="none" w:sz="0" w:space="0" w:color="auto"/>
        <w:left w:val="none" w:sz="0" w:space="0" w:color="auto"/>
        <w:bottom w:val="none" w:sz="0" w:space="0" w:color="auto"/>
        <w:right w:val="none" w:sz="0" w:space="0" w:color="auto"/>
      </w:divBdr>
      <w:divsChild>
        <w:div w:id="972370189">
          <w:marLeft w:val="0"/>
          <w:marRight w:val="0"/>
          <w:marTop w:val="0"/>
          <w:marBottom w:val="0"/>
          <w:divBdr>
            <w:top w:val="none" w:sz="0" w:space="0" w:color="auto"/>
            <w:left w:val="none" w:sz="0" w:space="0" w:color="auto"/>
            <w:bottom w:val="none" w:sz="0" w:space="0" w:color="auto"/>
            <w:right w:val="none" w:sz="0" w:space="0" w:color="auto"/>
          </w:divBdr>
          <w:divsChild>
            <w:div w:id="1902473118">
              <w:marLeft w:val="0"/>
              <w:marRight w:val="0"/>
              <w:marTop w:val="0"/>
              <w:marBottom w:val="0"/>
              <w:divBdr>
                <w:top w:val="none" w:sz="0" w:space="0" w:color="auto"/>
                <w:left w:val="none" w:sz="0" w:space="0" w:color="auto"/>
                <w:bottom w:val="none" w:sz="0" w:space="0" w:color="auto"/>
                <w:right w:val="none" w:sz="0" w:space="0" w:color="auto"/>
              </w:divBdr>
              <w:divsChild>
                <w:div w:id="1191534808">
                  <w:marLeft w:val="0"/>
                  <w:marRight w:val="0"/>
                  <w:marTop w:val="0"/>
                  <w:marBottom w:val="0"/>
                  <w:divBdr>
                    <w:top w:val="none" w:sz="0" w:space="0" w:color="auto"/>
                    <w:left w:val="none" w:sz="0" w:space="0" w:color="auto"/>
                    <w:bottom w:val="none" w:sz="0" w:space="0" w:color="auto"/>
                    <w:right w:val="none" w:sz="0" w:space="0" w:color="auto"/>
                  </w:divBdr>
                  <w:divsChild>
                    <w:div w:id="1801263028">
                      <w:marLeft w:val="0"/>
                      <w:marRight w:val="0"/>
                      <w:marTop w:val="0"/>
                      <w:marBottom w:val="0"/>
                      <w:divBdr>
                        <w:top w:val="none" w:sz="0" w:space="0" w:color="auto"/>
                        <w:left w:val="none" w:sz="0" w:space="0" w:color="auto"/>
                        <w:bottom w:val="none" w:sz="0" w:space="0" w:color="auto"/>
                        <w:right w:val="none" w:sz="0" w:space="0" w:color="auto"/>
                      </w:divBdr>
                    </w:div>
                    <w:div w:id="16988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66059">
      <w:bodyDiv w:val="1"/>
      <w:marLeft w:val="0"/>
      <w:marRight w:val="0"/>
      <w:marTop w:val="0"/>
      <w:marBottom w:val="0"/>
      <w:divBdr>
        <w:top w:val="none" w:sz="0" w:space="0" w:color="auto"/>
        <w:left w:val="none" w:sz="0" w:space="0" w:color="auto"/>
        <w:bottom w:val="none" w:sz="0" w:space="0" w:color="auto"/>
        <w:right w:val="none" w:sz="0" w:space="0" w:color="auto"/>
      </w:divBdr>
    </w:div>
    <w:div w:id="1238903974">
      <w:bodyDiv w:val="1"/>
      <w:marLeft w:val="0"/>
      <w:marRight w:val="0"/>
      <w:marTop w:val="0"/>
      <w:marBottom w:val="0"/>
      <w:divBdr>
        <w:top w:val="none" w:sz="0" w:space="0" w:color="auto"/>
        <w:left w:val="none" w:sz="0" w:space="0" w:color="auto"/>
        <w:bottom w:val="none" w:sz="0" w:space="0" w:color="auto"/>
        <w:right w:val="none" w:sz="0" w:space="0" w:color="auto"/>
      </w:divBdr>
      <w:divsChild>
        <w:div w:id="12534343">
          <w:marLeft w:val="0"/>
          <w:marRight w:val="0"/>
          <w:marTop w:val="0"/>
          <w:marBottom w:val="0"/>
          <w:divBdr>
            <w:top w:val="none" w:sz="0" w:space="0" w:color="auto"/>
            <w:left w:val="none" w:sz="0" w:space="0" w:color="auto"/>
            <w:bottom w:val="none" w:sz="0" w:space="0" w:color="auto"/>
            <w:right w:val="none" w:sz="0" w:space="0" w:color="auto"/>
          </w:divBdr>
          <w:divsChild>
            <w:div w:id="1913466510">
              <w:marLeft w:val="0"/>
              <w:marRight w:val="0"/>
              <w:marTop w:val="0"/>
              <w:marBottom w:val="0"/>
              <w:divBdr>
                <w:top w:val="none" w:sz="0" w:space="0" w:color="auto"/>
                <w:left w:val="none" w:sz="0" w:space="0" w:color="auto"/>
                <w:bottom w:val="none" w:sz="0" w:space="0" w:color="auto"/>
                <w:right w:val="none" w:sz="0" w:space="0" w:color="auto"/>
              </w:divBdr>
            </w:div>
          </w:divsChild>
        </w:div>
        <w:div w:id="2082213470">
          <w:marLeft w:val="0"/>
          <w:marRight w:val="0"/>
          <w:marTop w:val="0"/>
          <w:marBottom w:val="0"/>
          <w:divBdr>
            <w:top w:val="none" w:sz="0" w:space="0" w:color="auto"/>
            <w:left w:val="none" w:sz="0" w:space="0" w:color="auto"/>
            <w:bottom w:val="none" w:sz="0" w:space="0" w:color="auto"/>
            <w:right w:val="none" w:sz="0" w:space="0" w:color="auto"/>
          </w:divBdr>
          <w:divsChild>
            <w:div w:id="2110269543">
              <w:marLeft w:val="0"/>
              <w:marRight w:val="0"/>
              <w:marTop w:val="0"/>
              <w:marBottom w:val="0"/>
              <w:divBdr>
                <w:top w:val="none" w:sz="0" w:space="0" w:color="auto"/>
                <w:left w:val="none" w:sz="0" w:space="0" w:color="auto"/>
                <w:bottom w:val="none" w:sz="0" w:space="0" w:color="auto"/>
                <w:right w:val="none" w:sz="0" w:space="0" w:color="auto"/>
              </w:divBdr>
              <w:divsChild>
                <w:div w:id="1498613674">
                  <w:marLeft w:val="0"/>
                  <w:marRight w:val="0"/>
                  <w:marTop w:val="0"/>
                  <w:marBottom w:val="0"/>
                  <w:divBdr>
                    <w:top w:val="none" w:sz="0" w:space="0" w:color="auto"/>
                    <w:left w:val="none" w:sz="0" w:space="0" w:color="auto"/>
                    <w:bottom w:val="none" w:sz="0" w:space="0" w:color="auto"/>
                    <w:right w:val="none" w:sz="0" w:space="0" w:color="auto"/>
                  </w:divBdr>
                  <w:divsChild>
                    <w:div w:id="12416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5732">
      <w:bodyDiv w:val="1"/>
      <w:marLeft w:val="0"/>
      <w:marRight w:val="0"/>
      <w:marTop w:val="0"/>
      <w:marBottom w:val="0"/>
      <w:divBdr>
        <w:top w:val="none" w:sz="0" w:space="0" w:color="auto"/>
        <w:left w:val="none" w:sz="0" w:space="0" w:color="auto"/>
        <w:bottom w:val="none" w:sz="0" w:space="0" w:color="auto"/>
        <w:right w:val="none" w:sz="0" w:space="0" w:color="auto"/>
      </w:divBdr>
    </w:div>
    <w:div w:id="1768191360">
      <w:bodyDiv w:val="1"/>
      <w:marLeft w:val="0"/>
      <w:marRight w:val="0"/>
      <w:marTop w:val="0"/>
      <w:marBottom w:val="0"/>
      <w:divBdr>
        <w:top w:val="none" w:sz="0" w:space="0" w:color="auto"/>
        <w:left w:val="none" w:sz="0" w:space="0" w:color="auto"/>
        <w:bottom w:val="none" w:sz="0" w:space="0" w:color="auto"/>
        <w:right w:val="none" w:sz="0" w:space="0" w:color="auto"/>
      </w:divBdr>
    </w:div>
    <w:div w:id="1828747292">
      <w:bodyDiv w:val="1"/>
      <w:marLeft w:val="0"/>
      <w:marRight w:val="0"/>
      <w:marTop w:val="0"/>
      <w:marBottom w:val="0"/>
      <w:divBdr>
        <w:top w:val="none" w:sz="0" w:space="0" w:color="auto"/>
        <w:left w:val="none" w:sz="0" w:space="0" w:color="auto"/>
        <w:bottom w:val="none" w:sz="0" w:space="0" w:color="auto"/>
        <w:right w:val="none" w:sz="0" w:space="0" w:color="auto"/>
      </w:divBdr>
      <w:divsChild>
        <w:div w:id="1793400792">
          <w:marLeft w:val="0"/>
          <w:marRight w:val="0"/>
          <w:marTop w:val="0"/>
          <w:marBottom w:val="0"/>
          <w:divBdr>
            <w:top w:val="none" w:sz="0" w:space="0" w:color="auto"/>
            <w:left w:val="none" w:sz="0" w:space="0" w:color="auto"/>
            <w:bottom w:val="none" w:sz="0" w:space="0" w:color="auto"/>
            <w:right w:val="none" w:sz="0" w:space="0" w:color="auto"/>
          </w:divBdr>
          <w:divsChild>
            <w:div w:id="1214803972">
              <w:marLeft w:val="0"/>
              <w:marRight w:val="0"/>
              <w:marTop w:val="0"/>
              <w:marBottom w:val="0"/>
              <w:divBdr>
                <w:top w:val="none" w:sz="0" w:space="0" w:color="auto"/>
                <w:left w:val="none" w:sz="0" w:space="0" w:color="auto"/>
                <w:bottom w:val="none" w:sz="0" w:space="0" w:color="auto"/>
                <w:right w:val="none" w:sz="0" w:space="0" w:color="auto"/>
              </w:divBdr>
            </w:div>
          </w:divsChild>
        </w:div>
        <w:div w:id="1287737779">
          <w:marLeft w:val="0"/>
          <w:marRight w:val="0"/>
          <w:marTop w:val="0"/>
          <w:marBottom w:val="0"/>
          <w:divBdr>
            <w:top w:val="none" w:sz="0" w:space="0" w:color="auto"/>
            <w:left w:val="none" w:sz="0" w:space="0" w:color="auto"/>
            <w:bottom w:val="none" w:sz="0" w:space="0" w:color="auto"/>
            <w:right w:val="none" w:sz="0" w:space="0" w:color="auto"/>
          </w:divBdr>
          <w:divsChild>
            <w:div w:id="1277712218">
              <w:marLeft w:val="0"/>
              <w:marRight w:val="0"/>
              <w:marTop w:val="0"/>
              <w:marBottom w:val="0"/>
              <w:divBdr>
                <w:top w:val="none" w:sz="0" w:space="0" w:color="auto"/>
                <w:left w:val="none" w:sz="0" w:space="0" w:color="auto"/>
                <w:bottom w:val="none" w:sz="0" w:space="0" w:color="auto"/>
                <w:right w:val="none" w:sz="0" w:space="0" w:color="auto"/>
              </w:divBdr>
              <w:divsChild>
                <w:div w:id="971908901">
                  <w:marLeft w:val="0"/>
                  <w:marRight w:val="0"/>
                  <w:marTop w:val="0"/>
                  <w:marBottom w:val="0"/>
                  <w:divBdr>
                    <w:top w:val="none" w:sz="0" w:space="0" w:color="auto"/>
                    <w:left w:val="none" w:sz="0" w:space="0" w:color="auto"/>
                    <w:bottom w:val="none" w:sz="0" w:space="0" w:color="auto"/>
                    <w:right w:val="none" w:sz="0" w:space="0" w:color="auto"/>
                  </w:divBdr>
                  <w:divsChild>
                    <w:div w:id="10332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21479">
      <w:bodyDiv w:val="1"/>
      <w:marLeft w:val="0"/>
      <w:marRight w:val="0"/>
      <w:marTop w:val="0"/>
      <w:marBottom w:val="0"/>
      <w:divBdr>
        <w:top w:val="none" w:sz="0" w:space="0" w:color="auto"/>
        <w:left w:val="none" w:sz="0" w:space="0" w:color="auto"/>
        <w:bottom w:val="none" w:sz="0" w:space="0" w:color="auto"/>
        <w:right w:val="none" w:sz="0" w:space="0" w:color="auto"/>
      </w:divBdr>
      <w:divsChild>
        <w:div w:id="512916256">
          <w:marLeft w:val="0"/>
          <w:marRight w:val="0"/>
          <w:marTop w:val="0"/>
          <w:marBottom w:val="0"/>
          <w:divBdr>
            <w:top w:val="none" w:sz="0" w:space="0" w:color="auto"/>
            <w:left w:val="none" w:sz="0" w:space="0" w:color="auto"/>
            <w:bottom w:val="none" w:sz="0" w:space="0" w:color="auto"/>
            <w:right w:val="none" w:sz="0" w:space="0" w:color="auto"/>
          </w:divBdr>
          <w:divsChild>
            <w:div w:id="1594701138">
              <w:marLeft w:val="0"/>
              <w:marRight w:val="0"/>
              <w:marTop w:val="0"/>
              <w:marBottom w:val="0"/>
              <w:divBdr>
                <w:top w:val="none" w:sz="0" w:space="0" w:color="auto"/>
                <w:left w:val="none" w:sz="0" w:space="0" w:color="auto"/>
                <w:bottom w:val="none" w:sz="0" w:space="0" w:color="auto"/>
                <w:right w:val="none" w:sz="0" w:space="0" w:color="auto"/>
              </w:divBdr>
            </w:div>
          </w:divsChild>
        </w:div>
        <w:div w:id="1310019742">
          <w:marLeft w:val="0"/>
          <w:marRight w:val="0"/>
          <w:marTop w:val="0"/>
          <w:marBottom w:val="0"/>
          <w:divBdr>
            <w:top w:val="none" w:sz="0" w:space="0" w:color="auto"/>
            <w:left w:val="none" w:sz="0" w:space="0" w:color="auto"/>
            <w:bottom w:val="none" w:sz="0" w:space="0" w:color="auto"/>
            <w:right w:val="none" w:sz="0" w:space="0" w:color="auto"/>
          </w:divBdr>
          <w:divsChild>
            <w:div w:id="579406130">
              <w:marLeft w:val="0"/>
              <w:marRight w:val="0"/>
              <w:marTop w:val="0"/>
              <w:marBottom w:val="0"/>
              <w:divBdr>
                <w:top w:val="none" w:sz="0" w:space="0" w:color="auto"/>
                <w:left w:val="none" w:sz="0" w:space="0" w:color="auto"/>
                <w:bottom w:val="none" w:sz="0" w:space="0" w:color="auto"/>
                <w:right w:val="none" w:sz="0" w:space="0" w:color="auto"/>
              </w:divBdr>
              <w:divsChild>
                <w:div w:id="1451901817">
                  <w:marLeft w:val="0"/>
                  <w:marRight w:val="0"/>
                  <w:marTop w:val="0"/>
                  <w:marBottom w:val="0"/>
                  <w:divBdr>
                    <w:top w:val="none" w:sz="0" w:space="0" w:color="auto"/>
                    <w:left w:val="none" w:sz="0" w:space="0" w:color="auto"/>
                    <w:bottom w:val="none" w:sz="0" w:space="0" w:color="auto"/>
                    <w:right w:val="none" w:sz="0" w:space="0" w:color="auto"/>
                  </w:divBdr>
                  <w:divsChild>
                    <w:div w:id="39862125">
                      <w:marLeft w:val="0"/>
                      <w:marRight w:val="0"/>
                      <w:marTop w:val="0"/>
                      <w:marBottom w:val="0"/>
                      <w:divBdr>
                        <w:top w:val="none" w:sz="0" w:space="0" w:color="auto"/>
                        <w:left w:val="none" w:sz="0" w:space="0" w:color="auto"/>
                        <w:bottom w:val="none" w:sz="0" w:space="0" w:color="auto"/>
                        <w:right w:val="none" w:sz="0" w:space="0" w:color="auto"/>
                      </w:divBdr>
                      <w:divsChild>
                        <w:div w:id="1701975845">
                          <w:marLeft w:val="0"/>
                          <w:marRight w:val="0"/>
                          <w:marTop w:val="0"/>
                          <w:marBottom w:val="0"/>
                          <w:divBdr>
                            <w:top w:val="none" w:sz="0" w:space="0" w:color="auto"/>
                            <w:left w:val="none" w:sz="0" w:space="0" w:color="auto"/>
                            <w:bottom w:val="none" w:sz="0" w:space="0" w:color="auto"/>
                            <w:right w:val="none" w:sz="0" w:space="0" w:color="auto"/>
                          </w:divBdr>
                          <w:divsChild>
                            <w:div w:id="8873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696118">
      <w:bodyDiv w:val="1"/>
      <w:marLeft w:val="0"/>
      <w:marRight w:val="0"/>
      <w:marTop w:val="0"/>
      <w:marBottom w:val="0"/>
      <w:divBdr>
        <w:top w:val="none" w:sz="0" w:space="0" w:color="auto"/>
        <w:left w:val="none" w:sz="0" w:space="0" w:color="auto"/>
        <w:bottom w:val="none" w:sz="0" w:space="0" w:color="auto"/>
        <w:right w:val="none" w:sz="0" w:space="0" w:color="auto"/>
      </w:divBdr>
      <w:divsChild>
        <w:div w:id="962348363">
          <w:marLeft w:val="0"/>
          <w:marRight w:val="0"/>
          <w:marTop w:val="0"/>
          <w:marBottom w:val="0"/>
          <w:divBdr>
            <w:top w:val="none" w:sz="0" w:space="0" w:color="auto"/>
            <w:left w:val="none" w:sz="0" w:space="0" w:color="auto"/>
            <w:bottom w:val="none" w:sz="0" w:space="0" w:color="auto"/>
            <w:right w:val="none" w:sz="0" w:space="0" w:color="auto"/>
          </w:divBdr>
          <w:divsChild>
            <w:div w:id="14944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activities.union.ic.ac.uk/training/articles/132?collection=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parknotes.com/economics/macro/taxandfiscalpolicy/section1/" TargetMode="External"/><Relationship Id="rId5" Type="http://schemas.openxmlformats.org/officeDocument/2006/relationships/styles" Target="styles.xml"/><Relationship Id="rId10" Type="http://schemas.openxmlformats.org/officeDocument/2006/relationships/hyperlink" Target="https://www.imf.org/en/Publications/fandd/issues/Series/Back-to-Basics/Fiscal-Policy" TargetMode="External"/><Relationship Id="rId4" Type="http://schemas.openxmlformats.org/officeDocument/2006/relationships/customXml" Target="../customXml/item4.xml"/><Relationship Id="rId9" Type="http://schemas.openxmlformats.org/officeDocument/2006/relationships/hyperlink" Target="https://www.investopedia.com/ask/answers/040115/what-are-some-examples-expansionary-fiscal-policy.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2F3E46A8068B4FA8AE33196E248117" ma:contentTypeVersion="13" ma:contentTypeDescription="Create a new document." ma:contentTypeScope="" ma:versionID="84c4545600236068cf93c8a11646efbf">
  <xsd:schema xmlns:xsd="http://www.w3.org/2001/XMLSchema" xmlns:xs="http://www.w3.org/2001/XMLSchema" xmlns:p="http://schemas.microsoft.com/office/2006/metadata/properties" xmlns:ns3="de65f67b-81fa-47aa-ac78-2975a60afb7d" xmlns:ns4="93cd3033-c64e-45bb-9668-ca0e3a7498ea" targetNamespace="http://schemas.microsoft.com/office/2006/metadata/properties" ma:root="true" ma:fieldsID="43cc2e4e2b2fc863a4f9a22c0d875ef4" ns3:_="" ns4:_="">
    <xsd:import namespace="de65f67b-81fa-47aa-ac78-2975a60afb7d"/>
    <xsd:import namespace="93cd3033-c64e-45bb-9668-ca0e3a7498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5f67b-81fa-47aa-ac78-2975a60af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cd3033-c64e-45bb-9668-ca0e3a7498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964C-251C-49A7-9723-AAD82B7D9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5f67b-81fa-47aa-ac78-2975a60afb7d"/>
    <ds:schemaRef ds:uri="93cd3033-c64e-45bb-9668-ca0e3a749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DD0F1-C229-4844-964B-D6C2534CB66D}">
  <ds:schemaRefs>
    <ds:schemaRef ds:uri="http://schemas.microsoft.com/sharepoint/v3/contenttype/forms"/>
  </ds:schemaRefs>
</ds:datastoreItem>
</file>

<file path=customXml/itemProps3.xml><?xml version="1.0" encoding="utf-8"?>
<ds:datastoreItem xmlns:ds="http://schemas.openxmlformats.org/officeDocument/2006/customXml" ds:itemID="{91681E92-CDD0-43FB-80D0-CA467DF0A98B}">
  <ds:schemaRefs>
    <ds:schemaRef ds:uri="http://purl.org/dc/elements/1.1/"/>
    <ds:schemaRef ds:uri="93cd3033-c64e-45bb-9668-ca0e3a7498ea"/>
    <ds:schemaRef ds:uri="http://purl.org/dc/dcmitype/"/>
    <ds:schemaRef ds:uri="de65f67b-81fa-47aa-ac78-2975a60afb7d"/>
    <ds:schemaRef ds:uri="http://schemas.microsoft.com/office/2006/metadata/properties"/>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7AD363D3-2252-4363-8D3F-DB36F5BC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Khan</dc:creator>
  <cp:keywords/>
  <dc:description/>
  <cp:lastModifiedBy>Ali Raza Khan</cp:lastModifiedBy>
  <cp:revision>2</cp:revision>
  <dcterms:created xsi:type="dcterms:W3CDTF">2023-01-06T16:11:00Z</dcterms:created>
  <dcterms:modified xsi:type="dcterms:W3CDTF">2023-01-06T16:11:00Z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0x0101008A2F3E46A8068B4FA8AE33196E248117</vt:lpwstr>
  </property>
</Properties>
</file>