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Brandon Walker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CS4370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Parallel Programming Many-Core GPUs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Meilin Liu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9-Oct-2024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Tiled Matrix Multiplication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order to compile the code you need to request a node, I use the p100 nodes as they tend to have better availability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Srun -p p100 –gres=gpu:1 –pty bash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Then the command to compile it is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Nvcc Walker_TileVectMult.cu -o vecttile -std=c++11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./Vecttile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Will start the program, and it will ask for matrix size and then tile size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74"/>
    </w:tmLastPosCaret>
    <w:tmLastPosAnchor>
      <w:tmLastPosPgfIdx w:val="0"/>
      <w:tmLastPosIdx w:val="0"/>
    </w:tmLastPosAnchor>
    <w:tmLastPosTblRect w:left="0" w:top="0" w:right="0" w:bottom="0"/>
  </w:tmLastPos>
  <w:tmAppRevision w:date="1729025227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Walker</cp:lastModifiedBy>
  <cp:revision>1</cp:revision>
  <dcterms:created xsi:type="dcterms:W3CDTF">2024-10-15T20:05:51Z</dcterms:created>
  <dcterms:modified xsi:type="dcterms:W3CDTF">2024-10-15T20:47:07Z</dcterms:modified>
</cp:coreProperties>
</file>