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2695AA" w14:textId="77777777" w:rsidR="00B42D65" w:rsidRDefault="00000000">
      <w:pPr>
        <w:spacing w:before="1440" w:line="269" w:lineRule="auto"/>
        <w:jc w:val="center"/>
      </w:pPr>
      <w:r>
        <w:rPr>
          <w:rFonts w:ascii="Arial" w:hAnsi="Arial"/>
          <w:b/>
          <w:color w:val="1F4E79"/>
          <w:sz w:val="50"/>
        </w:rPr>
        <w:t>BestWingGlobal</w:t>
      </w:r>
      <w:r>
        <w:rPr>
          <w:rFonts w:ascii="Arial" w:hAnsi="Arial"/>
          <w:b/>
          <w:color w:val="1F4E79"/>
          <w:sz w:val="50"/>
        </w:rPr>
        <w:br/>
        <w:t xml:space="preserve">MT5 AI </w:t>
      </w:r>
      <w:r>
        <w:rPr>
          <w:rFonts w:ascii="Arial" w:hAnsi="Arial"/>
          <w:b/>
          <w:color w:val="1F4E79"/>
          <w:sz w:val="50"/>
        </w:rPr>
        <w:t>风控</w:t>
      </w:r>
      <w:r>
        <w:rPr>
          <w:rFonts w:ascii="Arial" w:hAnsi="Arial"/>
          <w:b/>
          <w:color w:val="1F4E79"/>
          <w:sz w:val="50"/>
        </w:rPr>
        <w:t xml:space="preserve"> Agent MVP</w:t>
      </w:r>
    </w:p>
    <w:p w14:paraId="404845D8" w14:textId="77777777" w:rsidR="00B42D65" w:rsidRDefault="00000000">
      <w:pPr>
        <w:spacing w:before="280" w:line="269" w:lineRule="auto"/>
        <w:jc w:val="center"/>
      </w:pPr>
      <w:r>
        <w:rPr>
          <w:rFonts w:ascii="Arial" w:hAnsi="Arial"/>
          <w:color w:val="282828"/>
          <w:sz w:val="30"/>
        </w:rPr>
        <w:t xml:space="preserve">PRD + </w:t>
      </w:r>
      <w:r>
        <w:rPr>
          <w:rFonts w:ascii="Arial" w:hAnsi="Arial"/>
          <w:color w:val="282828"/>
          <w:sz w:val="30"/>
        </w:rPr>
        <w:t>技术实现方案</w:t>
      </w:r>
      <w:r>
        <w:rPr>
          <w:rFonts w:ascii="Arial" w:hAnsi="Arial"/>
          <w:color w:val="282828"/>
          <w:sz w:val="30"/>
        </w:rPr>
        <w:br/>
        <w:t xml:space="preserve">Telegram Bot </w:t>
      </w:r>
      <w:r>
        <w:rPr>
          <w:rFonts w:ascii="Arial" w:hAnsi="Arial"/>
          <w:color w:val="282828"/>
          <w:sz w:val="30"/>
        </w:rPr>
        <w:t>轻量工作流版本</w:t>
      </w:r>
    </w:p>
    <w:p w14:paraId="2FAC33F5" w14:textId="77777777" w:rsidR="00B42D65" w:rsidRDefault="00000000">
      <w:pPr>
        <w:spacing w:before="700" w:line="269" w:lineRule="auto"/>
        <w:jc w:val="center"/>
      </w:pPr>
      <w:r>
        <w:rPr>
          <w:rFonts w:ascii="Arial" w:hAnsi="Arial"/>
          <w:color w:val="5A5A5A"/>
          <w:sz w:val="22"/>
        </w:rPr>
        <w:t>Version 1.0 | 2026-04-28</w:t>
      </w:r>
    </w:p>
    <w:p w14:paraId="7C51FDB1" w14:textId="77777777" w:rsidR="00B42D65" w:rsidRDefault="00000000">
      <w:pPr>
        <w:spacing w:before="160" w:line="269" w:lineRule="auto"/>
        <w:jc w:val="center"/>
      </w:pPr>
      <w:r>
        <w:rPr>
          <w:rFonts w:ascii="Arial" w:hAnsi="Arial"/>
          <w:color w:val="5A5A5A"/>
          <w:sz w:val="22"/>
        </w:rPr>
        <w:t xml:space="preserve">Prepared for: BestWingGlobal </w:t>
      </w:r>
      <w:r>
        <w:rPr>
          <w:rFonts w:ascii="Arial" w:hAnsi="Arial"/>
          <w:color w:val="5A5A5A"/>
          <w:sz w:val="22"/>
        </w:rPr>
        <w:t>风控</w:t>
      </w:r>
      <w:r>
        <w:rPr>
          <w:rFonts w:ascii="Arial" w:hAnsi="Arial"/>
          <w:color w:val="5A5A5A"/>
          <w:sz w:val="22"/>
        </w:rPr>
        <w:t xml:space="preserve"> / </w:t>
      </w:r>
      <w:r>
        <w:rPr>
          <w:rFonts w:ascii="Arial" w:hAnsi="Arial"/>
          <w:color w:val="5A5A5A"/>
          <w:sz w:val="22"/>
        </w:rPr>
        <w:t>技术</w:t>
      </w:r>
      <w:r>
        <w:rPr>
          <w:rFonts w:ascii="Arial" w:hAnsi="Arial"/>
          <w:color w:val="5A5A5A"/>
          <w:sz w:val="22"/>
        </w:rPr>
        <w:t xml:space="preserve"> / </w:t>
      </w:r>
      <w:r>
        <w:rPr>
          <w:rFonts w:ascii="Arial" w:hAnsi="Arial"/>
          <w:color w:val="5A5A5A"/>
          <w:sz w:val="22"/>
        </w:rPr>
        <w:t>客服团队</w:t>
      </w:r>
    </w:p>
    <w:p w14:paraId="707E5846" w14:textId="77777777" w:rsidR="00B42D65" w:rsidRDefault="00000000">
      <w:pPr>
        <w:spacing w:line="269" w:lineRule="auto"/>
      </w:pPr>
      <w:r>
        <w:br w:type="page"/>
      </w:r>
    </w:p>
    <w:p w14:paraId="3A0D61B4" w14:textId="77777777" w:rsidR="00B42D65" w:rsidRDefault="00000000">
      <w:pPr>
        <w:pStyle w:val="Heading1"/>
        <w:spacing w:before="240" w:after="120"/>
      </w:pPr>
      <w:r>
        <w:rPr>
          <w:rFonts w:ascii="Arial" w:eastAsia="Noto Sans CJK SC" w:hAnsi="Arial"/>
          <w:color w:val="1F4E79"/>
          <w:sz w:val="32"/>
        </w:rPr>
        <w:lastRenderedPageBreak/>
        <w:t>文档摘要</w:t>
      </w:r>
    </w:p>
    <w:p w14:paraId="2E69FC00" w14:textId="7EF262DA" w:rsidR="00B42D65" w:rsidRDefault="00000000">
      <w:pPr>
        <w:spacing w:after="80" w:line="269" w:lineRule="auto"/>
        <w:rPr>
          <w:lang w:eastAsia="zh-CN"/>
        </w:rPr>
      </w:pPr>
      <w:r>
        <w:rPr>
          <w:rFonts w:ascii="Arial" w:hAnsi="Arial"/>
          <w:color w:val="282828"/>
          <w:sz w:val="20"/>
        </w:rPr>
        <w:t>本文件定义一套面向</w:t>
      </w:r>
      <w:r>
        <w:rPr>
          <w:rFonts w:ascii="Arial" w:hAnsi="Arial"/>
          <w:color w:val="282828"/>
          <w:sz w:val="20"/>
        </w:rPr>
        <w:t xml:space="preserve"> MT5 broker </w:t>
      </w:r>
      <w:r>
        <w:rPr>
          <w:rFonts w:ascii="Arial" w:hAnsi="Arial"/>
          <w:color w:val="282828"/>
          <w:sz w:val="20"/>
        </w:rPr>
        <w:t>的</w:t>
      </w:r>
      <w:r>
        <w:rPr>
          <w:rFonts w:ascii="Arial" w:hAnsi="Arial"/>
          <w:color w:val="282828"/>
          <w:sz w:val="20"/>
        </w:rPr>
        <w:t xml:space="preserve"> AI </w:t>
      </w:r>
      <w:r>
        <w:rPr>
          <w:rFonts w:ascii="Arial" w:hAnsi="Arial"/>
          <w:color w:val="282828"/>
          <w:sz w:val="20"/>
        </w:rPr>
        <w:t>风控</w:t>
      </w:r>
      <w:r>
        <w:rPr>
          <w:rFonts w:ascii="Arial" w:hAnsi="Arial"/>
          <w:color w:val="282828"/>
          <w:sz w:val="20"/>
        </w:rPr>
        <w:t xml:space="preserve"> Agent MVP </w:t>
      </w:r>
      <w:proofErr w:type="spellStart"/>
      <w:r>
        <w:rPr>
          <w:rFonts w:ascii="Arial" w:hAnsi="Arial"/>
          <w:color w:val="282828"/>
          <w:sz w:val="20"/>
        </w:rPr>
        <w:t>方案</w:t>
      </w:r>
      <w:proofErr w:type="spellEnd"/>
      <w:r>
        <w:rPr>
          <w:rFonts w:ascii="Arial" w:hAnsi="Arial"/>
          <w:color w:val="282828"/>
          <w:sz w:val="20"/>
        </w:rPr>
        <w:t>。</w:t>
      </w:r>
      <w:r>
        <w:rPr>
          <w:rFonts w:ascii="Arial" w:hAnsi="Arial"/>
          <w:color w:val="282828"/>
          <w:sz w:val="20"/>
          <w:lang w:eastAsia="zh-CN"/>
        </w:rPr>
        <w:t>以</w:t>
      </w:r>
      <w:r>
        <w:rPr>
          <w:rFonts w:ascii="Arial" w:hAnsi="Arial"/>
          <w:color w:val="282828"/>
          <w:sz w:val="20"/>
          <w:lang w:eastAsia="zh-CN"/>
        </w:rPr>
        <w:t xml:space="preserve"> Telegram Bot </w:t>
      </w:r>
      <w:r>
        <w:rPr>
          <w:rFonts w:ascii="Arial" w:hAnsi="Arial"/>
          <w:color w:val="282828"/>
          <w:sz w:val="20"/>
          <w:lang w:eastAsia="zh-CN"/>
        </w:rPr>
        <w:t>作为轻量风控工作台，实现账户交易扫描、异常行为识别、风险案件推送、人工审核、临时风控动作、客户邮件草稿与客服跟进提醒。</w:t>
      </w:r>
    </w:p>
    <w:p w14:paraId="32F55C06" w14:textId="7BBEAE41" w:rsidR="00B42D65" w:rsidRDefault="00000000">
      <w:pPr>
        <w:spacing w:after="8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MVP </w:t>
      </w:r>
      <w:r>
        <w:rPr>
          <w:rFonts w:ascii="Arial" w:hAnsi="Arial"/>
          <w:color w:val="282828"/>
          <w:sz w:val="20"/>
          <w:lang w:eastAsia="zh-CN"/>
        </w:rPr>
        <w:t>的核心价值是：先把风控闭环跑起来。系统通过规则引擎、交易特征计算和</w:t>
      </w:r>
      <w:r>
        <w:rPr>
          <w:rFonts w:ascii="Arial" w:hAnsi="Arial"/>
          <w:color w:val="282828"/>
          <w:sz w:val="20"/>
          <w:lang w:eastAsia="zh-CN"/>
        </w:rPr>
        <w:t xml:space="preserve"> LLM </w:t>
      </w:r>
      <w:r>
        <w:rPr>
          <w:rFonts w:ascii="Arial" w:hAnsi="Arial"/>
          <w:color w:val="282828"/>
          <w:sz w:val="20"/>
          <w:lang w:eastAsia="zh-CN"/>
        </w:rPr>
        <w:t>文本生成，帮助风控团队减少人工筛查时间、提升证据链质量，并在出金前及时识别高风险账户。</w:t>
      </w:r>
    </w:p>
    <w:p w14:paraId="09D82BB9" w14:textId="77777777" w:rsidR="00B42D65" w:rsidRDefault="00000000">
      <w:pPr>
        <w:pStyle w:val="Heading1"/>
        <w:spacing w:before="240" w:after="120"/>
        <w:rPr>
          <w:lang w:eastAsia="zh-CN"/>
        </w:rPr>
      </w:pPr>
      <w:r>
        <w:rPr>
          <w:rFonts w:ascii="Arial" w:eastAsia="Noto Sans CJK SC" w:hAnsi="Arial"/>
          <w:color w:val="1F4E79"/>
          <w:sz w:val="32"/>
          <w:lang w:eastAsia="zh-CN"/>
        </w:rPr>
        <w:t>目录</w:t>
      </w:r>
    </w:p>
    <w:p w14:paraId="45120E01" w14:textId="77777777" w:rsidR="00B42D65" w:rsidRDefault="00000000">
      <w:pPr>
        <w:spacing w:after="2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1. </w:t>
      </w:r>
      <w:r>
        <w:rPr>
          <w:rFonts w:ascii="Arial" w:hAnsi="Arial"/>
          <w:color w:val="282828"/>
          <w:sz w:val="20"/>
          <w:lang w:eastAsia="zh-CN"/>
        </w:rPr>
        <w:t>产品定位与目标</w:t>
      </w:r>
    </w:p>
    <w:p w14:paraId="60B0263C" w14:textId="77777777" w:rsidR="00B42D65" w:rsidRDefault="00000000">
      <w:pPr>
        <w:spacing w:after="2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2. MVP </w:t>
      </w:r>
      <w:r>
        <w:rPr>
          <w:rFonts w:ascii="Arial" w:hAnsi="Arial"/>
          <w:color w:val="282828"/>
          <w:sz w:val="20"/>
          <w:lang w:eastAsia="zh-CN"/>
        </w:rPr>
        <w:t>范围与不做事项</w:t>
      </w:r>
    </w:p>
    <w:p w14:paraId="60B7BEE3" w14:textId="77777777" w:rsidR="00B42D65" w:rsidRDefault="00000000">
      <w:pPr>
        <w:spacing w:after="2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3. </w:t>
      </w:r>
      <w:r>
        <w:rPr>
          <w:rFonts w:ascii="Arial" w:hAnsi="Arial"/>
          <w:color w:val="282828"/>
          <w:sz w:val="20"/>
          <w:lang w:eastAsia="zh-CN"/>
        </w:rPr>
        <w:t>用户角色与权限</w:t>
      </w:r>
    </w:p>
    <w:p w14:paraId="0422E44F" w14:textId="77777777" w:rsidR="00B42D65" w:rsidRDefault="00000000">
      <w:pPr>
        <w:spacing w:after="2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4. </w:t>
      </w:r>
      <w:r>
        <w:rPr>
          <w:rFonts w:ascii="Arial" w:hAnsi="Arial"/>
          <w:color w:val="282828"/>
          <w:sz w:val="20"/>
          <w:lang w:eastAsia="zh-CN"/>
        </w:rPr>
        <w:t>核心业务流程</w:t>
      </w:r>
    </w:p>
    <w:p w14:paraId="499D5602" w14:textId="77777777" w:rsidR="00B42D65" w:rsidRDefault="00000000">
      <w:pPr>
        <w:spacing w:after="2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5. </w:t>
      </w:r>
      <w:r>
        <w:rPr>
          <w:rFonts w:ascii="Arial" w:hAnsi="Arial"/>
          <w:color w:val="282828"/>
          <w:sz w:val="20"/>
          <w:lang w:eastAsia="zh-CN"/>
        </w:rPr>
        <w:t>扫描策略</w:t>
      </w:r>
    </w:p>
    <w:p w14:paraId="33F9641E" w14:textId="77777777" w:rsidR="00B42D65" w:rsidRDefault="00000000">
      <w:pPr>
        <w:spacing w:after="2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6. </w:t>
      </w:r>
      <w:r>
        <w:rPr>
          <w:rFonts w:ascii="Arial" w:hAnsi="Arial"/>
          <w:color w:val="282828"/>
          <w:sz w:val="20"/>
          <w:lang w:eastAsia="zh-CN"/>
        </w:rPr>
        <w:t>风险识别模型</w:t>
      </w:r>
    </w:p>
    <w:p w14:paraId="0182A121" w14:textId="77777777" w:rsidR="00B42D65" w:rsidRDefault="00000000">
      <w:pPr>
        <w:spacing w:after="2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7. Telegram Bot </w:t>
      </w:r>
      <w:r>
        <w:rPr>
          <w:rFonts w:ascii="Arial" w:hAnsi="Arial"/>
          <w:color w:val="282828"/>
          <w:sz w:val="20"/>
          <w:lang w:eastAsia="zh-CN"/>
        </w:rPr>
        <w:t>工作台设计</w:t>
      </w:r>
    </w:p>
    <w:p w14:paraId="0B6C1462" w14:textId="77777777" w:rsidR="00B42D65" w:rsidRDefault="00000000">
      <w:pPr>
        <w:spacing w:after="2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8. </w:t>
      </w:r>
      <w:r>
        <w:rPr>
          <w:rFonts w:ascii="Arial" w:hAnsi="Arial"/>
          <w:color w:val="282828"/>
          <w:sz w:val="20"/>
          <w:lang w:eastAsia="zh-CN"/>
        </w:rPr>
        <w:t>风控动作设计</w:t>
      </w:r>
    </w:p>
    <w:p w14:paraId="4C569937" w14:textId="77777777" w:rsidR="00B42D65" w:rsidRDefault="00000000">
      <w:pPr>
        <w:spacing w:after="2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9. </w:t>
      </w:r>
      <w:r>
        <w:rPr>
          <w:rFonts w:ascii="Arial" w:hAnsi="Arial"/>
          <w:color w:val="282828"/>
          <w:sz w:val="20"/>
          <w:lang w:eastAsia="zh-CN"/>
        </w:rPr>
        <w:t>邮件与客服跟进</w:t>
      </w:r>
      <w:r>
        <w:rPr>
          <w:rFonts w:ascii="Arial" w:hAnsi="Arial"/>
          <w:color w:val="282828"/>
          <w:sz w:val="20"/>
          <w:lang w:eastAsia="zh-CN"/>
        </w:rPr>
        <w:t xml:space="preserve"> Agent</w:t>
      </w:r>
    </w:p>
    <w:p w14:paraId="3140BF5E" w14:textId="77777777" w:rsidR="00B42D65" w:rsidRDefault="00000000">
      <w:pPr>
        <w:spacing w:after="2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10. </w:t>
      </w:r>
      <w:r>
        <w:rPr>
          <w:rFonts w:ascii="Arial" w:hAnsi="Arial"/>
          <w:color w:val="282828"/>
          <w:sz w:val="20"/>
          <w:lang w:eastAsia="zh-CN"/>
        </w:rPr>
        <w:t>系统架构与模块</w:t>
      </w:r>
    </w:p>
    <w:p w14:paraId="1BFA35FE" w14:textId="77777777" w:rsidR="00B42D65" w:rsidRDefault="00000000">
      <w:pPr>
        <w:spacing w:after="2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11. </w:t>
      </w:r>
      <w:r>
        <w:rPr>
          <w:rFonts w:ascii="Arial" w:hAnsi="Arial"/>
          <w:color w:val="282828"/>
          <w:sz w:val="20"/>
          <w:lang w:eastAsia="zh-CN"/>
        </w:rPr>
        <w:t>数据库设计</w:t>
      </w:r>
    </w:p>
    <w:p w14:paraId="68F617A1" w14:textId="77777777" w:rsidR="00B42D65" w:rsidRDefault="00000000">
      <w:pPr>
        <w:spacing w:after="20" w:line="269" w:lineRule="auto"/>
      </w:pPr>
      <w:r>
        <w:rPr>
          <w:rFonts w:ascii="Arial" w:hAnsi="Arial"/>
          <w:color w:val="282828"/>
          <w:sz w:val="20"/>
        </w:rPr>
        <w:t xml:space="preserve">12. API </w:t>
      </w:r>
      <w:r>
        <w:rPr>
          <w:rFonts w:ascii="Arial" w:hAnsi="Arial"/>
          <w:color w:val="282828"/>
          <w:sz w:val="20"/>
        </w:rPr>
        <w:t>与</w:t>
      </w:r>
      <w:r>
        <w:rPr>
          <w:rFonts w:ascii="Arial" w:hAnsi="Arial"/>
          <w:color w:val="282828"/>
          <w:sz w:val="20"/>
        </w:rPr>
        <w:t xml:space="preserve"> Bot </w:t>
      </w:r>
      <w:r>
        <w:rPr>
          <w:rFonts w:ascii="Arial" w:hAnsi="Arial"/>
          <w:color w:val="282828"/>
          <w:sz w:val="20"/>
        </w:rPr>
        <w:t>命令</w:t>
      </w:r>
    </w:p>
    <w:p w14:paraId="43F56AD5" w14:textId="77777777" w:rsidR="00B42D65" w:rsidRDefault="00000000">
      <w:pPr>
        <w:spacing w:after="20" w:line="269" w:lineRule="auto"/>
      </w:pPr>
      <w:r>
        <w:rPr>
          <w:rFonts w:ascii="Arial" w:hAnsi="Arial"/>
          <w:color w:val="282828"/>
          <w:sz w:val="20"/>
        </w:rPr>
        <w:t xml:space="preserve">13. Agent </w:t>
      </w:r>
      <w:r>
        <w:rPr>
          <w:rFonts w:ascii="Arial" w:hAnsi="Arial"/>
          <w:color w:val="282828"/>
          <w:sz w:val="20"/>
        </w:rPr>
        <w:t>分工</w:t>
      </w:r>
    </w:p>
    <w:p w14:paraId="39104412" w14:textId="77777777" w:rsidR="00B42D65" w:rsidRDefault="00000000">
      <w:pPr>
        <w:spacing w:after="2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14. Case </w:t>
      </w:r>
      <w:r>
        <w:rPr>
          <w:rFonts w:ascii="Arial" w:hAnsi="Arial"/>
          <w:color w:val="282828"/>
          <w:sz w:val="20"/>
          <w:lang w:eastAsia="zh-CN"/>
        </w:rPr>
        <w:t>状态机</w:t>
      </w:r>
    </w:p>
    <w:p w14:paraId="40104673" w14:textId="77777777" w:rsidR="00B42D65" w:rsidRDefault="00000000">
      <w:pPr>
        <w:spacing w:after="2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15. </w:t>
      </w:r>
      <w:r>
        <w:rPr>
          <w:rFonts w:ascii="Arial" w:hAnsi="Arial"/>
          <w:color w:val="282828"/>
          <w:sz w:val="20"/>
          <w:lang w:eastAsia="zh-CN"/>
        </w:rPr>
        <w:t>技术栈与部署</w:t>
      </w:r>
    </w:p>
    <w:p w14:paraId="3FF737FE" w14:textId="77777777" w:rsidR="00B42D65" w:rsidRDefault="00000000">
      <w:pPr>
        <w:spacing w:line="269" w:lineRule="auto"/>
        <w:rPr>
          <w:lang w:eastAsia="zh-CN"/>
        </w:rPr>
      </w:pPr>
      <w:r>
        <w:rPr>
          <w:lang w:eastAsia="zh-CN"/>
        </w:rPr>
        <w:br w:type="page"/>
      </w:r>
    </w:p>
    <w:p w14:paraId="0A2BD53B" w14:textId="77777777" w:rsidR="00B42D65" w:rsidRDefault="00000000">
      <w:pPr>
        <w:pStyle w:val="Heading1"/>
        <w:spacing w:before="240" w:after="120"/>
        <w:rPr>
          <w:lang w:eastAsia="zh-CN"/>
        </w:rPr>
      </w:pPr>
      <w:r>
        <w:rPr>
          <w:rFonts w:ascii="Arial" w:eastAsia="Noto Sans CJK SC" w:hAnsi="Arial"/>
          <w:color w:val="1F4E79"/>
          <w:sz w:val="32"/>
          <w:lang w:eastAsia="zh-CN"/>
        </w:rPr>
        <w:lastRenderedPageBreak/>
        <w:t xml:space="preserve">1. </w:t>
      </w:r>
      <w:r>
        <w:rPr>
          <w:rFonts w:ascii="Arial" w:eastAsia="Noto Sans CJK SC" w:hAnsi="Arial"/>
          <w:color w:val="1F4E79"/>
          <w:sz w:val="32"/>
          <w:lang w:eastAsia="zh-CN"/>
        </w:rPr>
        <w:t>产品定位与目标</w:t>
      </w:r>
    </w:p>
    <w:p w14:paraId="4E9FF6A0" w14:textId="77777777" w:rsidR="00B42D65" w:rsidRDefault="00000000">
      <w:pPr>
        <w:pStyle w:val="Heading2"/>
        <w:spacing w:before="180" w:after="80"/>
        <w:rPr>
          <w:lang w:eastAsia="zh-CN"/>
        </w:rPr>
      </w:pPr>
      <w:r>
        <w:rPr>
          <w:rFonts w:ascii="Arial" w:eastAsia="Noto Sans CJK SC" w:hAnsi="Arial"/>
          <w:color w:val="1F4E79"/>
          <w:lang w:eastAsia="zh-CN"/>
        </w:rPr>
        <w:t xml:space="preserve">1.1 </w:t>
      </w:r>
      <w:r>
        <w:rPr>
          <w:rFonts w:ascii="Arial" w:eastAsia="Noto Sans CJK SC" w:hAnsi="Arial"/>
          <w:color w:val="1F4E79"/>
          <w:lang w:eastAsia="zh-CN"/>
        </w:rPr>
        <w:t>产品名称</w:t>
      </w:r>
    </w:p>
    <w:p w14:paraId="69C528D2" w14:textId="77777777" w:rsidR="00B42D65" w:rsidRDefault="00000000">
      <w:pPr>
        <w:spacing w:after="80" w:line="269" w:lineRule="auto"/>
      </w:pPr>
      <w:r>
        <w:rPr>
          <w:rFonts w:ascii="Arial" w:hAnsi="Arial"/>
          <w:color w:val="282828"/>
          <w:sz w:val="20"/>
        </w:rPr>
        <w:t>英文名称：</w:t>
      </w:r>
      <w:r>
        <w:rPr>
          <w:rFonts w:ascii="Arial" w:hAnsi="Arial"/>
          <w:color w:val="282828"/>
          <w:sz w:val="20"/>
        </w:rPr>
        <w:t>MT5 AI Risk Control Agent - Telegram MVP</w:t>
      </w:r>
    </w:p>
    <w:p w14:paraId="4BBBF22E" w14:textId="77777777" w:rsidR="00B42D65" w:rsidRDefault="00000000">
      <w:pPr>
        <w:spacing w:after="80" w:line="269" w:lineRule="auto"/>
      </w:pPr>
      <w:r>
        <w:rPr>
          <w:rFonts w:ascii="Arial" w:hAnsi="Arial"/>
          <w:color w:val="282828"/>
          <w:sz w:val="20"/>
        </w:rPr>
        <w:t>中文名称：</w:t>
      </w:r>
      <w:r>
        <w:rPr>
          <w:rFonts w:ascii="Arial" w:hAnsi="Arial"/>
          <w:color w:val="282828"/>
          <w:sz w:val="20"/>
        </w:rPr>
        <w:t xml:space="preserve">MT5 AI </w:t>
      </w:r>
      <w:r>
        <w:rPr>
          <w:rFonts w:ascii="Arial" w:hAnsi="Arial"/>
          <w:color w:val="282828"/>
          <w:sz w:val="20"/>
        </w:rPr>
        <w:t>风控</w:t>
      </w:r>
      <w:r>
        <w:rPr>
          <w:rFonts w:ascii="Arial" w:hAnsi="Arial"/>
          <w:color w:val="282828"/>
          <w:sz w:val="20"/>
        </w:rPr>
        <w:t xml:space="preserve"> Agent </w:t>
      </w:r>
      <w:r>
        <w:rPr>
          <w:rFonts w:ascii="Arial" w:hAnsi="Arial"/>
          <w:color w:val="282828"/>
          <w:sz w:val="20"/>
        </w:rPr>
        <w:t>轻量工作流系统</w:t>
      </w:r>
    </w:p>
    <w:p w14:paraId="0446AC27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1.2 </w:t>
      </w:r>
      <w:r>
        <w:rPr>
          <w:rFonts w:ascii="Arial" w:eastAsia="Noto Sans CJK SC" w:hAnsi="Arial"/>
          <w:color w:val="1F4E79"/>
        </w:rPr>
        <w:t>产品定位</w:t>
      </w:r>
    </w:p>
    <w:p w14:paraId="2646F4B0" w14:textId="11C3A075" w:rsidR="00B42D65" w:rsidRDefault="00000000">
      <w:pPr>
        <w:spacing w:after="8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该系统定位为</w:t>
      </w:r>
      <w:r>
        <w:rPr>
          <w:rFonts w:ascii="Arial" w:hAnsi="Arial"/>
          <w:color w:val="282828"/>
          <w:sz w:val="20"/>
          <w:lang w:eastAsia="zh-CN"/>
        </w:rPr>
        <w:t xml:space="preserve"> broker </w:t>
      </w:r>
      <w:r>
        <w:rPr>
          <w:rFonts w:ascii="Arial" w:hAnsi="Arial"/>
          <w:color w:val="282828"/>
          <w:sz w:val="20"/>
          <w:lang w:eastAsia="zh-CN"/>
        </w:rPr>
        <w:t>内部风控辅助系统。第一版通过</w:t>
      </w:r>
      <w:r>
        <w:rPr>
          <w:rFonts w:ascii="Arial" w:hAnsi="Arial"/>
          <w:color w:val="282828"/>
          <w:sz w:val="20"/>
          <w:lang w:eastAsia="zh-CN"/>
        </w:rPr>
        <w:t xml:space="preserve"> Telegram Bot </w:t>
      </w:r>
      <w:r>
        <w:rPr>
          <w:rFonts w:ascii="Arial" w:hAnsi="Arial"/>
          <w:color w:val="282828"/>
          <w:sz w:val="20"/>
          <w:lang w:eastAsia="zh-CN"/>
        </w:rPr>
        <w:t>完成风控提醒和审核交互，后台负责数据采集、风险分析、案件记录和动作执行。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45C2B816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0B25D756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MT5 / CRM / Payment Data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Risk Detection Backend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Risk Case Generator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Telegram Bot Review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Risk Action / Email / CS Follow-up</w:t>
            </w:r>
          </w:p>
        </w:tc>
      </w:tr>
    </w:tbl>
    <w:p w14:paraId="5A1D0686" w14:textId="77777777" w:rsidR="00B42D65" w:rsidRDefault="00B42D65">
      <w:pPr>
        <w:spacing w:line="269" w:lineRule="auto"/>
      </w:pPr>
    </w:p>
    <w:p w14:paraId="2690170D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1.3 </w:t>
      </w:r>
      <w:r>
        <w:rPr>
          <w:rFonts w:ascii="Arial" w:eastAsia="Noto Sans CJK SC" w:hAnsi="Arial"/>
          <w:color w:val="1F4E79"/>
        </w:rPr>
        <w:t>产品目标</w:t>
      </w:r>
    </w:p>
    <w:p w14:paraId="00D1156F" w14:textId="77777777" w:rsidR="00B42D65" w:rsidRDefault="00000000">
      <w:pPr>
        <w:pStyle w:val="ListBullet"/>
        <w:spacing w:after="40" w:line="269" w:lineRule="auto"/>
      </w:pPr>
      <w:r>
        <w:rPr>
          <w:rFonts w:ascii="Arial" w:hAnsi="Arial"/>
          <w:color w:val="282828"/>
          <w:sz w:val="20"/>
        </w:rPr>
        <w:t>自动扫描</w:t>
      </w:r>
      <w:r>
        <w:rPr>
          <w:rFonts w:ascii="Arial" w:hAnsi="Arial"/>
          <w:color w:val="282828"/>
          <w:sz w:val="20"/>
        </w:rPr>
        <w:t xml:space="preserve"> MT5 </w:t>
      </w:r>
      <w:r>
        <w:rPr>
          <w:rFonts w:ascii="Arial" w:hAnsi="Arial"/>
          <w:color w:val="282828"/>
          <w:sz w:val="20"/>
        </w:rPr>
        <w:t>账户交易行为，识别疑似延迟交易、违规剥头皮、</w:t>
      </w:r>
      <w:r>
        <w:rPr>
          <w:rFonts w:ascii="Arial" w:hAnsi="Arial"/>
          <w:color w:val="282828"/>
          <w:sz w:val="20"/>
        </w:rPr>
        <w:t>swap arbitrage</w:t>
      </w:r>
      <w:r>
        <w:rPr>
          <w:rFonts w:ascii="Arial" w:hAnsi="Arial"/>
          <w:color w:val="282828"/>
          <w:sz w:val="20"/>
        </w:rPr>
        <w:t>、</w:t>
      </w:r>
      <w:r>
        <w:rPr>
          <w:rFonts w:ascii="Arial" w:hAnsi="Arial"/>
          <w:color w:val="282828"/>
          <w:sz w:val="20"/>
        </w:rPr>
        <w:t>bonus / credit abuse</w:t>
      </w:r>
      <w:r>
        <w:rPr>
          <w:rFonts w:ascii="Arial" w:hAnsi="Arial"/>
          <w:color w:val="282828"/>
          <w:sz w:val="20"/>
        </w:rPr>
        <w:t>。</w:t>
      </w:r>
    </w:p>
    <w:p w14:paraId="702FF047" w14:textId="77777777" w:rsidR="00B42D65" w:rsidRDefault="00000000">
      <w:pPr>
        <w:pStyle w:val="ListBullet"/>
        <w:spacing w:after="4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在客户申请出金、大额盈利、高频交易等关键节点即时触发风控扫描。</w:t>
      </w:r>
    </w:p>
    <w:p w14:paraId="7A21D365" w14:textId="77777777" w:rsidR="00B42D65" w:rsidRDefault="00000000">
      <w:pPr>
        <w:pStyle w:val="ListBullet"/>
        <w:spacing w:after="4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把风险账户、风险分数、证据摘要和建议动作推送到</w:t>
      </w:r>
      <w:r>
        <w:rPr>
          <w:rFonts w:ascii="Arial" w:hAnsi="Arial"/>
          <w:color w:val="282828"/>
          <w:sz w:val="20"/>
          <w:lang w:eastAsia="zh-CN"/>
        </w:rPr>
        <w:t xml:space="preserve"> Telegram </w:t>
      </w:r>
      <w:r>
        <w:rPr>
          <w:rFonts w:ascii="Arial" w:hAnsi="Arial"/>
          <w:color w:val="282828"/>
          <w:sz w:val="20"/>
          <w:lang w:eastAsia="zh-CN"/>
        </w:rPr>
        <w:t>风控群。</w:t>
      </w:r>
    </w:p>
    <w:p w14:paraId="7EB7BBCE" w14:textId="77777777" w:rsidR="00B42D65" w:rsidRDefault="00000000">
      <w:pPr>
        <w:pStyle w:val="ListBullet"/>
        <w:spacing w:after="4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风控人员通过</w:t>
      </w:r>
      <w:r>
        <w:rPr>
          <w:rFonts w:ascii="Arial" w:hAnsi="Arial"/>
          <w:color w:val="282828"/>
          <w:sz w:val="20"/>
          <w:lang w:eastAsia="zh-CN"/>
        </w:rPr>
        <w:t xml:space="preserve"> Telegram </w:t>
      </w:r>
      <w:r>
        <w:rPr>
          <w:rFonts w:ascii="Arial" w:hAnsi="Arial"/>
          <w:color w:val="282828"/>
          <w:sz w:val="20"/>
          <w:lang w:eastAsia="zh-CN"/>
        </w:rPr>
        <w:t>按钮进行人工审核和临时风控操作。</w:t>
      </w:r>
    </w:p>
    <w:p w14:paraId="69ACC040" w14:textId="77777777" w:rsidR="00B42D65" w:rsidRDefault="00000000">
      <w:pPr>
        <w:pStyle w:val="ListBullet"/>
        <w:spacing w:after="4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自动生成客户邮件草稿，并提示客服按统一话术跟进。</w:t>
      </w:r>
    </w:p>
    <w:p w14:paraId="23583F2D" w14:textId="77777777" w:rsidR="00B42D65" w:rsidRDefault="00000000">
      <w:pPr>
        <w:pStyle w:val="ListBullet"/>
        <w:spacing w:after="40" w:line="269" w:lineRule="auto"/>
      </w:pPr>
      <w:proofErr w:type="spellStart"/>
      <w:r>
        <w:rPr>
          <w:rFonts w:ascii="Arial" w:hAnsi="Arial"/>
          <w:color w:val="282828"/>
          <w:sz w:val="20"/>
        </w:rPr>
        <w:t>保留完整</w:t>
      </w:r>
      <w:proofErr w:type="spellEnd"/>
      <w:r>
        <w:rPr>
          <w:rFonts w:ascii="Arial" w:hAnsi="Arial"/>
          <w:color w:val="282828"/>
          <w:sz w:val="20"/>
        </w:rPr>
        <w:t xml:space="preserve"> case </w:t>
      </w:r>
      <w:proofErr w:type="spellStart"/>
      <w:r>
        <w:rPr>
          <w:rFonts w:ascii="Arial" w:hAnsi="Arial"/>
          <w:color w:val="282828"/>
          <w:sz w:val="20"/>
        </w:rPr>
        <w:t>log</w:t>
      </w:r>
      <w:r>
        <w:rPr>
          <w:rFonts w:ascii="Arial" w:hAnsi="Arial"/>
          <w:color w:val="282828"/>
          <w:sz w:val="20"/>
        </w:rPr>
        <w:t>，为后续</w:t>
      </w:r>
      <w:proofErr w:type="spellEnd"/>
      <w:r>
        <w:rPr>
          <w:rFonts w:ascii="Arial" w:hAnsi="Arial"/>
          <w:color w:val="282828"/>
          <w:sz w:val="20"/>
        </w:rPr>
        <w:t xml:space="preserve"> </w:t>
      </w:r>
      <w:proofErr w:type="spellStart"/>
      <w:r>
        <w:rPr>
          <w:rFonts w:ascii="Arial" w:hAnsi="Arial"/>
          <w:color w:val="282828"/>
          <w:sz w:val="20"/>
        </w:rPr>
        <w:t>dashboard</w:t>
      </w:r>
      <w:r>
        <w:rPr>
          <w:rFonts w:ascii="Arial" w:hAnsi="Arial"/>
          <w:color w:val="282828"/>
          <w:sz w:val="20"/>
        </w:rPr>
        <w:t>、模型训练和合规复盘打基础</w:t>
      </w:r>
      <w:proofErr w:type="spellEnd"/>
      <w:r>
        <w:rPr>
          <w:rFonts w:ascii="Arial" w:hAnsi="Arial"/>
          <w:color w:val="282828"/>
          <w:sz w:val="20"/>
        </w:rPr>
        <w:t>。</w:t>
      </w:r>
    </w:p>
    <w:p w14:paraId="0B7C78B8" w14:textId="77777777" w:rsidR="00B42D65" w:rsidRDefault="00000000">
      <w:pPr>
        <w:pStyle w:val="Heading1"/>
        <w:spacing w:before="240" w:after="120"/>
      </w:pPr>
      <w:r>
        <w:rPr>
          <w:rFonts w:ascii="Arial" w:eastAsia="Noto Sans CJK SC" w:hAnsi="Arial"/>
          <w:color w:val="1F4E79"/>
          <w:sz w:val="32"/>
        </w:rPr>
        <w:t xml:space="preserve">2. MVP </w:t>
      </w:r>
      <w:r>
        <w:rPr>
          <w:rFonts w:ascii="Arial" w:eastAsia="Noto Sans CJK SC" w:hAnsi="Arial"/>
          <w:color w:val="1F4E79"/>
          <w:sz w:val="32"/>
        </w:rPr>
        <w:t>范围与不做事项</w:t>
      </w:r>
    </w:p>
    <w:p w14:paraId="412FD661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2.1 MVP </w:t>
      </w:r>
      <w:r>
        <w:rPr>
          <w:rFonts w:ascii="Arial" w:eastAsia="Noto Sans CJK SC" w:hAnsi="Arial"/>
          <w:color w:val="1F4E79"/>
        </w:rPr>
        <w:t>本期要做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685"/>
        <w:gridCol w:w="4082"/>
      </w:tblGrid>
      <w:tr w:rsidR="00B42D65" w14:paraId="7F82A087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3400F2B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模块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2B92CCD9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本期功能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39C96DB6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说明</w:t>
            </w:r>
          </w:p>
        </w:tc>
      </w:tr>
      <w:tr w:rsidR="00B42D65" w14:paraId="72C59F6C" w14:textId="77777777">
        <w:trPr>
          <w:jc w:val="center"/>
        </w:trPr>
        <w:tc>
          <w:tcPr>
            <w:tcW w:w="1814" w:type="dxa"/>
            <w:vAlign w:val="center"/>
          </w:tcPr>
          <w:p w14:paraId="51554AD6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数据读取</w:t>
            </w:r>
          </w:p>
        </w:tc>
        <w:tc>
          <w:tcPr>
            <w:tcW w:w="3685" w:type="dxa"/>
            <w:vAlign w:val="center"/>
          </w:tcPr>
          <w:p w14:paraId="5024CDE1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读取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MT5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账户、订单、成交、持仓、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swap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、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profit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等数据</w:t>
            </w:r>
          </w:p>
        </w:tc>
        <w:tc>
          <w:tcPr>
            <w:tcW w:w="4082" w:type="dxa"/>
            <w:vAlign w:val="center"/>
          </w:tcPr>
          <w:p w14:paraId="2EFB1E49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根据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 xml:space="preserve"> broker </w:t>
            </w:r>
            <w:proofErr w:type="spellStart"/>
            <w:r>
              <w:rPr>
                <w:rFonts w:ascii="Arial" w:hAnsi="Arial"/>
                <w:color w:val="282828"/>
                <w:sz w:val="17"/>
              </w:rPr>
              <w:t>提供权限，可使用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 xml:space="preserve"> MT5 Python integration</w:t>
            </w:r>
            <w:r>
              <w:rPr>
                <w:rFonts w:ascii="Arial" w:hAnsi="Arial"/>
                <w:color w:val="282828"/>
                <w:sz w:val="17"/>
              </w:rPr>
              <w:t>、</w:t>
            </w:r>
            <w:r>
              <w:rPr>
                <w:rFonts w:ascii="Arial" w:hAnsi="Arial"/>
                <w:color w:val="282828"/>
                <w:sz w:val="17"/>
              </w:rPr>
              <w:t xml:space="preserve">Manager API </w:t>
            </w:r>
            <w:r>
              <w:rPr>
                <w:rFonts w:ascii="Arial" w:hAnsi="Arial"/>
                <w:color w:val="282828"/>
                <w:sz w:val="17"/>
              </w:rPr>
              <w:t>或数据库副本。</w:t>
            </w:r>
          </w:p>
        </w:tc>
      </w:tr>
      <w:tr w:rsidR="00B42D65" w14:paraId="5D302C6A" w14:textId="77777777">
        <w:trPr>
          <w:jc w:val="center"/>
        </w:trPr>
        <w:tc>
          <w:tcPr>
            <w:tcW w:w="1814" w:type="dxa"/>
            <w:vAlign w:val="center"/>
          </w:tcPr>
          <w:p w14:paraId="2281E853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定时扫描</w:t>
            </w:r>
          </w:p>
        </w:tc>
        <w:tc>
          <w:tcPr>
            <w:tcW w:w="3685" w:type="dxa"/>
            <w:vAlign w:val="center"/>
          </w:tcPr>
          <w:p w14:paraId="6CBA75D1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每</w:t>
            </w:r>
            <w:r>
              <w:rPr>
                <w:rFonts w:ascii="Arial" w:hAnsi="Arial"/>
                <w:color w:val="282828"/>
                <w:sz w:val="17"/>
              </w:rPr>
              <w:t xml:space="preserve"> 6 </w:t>
            </w:r>
            <w:r>
              <w:rPr>
                <w:rFonts w:ascii="Arial" w:hAnsi="Arial"/>
                <w:color w:val="282828"/>
                <w:sz w:val="17"/>
              </w:rPr>
              <w:t>小时扫描活跃账户</w:t>
            </w:r>
          </w:p>
        </w:tc>
        <w:tc>
          <w:tcPr>
            <w:tcW w:w="4082" w:type="dxa"/>
            <w:vAlign w:val="center"/>
          </w:tcPr>
          <w:p w14:paraId="4846BF92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用于基础行为画像和周期性风险发现。</w:t>
            </w:r>
          </w:p>
        </w:tc>
      </w:tr>
      <w:tr w:rsidR="00B42D65" w14:paraId="5B256FF9" w14:textId="77777777">
        <w:trPr>
          <w:jc w:val="center"/>
        </w:trPr>
        <w:tc>
          <w:tcPr>
            <w:tcW w:w="1814" w:type="dxa"/>
            <w:vAlign w:val="center"/>
          </w:tcPr>
          <w:p w14:paraId="1C24B953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事件扫描</w:t>
            </w:r>
            <w:proofErr w:type="spellEnd"/>
          </w:p>
        </w:tc>
        <w:tc>
          <w:tcPr>
            <w:tcW w:w="3685" w:type="dxa"/>
            <w:vAlign w:val="center"/>
          </w:tcPr>
          <w:p w14:paraId="47E65E53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出金申请、大额盈利、高频交易即时触发</w:t>
            </w:r>
          </w:p>
        </w:tc>
        <w:tc>
          <w:tcPr>
            <w:tcW w:w="4082" w:type="dxa"/>
            <w:vAlign w:val="center"/>
          </w:tcPr>
          <w:p w14:paraId="6BBD6054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用于防止风险账户在被发现前完成出金。</w:t>
            </w:r>
          </w:p>
        </w:tc>
      </w:tr>
      <w:tr w:rsidR="00B42D65" w14:paraId="3E6EDBFC" w14:textId="77777777">
        <w:trPr>
          <w:jc w:val="center"/>
        </w:trPr>
        <w:tc>
          <w:tcPr>
            <w:tcW w:w="1814" w:type="dxa"/>
            <w:vAlign w:val="center"/>
          </w:tcPr>
          <w:p w14:paraId="46458E3B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风险检测</w:t>
            </w:r>
            <w:proofErr w:type="spellEnd"/>
          </w:p>
        </w:tc>
        <w:tc>
          <w:tcPr>
            <w:tcW w:w="3685" w:type="dxa"/>
            <w:vAlign w:val="center"/>
          </w:tcPr>
          <w:p w14:paraId="756E410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识别</w:t>
            </w:r>
            <w:r>
              <w:rPr>
                <w:rFonts w:ascii="Arial" w:hAnsi="Arial"/>
                <w:color w:val="282828"/>
                <w:sz w:val="17"/>
              </w:rPr>
              <w:t xml:space="preserve"> 4 </w:t>
            </w:r>
            <w:r>
              <w:rPr>
                <w:rFonts w:ascii="Arial" w:hAnsi="Arial"/>
                <w:color w:val="282828"/>
                <w:sz w:val="17"/>
              </w:rPr>
              <w:t>类异常行为</w:t>
            </w:r>
          </w:p>
        </w:tc>
        <w:tc>
          <w:tcPr>
            <w:tcW w:w="4082" w:type="dxa"/>
            <w:vAlign w:val="center"/>
          </w:tcPr>
          <w:p w14:paraId="21C284D6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latency arbitrage</w:t>
            </w:r>
            <w:r>
              <w:rPr>
                <w:rFonts w:ascii="Arial" w:hAnsi="Arial"/>
                <w:color w:val="282828"/>
                <w:sz w:val="17"/>
              </w:rPr>
              <w:t>、</w:t>
            </w:r>
            <w:r>
              <w:rPr>
                <w:rFonts w:ascii="Arial" w:hAnsi="Arial"/>
                <w:color w:val="282828"/>
                <w:sz w:val="17"/>
              </w:rPr>
              <w:t>scalping</w:t>
            </w:r>
            <w:r>
              <w:rPr>
                <w:rFonts w:ascii="Arial" w:hAnsi="Arial"/>
                <w:color w:val="282828"/>
                <w:sz w:val="17"/>
              </w:rPr>
              <w:t>、</w:t>
            </w:r>
            <w:r>
              <w:rPr>
                <w:rFonts w:ascii="Arial" w:hAnsi="Arial"/>
                <w:color w:val="282828"/>
                <w:sz w:val="17"/>
              </w:rPr>
              <w:t>swap arbitrage</w:t>
            </w:r>
            <w:r>
              <w:rPr>
                <w:rFonts w:ascii="Arial" w:hAnsi="Arial"/>
                <w:color w:val="282828"/>
                <w:sz w:val="17"/>
              </w:rPr>
              <w:t>、</w:t>
            </w:r>
            <w:r>
              <w:rPr>
                <w:rFonts w:ascii="Arial" w:hAnsi="Arial"/>
                <w:color w:val="282828"/>
                <w:sz w:val="17"/>
              </w:rPr>
              <w:t>bonus / credit abuse</w:t>
            </w:r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2BC568A2" w14:textId="77777777">
        <w:trPr>
          <w:jc w:val="center"/>
        </w:trPr>
        <w:tc>
          <w:tcPr>
            <w:tcW w:w="1814" w:type="dxa"/>
            <w:vAlign w:val="center"/>
          </w:tcPr>
          <w:p w14:paraId="3DFA2F0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Telegram </w:t>
            </w:r>
            <w:r>
              <w:rPr>
                <w:rFonts w:ascii="Arial" w:hAnsi="Arial"/>
                <w:color w:val="282828"/>
                <w:sz w:val="17"/>
              </w:rPr>
              <w:t>工作台</w:t>
            </w:r>
          </w:p>
        </w:tc>
        <w:tc>
          <w:tcPr>
            <w:tcW w:w="3685" w:type="dxa"/>
            <w:vAlign w:val="center"/>
          </w:tcPr>
          <w:p w14:paraId="41EA3F1C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风险推送、证据查看、按钮审核</w:t>
            </w:r>
          </w:p>
        </w:tc>
        <w:tc>
          <w:tcPr>
            <w:tcW w:w="4082" w:type="dxa"/>
            <w:vAlign w:val="center"/>
          </w:tcPr>
          <w:p w14:paraId="5283F7C7" w14:textId="487CA843" w:rsidR="00B42D65" w:rsidRDefault="00B42D65">
            <w:pPr>
              <w:spacing w:after="40" w:line="252" w:lineRule="auto"/>
              <w:rPr>
                <w:rFonts w:hint="eastAsia"/>
                <w:lang w:eastAsia="zh-CN"/>
              </w:rPr>
            </w:pPr>
          </w:p>
        </w:tc>
      </w:tr>
      <w:tr w:rsidR="00B42D65" w14:paraId="72CD02D5" w14:textId="77777777">
        <w:trPr>
          <w:jc w:val="center"/>
        </w:trPr>
        <w:tc>
          <w:tcPr>
            <w:tcW w:w="1814" w:type="dxa"/>
            <w:vAlign w:val="center"/>
          </w:tcPr>
          <w:p w14:paraId="4F4BD27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风控动作</w:t>
            </w:r>
          </w:p>
        </w:tc>
        <w:tc>
          <w:tcPr>
            <w:tcW w:w="3685" w:type="dxa"/>
            <w:vAlign w:val="center"/>
          </w:tcPr>
          <w:p w14:paraId="2AD4E662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观察、暂停出金、限制开仓、暂停交易草案</w:t>
            </w:r>
          </w:p>
        </w:tc>
        <w:tc>
          <w:tcPr>
            <w:tcW w:w="4082" w:type="dxa"/>
            <w:vAlign w:val="center"/>
          </w:tcPr>
          <w:p w14:paraId="44971352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高风险动作需要人工确认。</w:t>
            </w:r>
          </w:p>
        </w:tc>
      </w:tr>
      <w:tr w:rsidR="00B42D65" w14:paraId="644944C3" w14:textId="77777777">
        <w:trPr>
          <w:jc w:val="center"/>
        </w:trPr>
        <w:tc>
          <w:tcPr>
            <w:tcW w:w="1814" w:type="dxa"/>
            <w:vAlign w:val="center"/>
          </w:tcPr>
          <w:p w14:paraId="3DF2A19C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邮件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 xml:space="preserve"> / </w:t>
            </w:r>
            <w:proofErr w:type="spellStart"/>
            <w:r>
              <w:rPr>
                <w:rFonts w:ascii="Arial" w:hAnsi="Arial"/>
                <w:color w:val="282828"/>
                <w:sz w:val="17"/>
              </w:rPr>
              <w:t>客服</w:t>
            </w:r>
            <w:proofErr w:type="spellEnd"/>
          </w:p>
        </w:tc>
        <w:tc>
          <w:tcPr>
            <w:tcW w:w="3685" w:type="dxa"/>
            <w:vAlign w:val="center"/>
          </w:tcPr>
          <w:p w14:paraId="202EBDA8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生成邮件草稿、创建客服跟进提醒</w:t>
            </w:r>
          </w:p>
        </w:tc>
        <w:tc>
          <w:tcPr>
            <w:tcW w:w="4082" w:type="dxa"/>
            <w:vAlign w:val="center"/>
          </w:tcPr>
          <w:p w14:paraId="3C2EA3A8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避免客服口径不一致。</w:t>
            </w:r>
          </w:p>
        </w:tc>
      </w:tr>
      <w:tr w:rsidR="00B42D65" w14:paraId="6D31F0B4" w14:textId="77777777">
        <w:trPr>
          <w:jc w:val="center"/>
        </w:trPr>
        <w:tc>
          <w:tcPr>
            <w:tcW w:w="1814" w:type="dxa"/>
            <w:vAlign w:val="center"/>
          </w:tcPr>
          <w:p w14:paraId="69DFD9C9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案件归档</w:t>
            </w:r>
            <w:proofErr w:type="spellEnd"/>
          </w:p>
        </w:tc>
        <w:tc>
          <w:tcPr>
            <w:tcW w:w="3685" w:type="dxa"/>
            <w:vAlign w:val="center"/>
          </w:tcPr>
          <w:p w14:paraId="4BB2D1E7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记录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AI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识别、人工审核、动作执行和最终状态</w:t>
            </w:r>
          </w:p>
        </w:tc>
        <w:tc>
          <w:tcPr>
            <w:tcW w:w="4082" w:type="dxa"/>
            <w:vAlign w:val="center"/>
          </w:tcPr>
          <w:p w14:paraId="262B7B9D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形成后续模型优化数据。</w:t>
            </w:r>
          </w:p>
        </w:tc>
      </w:tr>
    </w:tbl>
    <w:p w14:paraId="2FEC0BD9" w14:textId="77777777" w:rsidR="00B42D65" w:rsidRDefault="00B42D65">
      <w:pPr>
        <w:spacing w:line="269" w:lineRule="auto"/>
        <w:rPr>
          <w:lang w:eastAsia="zh-CN"/>
        </w:rPr>
      </w:pPr>
    </w:p>
    <w:p w14:paraId="0D8F513D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2.2 </w:t>
      </w:r>
      <w:proofErr w:type="spellStart"/>
      <w:r>
        <w:rPr>
          <w:rFonts w:ascii="Arial" w:eastAsia="Noto Sans CJK SC" w:hAnsi="Arial"/>
          <w:color w:val="1F4E79"/>
        </w:rPr>
        <w:t>本期不做</w:t>
      </w:r>
      <w:proofErr w:type="spellEnd"/>
    </w:p>
    <w:p w14:paraId="4E2C36A0" w14:textId="77777777" w:rsidR="00B42D65" w:rsidRDefault="00000000">
      <w:pPr>
        <w:pStyle w:val="ListBullet"/>
        <w:spacing w:after="40" w:line="269" w:lineRule="auto"/>
      </w:pPr>
      <w:r>
        <w:rPr>
          <w:rFonts w:ascii="Arial" w:hAnsi="Arial"/>
          <w:color w:val="282828"/>
          <w:sz w:val="20"/>
        </w:rPr>
        <w:t>不做完整</w:t>
      </w:r>
      <w:r>
        <w:rPr>
          <w:rFonts w:ascii="Arial" w:hAnsi="Arial"/>
          <w:color w:val="282828"/>
          <w:sz w:val="20"/>
        </w:rPr>
        <w:t xml:space="preserve"> Dashboard </w:t>
      </w:r>
      <w:r>
        <w:rPr>
          <w:rFonts w:ascii="Arial" w:hAnsi="Arial"/>
          <w:color w:val="282828"/>
          <w:sz w:val="20"/>
        </w:rPr>
        <w:t>或复杂</w:t>
      </w:r>
      <w:r>
        <w:rPr>
          <w:rFonts w:ascii="Arial" w:hAnsi="Arial"/>
          <w:color w:val="282828"/>
          <w:sz w:val="20"/>
        </w:rPr>
        <w:t xml:space="preserve"> BI </w:t>
      </w:r>
      <w:r>
        <w:rPr>
          <w:rFonts w:ascii="Arial" w:hAnsi="Arial"/>
          <w:color w:val="282828"/>
          <w:sz w:val="20"/>
        </w:rPr>
        <w:t>报表。</w:t>
      </w:r>
    </w:p>
    <w:p w14:paraId="11386B13" w14:textId="77777777" w:rsidR="00B42D65" w:rsidRDefault="00000000">
      <w:pPr>
        <w:pStyle w:val="ListBullet"/>
        <w:spacing w:after="40" w:line="269" w:lineRule="auto"/>
      </w:pPr>
      <w:r>
        <w:rPr>
          <w:rFonts w:ascii="Arial" w:hAnsi="Arial"/>
          <w:color w:val="282828"/>
          <w:sz w:val="20"/>
        </w:rPr>
        <w:t>不做客户前端页面。</w:t>
      </w:r>
    </w:p>
    <w:p w14:paraId="3C706E4D" w14:textId="77777777" w:rsidR="00B42D65" w:rsidRDefault="00000000">
      <w:pPr>
        <w:pStyle w:val="ListBullet"/>
        <w:spacing w:after="4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不做自动没收利润、自动永久封号、自动关闭账户。</w:t>
      </w:r>
    </w:p>
    <w:p w14:paraId="404454DE" w14:textId="77777777" w:rsidR="00B42D65" w:rsidRDefault="00000000">
      <w:pPr>
        <w:pStyle w:val="ListBullet"/>
        <w:spacing w:after="4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不做完整机器学习训练平台。</w:t>
      </w:r>
    </w:p>
    <w:p w14:paraId="18789AC6" w14:textId="77777777" w:rsidR="00B42D65" w:rsidRDefault="00000000">
      <w:pPr>
        <w:pStyle w:val="ListBullet"/>
        <w:spacing w:after="4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不直接由</w:t>
      </w:r>
      <w:r>
        <w:rPr>
          <w:rFonts w:ascii="Arial" w:hAnsi="Arial"/>
          <w:color w:val="282828"/>
          <w:sz w:val="20"/>
          <w:lang w:eastAsia="zh-CN"/>
        </w:rPr>
        <w:t xml:space="preserve"> AI </w:t>
      </w:r>
      <w:r>
        <w:rPr>
          <w:rFonts w:ascii="Arial" w:hAnsi="Arial"/>
          <w:color w:val="282828"/>
          <w:sz w:val="20"/>
          <w:lang w:eastAsia="zh-CN"/>
        </w:rPr>
        <w:t>做最终违规定性。</w:t>
      </w:r>
    </w:p>
    <w:p w14:paraId="65D65467" w14:textId="77777777" w:rsidR="00B42D65" w:rsidRDefault="00000000">
      <w:pPr>
        <w:pStyle w:val="ListBullet"/>
        <w:spacing w:after="40" w:line="269" w:lineRule="auto"/>
      </w:pPr>
      <w:proofErr w:type="spellStart"/>
      <w:r>
        <w:rPr>
          <w:rFonts w:ascii="Arial" w:hAnsi="Arial"/>
          <w:color w:val="282828"/>
          <w:sz w:val="20"/>
        </w:rPr>
        <w:lastRenderedPageBreak/>
        <w:t>不在</w:t>
      </w:r>
      <w:proofErr w:type="spellEnd"/>
      <w:r>
        <w:rPr>
          <w:rFonts w:ascii="Arial" w:hAnsi="Arial"/>
          <w:color w:val="282828"/>
          <w:sz w:val="20"/>
        </w:rPr>
        <w:t xml:space="preserve"> Telegram </w:t>
      </w:r>
      <w:proofErr w:type="spellStart"/>
      <w:r>
        <w:rPr>
          <w:rFonts w:ascii="Arial" w:hAnsi="Arial"/>
          <w:color w:val="282828"/>
          <w:sz w:val="20"/>
        </w:rPr>
        <w:t>展示完整</w:t>
      </w:r>
      <w:proofErr w:type="spellEnd"/>
      <w:r>
        <w:rPr>
          <w:rFonts w:ascii="Arial" w:hAnsi="Arial"/>
          <w:color w:val="282828"/>
          <w:sz w:val="20"/>
        </w:rPr>
        <w:t xml:space="preserve"> </w:t>
      </w:r>
      <w:proofErr w:type="spellStart"/>
      <w:r>
        <w:rPr>
          <w:rFonts w:ascii="Arial" w:hAnsi="Arial"/>
          <w:color w:val="282828"/>
          <w:sz w:val="20"/>
        </w:rPr>
        <w:t>KYC</w:t>
      </w:r>
      <w:r>
        <w:rPr>
          <w:rFonts w:ascii="Arial" w:hAnsi="Arial"/>
          <w:color w:val="282828"/>
          <w:sz w:val="20"/>
        </w:rPr>
        <w:t>、身份证、银行卡、地址等敏感信息</w:t>
      </w:r>
      <w:proofErr w:type="spellEnd"/>
      <w:r>
        <w:rPr>
          <w:rFonts w:ascii="Arial" w:hAnsi="Arial"/>
          <w:color w:val="282828"/>
          <w:sz w:val="20"/>
        </w:rPr>
        <w:t>。</w:t>
      </w:r>
    </w:p>
    <w:p w14:paraId="6A70CF47" w14:textId="77777777" w:rsidR="00B42D65" w:rsidRDefault="00000000">
      <w:pPr>
        <w:pStyle w:val="Heading1"/>
        <w:spacing w:before="240" w:after="120"/>
      </w:pPr>
      <w:r>
        <w:rPr>
          <w:rFonts w:ascii="Arial" w:eastAsia="Noto Sans CJK SC" w:hAnsi="Arial"/>
          <w:color w:val="1F4E79"/>
          <w:sz w:val="32"/>
        </w:rPr>
        <w:t xml:space="preserve">3. </w:t>
      </w:r>
      <w:r>
        <w:rPr>
          <w:rFonts w:ascii="Arial" w:eastAsia="Noto Sans CJK SC" w:hAnsi="Arial"/>
          <w:color w:val="1F4E79"/>
          <w:sz w:val="32"/>
        </w:rPr>
        <w:t>用户角色与权限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535"/>
        <w:gridCol w:w="2835"/>
      </w:tblGrid>
      <w:tr w:rsidR="00B42D65" w14:paraId="1538268C" w14:textId="77777777"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04CCCB29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角色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F9A9AB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权限范围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92F435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限制</w:t>
            </w:r>
          </w:p>
        </w:tc>
      </w:tr>
      <w:tr w:rsidR="00B42D65" w14:paraId="77E9C78C" w14:textId="77777777">
        <w:trPr>
          <w:jc w:val="center"/>
        </w:trPr>
        <w:tc>
          <w:tcPr>
            <w:tcW w:w="2381" w:type="dxa"/>
            <w:vAlign w:val="center"/>
          </w:tcPr>
          <w:p w14:paraId="262B8195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Risk Admin / </w:t>
            </w:r>
            <w:r>
              <w:rPr>
                <w:rFonts w:ascii="Arial" w:hAnsi="Arial"/>
                <w:color w:val="282828"/>
                <w:sz w:val="17"/>
              </w:rPr>
              <w:t>风控主管</w:t>
            </w:r>
          </w:p>
        </w:tc>
        <w:tc>
          <w:tcPr>
            <w:tcW w:w="4535" w:type="dxa"/>
            <w:vAlign w:val="center"/>
          </w:tcPr>
          <w:p w14:paraId="6E16F7DC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查看全部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case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；批准高风险动作；发送正式邮件；修改阈值；查看审计记录。</w:t>
            </w:r>
          </w:p>
        </w:tc>
        <w:tc>
          <w:tcPr>
            <w:tcW w:w="2835" w:type="dxa"/>
            <w:vAlign w:val="center"/>
          </w:tcPr>
          <w:p w14:paraId="022F9EBF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高风险操作仍需记录确认原因。</w:t>
            </w:r>
          </w:p>
        </w:tc>
      </w:tr>
      <w:tr w:rsidR="00B42D65" w14:paraId="34F49CFE" w14:textId="77777777">
        <w:trPr>
          <w:jc w:val="center"/>
        </w:trPr>
        <w:tc>
          <w:tcPr>
            <w:tcW w:w="2381" w:type="dxa"/>
            <w:vAlign w:val="center"/>
          </w:tcPr>
          <w:p w14:paraId="5E992E9C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Risk Officer / </w:t>
            </w:r>
            <w:proofErr w:type="spellStart"/>
            <w:r>
              <w:rPr>
                <w:rFonts w:ascii="Arial" w:hAnsi="Arial"/>
                <w:color w:val="282828"/>
                <w:sz w:val="17"/>
              </w:rPr>
              <w:t>风控人员</w:t>
            </w:r>
            <w:proofErr w:type="spellEnd"/>
          </w:p>
        </w:tc>
        <w:tc>
          <w:tcPr>
            <w:tcW w:w="4535" w:type="dxa"/>
            <w:vAlign w:val="center"/>
          </w:tcPr>
          <w:p w14:paraId="359E04E4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查看风险提醒；查看证据；加入观察；暂停出金审核；生成邮件草稿；标记误报；升级合规。</w:t>
            </w:r>
          </w:p>
        </w:tc>
        <w:tc>
          <w:tcPr>
            <w:tcW w:w="2835" w:type="dxa"/>
            <w:vAlign w:val="center"/>
          </w:tcPr>
          <w:p w14:paraId="0A2E8017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限制开仓、暂停交易、发送正式邮件需要二次确认或主管批准。</w:t>
            </w:r>
          </w:p>
        </w:tc>
      </w:tr>
      <w:tr w:rsidR="00B42D65" w14:paraId="59C51F0D" w14:textId="77777777">
        <w:trPr>
          <w:jc w:val="center"/>
        </w:trPr>
        <w:tc>
          <w:tcPr>
            <w:tcW w:w="2381" w:type="dxa"/>
            <w:vAlign w:val="center"/>
          </w:tcPr>
          <w:p w14:paraId="27377D5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Customer Support / </w:t>
            </w:r>
            <w:proofErr w:type="spellStart"/>
            <w:r>
              <w:rPr>
                <w:rFonts w:ascii="Arial" w:hAnsi="Arial"/>
                <w:color w:val="282828"/>
                <w:sz w:val="17"/>
              </w:rPr>
              <w:t>客服</w:t>
            </w:r>
            <w:proofErr w:type="spellEnd"/>
          </w:p>
        </w:tc>
        <w:tc>
          <w:tcPr>
            <w:tcW w:w="4535" w:type="dxa"/>
            <w:vAlign w:val="center"/>
          </w:tcPr>
          <w:p w14:paraId="16CF3304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接收客户跟进提醒；查看允许回复话术；标记已跟进。</w:t>
            </w:r>
          </w:p>
        </w:tc>
        <w:tc>
          <w:tcPr>
            <w:tcW w:w="2835" w:type="dxa"/>
            <w:vAlign w:val="center"/>
          </w:tcPr>
          <w:p w14:paraId="25E4E8D6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不得查看完整算法细节和内部风险分数；不得承诺出金审批。</w:t>
            </w:r>
          </w:p>
        </w:tc>
      </w:tr>
      <w:tr w:rsidR="00B42D65" w14:paraId="5F10BB1B" w14:textId="77777777">
        <w:trPr>
          <w:jc w:val="center"/>
        </w:trPr>
        <w:tc>
          <w:tcPr>
            <w:tcW w:w="2381" w:type="dxa"/>
            <w:vAlign w:val="center"/>
          </w:tcPr>
          <w:p w14:paraId="7A45103C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System Admin / </w:t>
            </w:r>
            <w:proofErr w:type="spellStart"/>
            <w:r>
              <w:rPr>
                <w:rFonts w:ascii="Arial" w:hAnsi="Arial"/>
                <w:color w:val="282828"/>
                <w:sz w:val="17"/>
              </w:rPr>
              <w:t>技术管理员</w:t>
            </w:r>
            <w:proofErr w:type="spellEnd"/>
          </w:p>
        </w:tc>
        <w:tc>
          <w:tcPr>
            <w:tcW w:w="4535" w:type="dxa"/>
            <w:vAlign w:val="center"/>
          </w:tcPr>
          <w:p w14:paraId="468CB7D2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部署、维护、监控系统；处理接口错误和日志。</w:t>
            </w:r>
          </w:p>
        </w:tc>
        <w:tc>
          <w:tcPr>
            <w:tcW w:w="2835" w:type="dxa"/>
            <w:vAlign w:val="center"/>
          </w:tcPr>
          <w:p w14:paraId="1F74CE08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不参与风控业务判断。</w:t>
            </w:r>
          </w:p>
        </w:tc>
      </w:tr>
    </w:tbl>
    <w:p w14:paraId="1FE6EF79" w14:textId="77777777" w:rsidR="00B42D65" w:rsidRDefault="00B42D65">
      <w:pPr>
        <w:spacing w:line="269" w:lineRule="auto"/>
        <w:rPr>
          <w:lang w:eastAsia="zh-CN"/>
        </w:rPr>
      </w:pPr>
    </w:p>
    <w:p w14:paraId="797DC7AD" w14:textId="77777777" w:rsidR="00B42D65" w:rsidRDefault="00000000">
      <w:pPr>
        <w:pStyle w:val="Heading1"/>
        <w:spacing w:before="240" w:after="120"/>
      </w:pPr>
      <w:r>
        <w:rPr>
          <w:rFonts w:ascii="Arial" w:eastAsia="Noto Sans CJK SC" w:hAnsi="Arial"/>
          <w:color w:val="1F4E79"/>
          <w:sz w:val="32"/>
        </w:rPr>
        <w:t xml:space="preserve">4. </w:t>
      </w:r>
      <w:proofErr w:type="spellStart"/>
      <w:r>
        <w:rPr>
          <w:rFonts w:ascii="Arial" w:eastAsia="Noto Sans CJK SC" w:hAnsi="Arial"/>
          <w:color w:val="1F4E79"/>
          <w:sz w:val="32"/>
        </w:rPr>
        <w:t>核心业务流程</w:t>
      </w:r>
      <w:proofErr w:type="spellEnd"/>
    </w:p>
    <w:p w14:paraId="69622611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4.1 </w:t>
      </w:r>
      <w:r>
        <w:rPr>
          <w:rFonts w:ascii="Arial" w:eastAsia="Noto Sans CJK SC" w:hAnsi="Arial"/>
          <w:color w:val="1F4E79"/>
        </w:rPr>
        <w:t>主流程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4806C231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755B3B81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1. 后台从 MT5 / CRM / Payment 系统读取数据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2. Risk Feature Engine 计算账户交易特征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3. Risk Detection Engine 生成风险评分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4. Case Management Service 创建 risk case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5. Telegram Bot 推送风险提醒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6. 风控人员查看证据并点击按钮处理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7. Action Executor 执行临时风控动作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8. Email Draft Agent 生成客户邮件草稿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9. CS Follow-up Agent 创建客服跟进任务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10. Audit Agent 归档案件和操作记录</w:t>
            </w:r>
          </w:p>
        </w:tc>
      </w:tr>
    </w:tbl>
    <w:p w14:paraId="4654B515" w14:textId="77777777" w:rsidR="00B42D65" w:rsidRDefault="00B42D65">
      <w:pPr>
        <w:spacing w:line="269" w:lineRule="auto"/>
      </w:pPr>
    </w:p>
    <w:p w14:paraId="3AB3B3F5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4.2 </w:t>
      </w:r>
      <w:r>
        <w:rPr>
          <w:rFonts w:ascii="Arial" w:eastAsia="Noto Sans CJK SC" w:hAnsi="Arial"/>
          <w:color w:val="1F4E79"/>
        </w:rPr>
        <w:t>最小闭环</w:t>
      </w:r>
    </w:p>
    <w:p w14:paraId="1B0B82DE" w14:textId="77777777" w:rsidR="00B42D65" w:rsidRDefault="00000000">
      <w:pPr>
        <w:spacing w:after="8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MVP </w:t>
      </w:r>
      <w:r>
        <w:rPr>
          <w:rFonts w:ascii="Arial" w:hAnsi="Arial"/>
          <w:color w:val="282828"/>
          <w:sz w:val="20"/>
          <w:lang w:eastAsia="zh-CN"/>
        </w:rPr>
        <w:t>的最小闭环不是</w:t>
      </w:r>
      <w:r>
        <w:rPr>
          <w:rFonts w:ascii="Arial" w:hAnsi="Arial"/>
          <w:color w:val="282828"/>
          <w:sz w:val="20"/>
          <w:lang w:eastAsia="zh-CN"/>
        </w:rPr>
        <w:t xml:space="preserve">“AI </w:t>
      </w:r>
      <w:r>
        <w:rPr>
          <w:rFonts w:ascii="Arial" w:hAnsi="Arial"/>
          <w:color w:val="282828"/>
          <w:sz w:val="20"/>
          <w:lang w:eastAsia="zh-CN"/>
        </w:rPr>
        <w:t>自动处罚</w:t>
      </w:r>
      <w:r>
        <w:rPr>
          <w:rFonts w:ascii="Arial" w:hAnsi="Arial"/>
          <w:color w:val="282828"/>
          <w:sz w:val="20"/>
          <w:lang w:eastAsia="zh-CN"/>
        </w:rPr>
        <w:t>”</w:t>
      </w:r>
      <w:r>
        <w:rPr>
          <w:rFonts w:ascii="Arial" w:hAnsi="Arial"/>
          <w:color w:val="282828"/>
          <w:sz w:val="20"/>
          <w:lang w:eastAsia="zh-CN"/>
        </w:rPr>
        <w:t>，而是</w:t>
      </w:r>
      <w:r>
        <w:rPr>
          <w:rFonts w:ascii="Arial" w:hAnsi="Arial"/>
          <w:color w:val="282828"/>
          <w:sz w:val="20"/>
          <w:lang w:eastAsia="zh-CN"/>
        </w:rPr>
        <w:t xml:space="preserve">“AI </w:t>
      </w:r>
      <w:r>
        <w:rPr>
          <w:rFonts w:ascii="Arial" w:hAnsi="Arial"/>
          <w:color w:val="282828"/>
          <w:sz w:val="20"/>
          <w:lang w:eastAsia="zh-CN"/>
        </w:rPr>
        <w:t>发现风险</w:t>
      </w:r>
      <w:r>
        <w:rPr>
          <w:rFonts w:ascii="Arial" w:hAnsi="Arial"/>
          <w:color w:val="282828"/>
          <w:sz w:val="20"/>
          <w:lang w:eastAsia="zh-CN"/>
        </w:rPr>
        <w:t xml:space="preserve"> + </w:t>
      </w:r>
      <w:r>
        <w:rPr>
          <w:rFonts w:ascii="Arial" w:hAnsi="Arial"/>
          <w:color w:val="282828"/>
          <w:sz w:val="20"/>
          <w:lang w:eastAsia="zh-CN"/>
        </w:rPr>
        <w:t>人工确认</w:t>
      </w:r>
      <w:r>
        <w:rPr>
          <w:rFonts w:ascii="Arial" w:hAnsi="Arial"/>
          <w:color w:val="282828"/>
          <w:sz w:val="20"/>
          <w:lang w:eastAsia="zh-CN"/>
        </w:rPr>
        <w:t xml:space="preserve"> + </w:t>
      </w:r>
      <w:r>
        <w:rPr>
          <w:rFonts w:ascii="Arial" w:hAnsi="Arial"/>
          <w:color w:val="282828"/>
          <w:sz w:val="20"/>
          <w:lang w:eastAsia="zh-CN"/>
        </w:rPr>
        <w:t>系统执行</w:t>
      </w:r>
      <w:r>
        <w:rPr>
          <w:rFonts w:ascii="Arial" w:hAnsi="Arial"/>
          <w:color w:val="282828"/>
          <w:sz w:val="20"/>
          <w:lang w:eastAsia="zh-CN"/>
        </w:rPr>
        <w:t xml:space="preserve"> + </w:t>
      </w:r>
      <w:r>
        <w:rPr>
          <w:rFonts w:ascii="Arial" w:hAnsi="Arial"/>
          <w:color w:val="282828"/>
          <w:sz w:val="20"/>
          <w:lang w:eastAsia="zh-CN"/>
        </w:rPr>
        <w:t>统一留痕</w:t>
      </w:r>
      <w:r>
        <w:rPr>
          <w:rFonts w:ascii="Arial" w:hAnsi="Arial"/>
          <w:color w:val="282828"/>
          <w:sz w:val="20"/>
          <w:lang w:eastAsia="zh-CN"/>
        </w:rPr>
        <w:t>”</w:t>
      </w:r>
      <w:r>
        <w:rPr>
          <w:rFonts w:ascii="Arial" w:hAnsi="Arial"/>
          <w:color w:val="282828"/>
          <w:sz w:val="20"/>
          <w:lang w:eastAsia="zh-CN"/>
        </w:rPr>
        <w:t>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932"/>
        <w:gridCol w:w="3175"/>
      </w:tblGrid>
      <w:tr w:rsidR="00B42D65" w14:paraId="45F79EB9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3A82F5B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b/>
                <w:color w:val="282828"/>
                <w:sz w:val="18"/>
              </w:rPr>
              <w:t>阶段</w:t>
            </w:r>
            <w:proofErr w:type="spellEnd"/>
          </w:p>
        </w:tc>
        <w:tc>
          <w:tcPr>
            <w:tcW w:w="4932" w:type="dxa"/>
            <w:shd w:val="clear" w:color="auto" w:fill="D9EAF7"/>
            <w:vAlign w:val="center"/>
          </w:tcPr>
          <w:p w14:paraId="062D6C16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系统行为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17983A0C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人工角色</w:t>
            </w:r>
          </w:p>
        </w:tc>
      </w:tr>
      <w:tr w:rsidR="00B42D65" w14:paraId="04F02BE1" w14:textId="77777777">
        <w:trPr>
          <w:jc w:val="center"/>
        </w:trPr>
        <w:tc>
          <w:tcPr>
            <w:tcW w:w="1701" w:type="dxa"/>
            <w:vAlign w:val="center"/>
          </w:tcPr>
          <w:p w14:paraId="4790FA2B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发现</w:t>
            </w:r>
          </w:p>
        </w:tc>
        <w:tc>
          <w:tcPr>
            <w:tcW w:w="4932" w:type="dxa"/>
            <w:vAlign w:val="center"/>
          </w:tcPr>
          <w:p w14:paraId="1FDA3118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自动扫描交易账户并生成风险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case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。</w:t>
            </w:r>
          </w:p>
        </w:tc>
        <w:tc>
          <w:tcPr>
            <w:tcW w:w="3175" w:type="dxa"/>
            <w:vAlign w:val="center"/>
          </w:tcPr>
          <w:p w14:paraId="109A27A9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无需人工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4D9A713C" w14:textId="77777777">
        <w:trPr>
          <w:jc w:val="center"/>
        </w:trPr>
        <w:tc>
          <w:tcPr>
            <w:tcW w:w="1701" w:type="dxa"/>
            <w:vAlign w:val="center"/>
          </w:tcPr>
          <w:p w14:paraId="0CD01408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提醒</w:t>
            </w:r>
          </w:p>
        </w:tc>
        <w:tc>
          <w:tcPr>
            <w:tcW w:w="4932" w:type="dxa"/>
            <w:vAlign w:val="center"/>
          </w:tcPr>
          <w:p w14:paraId="259D40B6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Telegram </w:t>
            </w:r>
            <w:r>
              <w:rPr>
                <w:rFonts w:ascii="Arial" w:hAnsi="Arial"/>
                <w:color w:val="282828"/>
                <w:sz w:val="17"/>
              </w:rPr>
              <w:t>推送风险摘要、证据和建议动作。</w:t>
            </w:r>
          </w:p>
        </w:tc>
        <w:tc>
          <w:tcPr>
            <w:tcW w:w="3175" w:type="dxa"/>
            <w:vAlign w:val="center"/>
          </w:tcPr>
          <w:p w14:paraId="1CC85CB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风控人员接收提醒。</w:t>
            </w:r>
          </w:p>
        </w:tc>
      </w:tr>
      <w:tr w:rsidR="00B42D65" w14:paraId="6DAD79D7" w14:textId="77777777">
        <w:trPr>
          <w:jc w:val="center"/>
        </w:trPr>
        <w:tc>
          <w:tcPr>
            <w:tcW w:w="1701" w:type="dxa"/>
            <w:vAlign w:val="center"/>
          </w:tcPr>
          <w:p w14:paraId="38F6FBF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审核</w:t>
            </w:r>
          </w:p>
        </w:tc>
        <w:tc>
          <w:tcPr>
            <w:tcW w:w="4932" w:type="dxa"/>
            <w:vAlign w:val="center"/>
          </w:tcPr>
          <w:p w14:paraId="762C0AAA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Bot </w:t>
            </w:r>
            <w:r>
              <w:rPr>
                <w:rFonts w:ascii="Arial" w:hAnsi="Arial"/>
                <w:color w:val="282828"/>
                <w:sz w:val="17"/>
              </w:rPr>
              <w:t>提供</w:t>
            </w:r>
            <w:r>
              <w:rPr>
                <w:rFonts w:ascii="Arial" w:hAnsi="Arial"/>
                <w:color w:val="282828"/>
                <w:sz w:val="17"/>
              </w:rPr>
              <w:t xml:space="preserve"> View Evidence</w:t>
            </w:r>
            <w:r>
              <w:rPr>
                <w:rFonts w:ascii="Arial" w:hAnsi="Arial"/>
                <w:color w:val="282828"/>
                <w:sz w:val="17"/>
              </w:rPr>
              <w:t>、</w:t>
            </w:r>
            <w:r>
              <w:rPr>
                <w:rFonts w:ascii="Arial" w:hAnsi="Arial"/>
                <w:color w:val="282828"/>
                <w:sz w:val="17"/>
              </w:rPr>
              <w:t>Watch</w:t>
            </w:r>
            <w:r>
              <w:rPr>
                <w:rFonts w:ascii="Arial" w:hAnsi="Arial"/>
                <w:color w:val="282828"/>
                <w:sz w:val="17"/>
              </w:rPr>
              <w:t>、</w:t>
            </w:r>
            <w:r>
              <w:rPr>
                <w:rFonts w:ascii="Arial" w:hAnsi="Arial"/>
                <w:color w:val="282828"/>
                <w:sz w:val="17"/>
              </w:rPr>
              <w:t xml:space="preserve">Pause Withdrawal </w:t>
            </w:r>
            <w:r>
              <w:rPr>
                <w:rFonts w:ascii="Arial" w:hAnsi="Arial"/>
                <w:color w:val="282828"/>
                <w:sz w:val="17"/>
              </w:rPr>
              <w:t>等按钮。</w:t>
            </w:r>
          </w:p>
        </w:tc>
        <w:tc>
          <w:tcPr>
            <w:tcW w:w="3175" w:type="dxa"/>
            <w:vAlign w:val="center"/>
          </w:tcPr>
          <w:p w14:paraId="12A20BDB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风控人员确认处理方式。</w:t>
            </w:r>
          </w:p>
        </w:tc>
      </w:tr>
      <w:tr w:rsidR="00B42D65" w14:paraId="534A4EDC" w14:textId="77777777">
        <w:trPr>
          <w:jc w:val="center"/>
        </w:trPr>
        <w:tc>
          <w:tcPr>
            <w:tcW w:w="1701" w:type="dxa"/>
            <w:vAlign w:val="center"/>
          </w:tcPr>
          <w:p w14:paraId="33283088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执行</w:t>
            </w:r>
            <w:proofErr w:type="spellEnd"/>
          </w:p>
        </w:tc>
        <w:tc>
          <w:tcPr>
            <w:tcW w:w="4932" w:type="dxa"/>
            <w:vAlign w:val="center"/>
          </w:tcPr>
          <w:p w14:paraId="27DA9BD0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后台调用风控动作接口并写入日志。</w:t>
            </w:r>
          </w:p>
        </w:tc>
        <w:tc>
          <w:tcPr>
            <w:tcW w:w="3175" w:type="dxa"/>
            <w:vAlign w:val="center"/>
          </w:tcPr>
          <w:p w14:paraId="08983C34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高风险动作由主管确认。</w:t>
            </w:r>
          </w:p>
        </w:tc>
      </w:tr>
      <w:tr w:rsidR="00B42D65" w14:paraId="5C595194" w14:textId="77777777">
        <w:trPr>
          <w:jc w:val="center"/>
        </w:trPr>
        <w:tc>
          <w:tcPr>
            <w:tcW w:w="1701" w:type="dxa"/>
            <w:vAlign w:val="center"/>
          </w:tcPr>
          <w:p w14:paraId="64C0420F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通知</w:t>
            </w:r>
            <w:proofErr w:type="spellEnd"/>
          </w:p>
        </w:tc>
        <w:tc>
          <w:tcPr>
            <w:tcW w:w="4932" w:type="dxa"/>
            <w:vAlign w:val="center"/>
          </w:tcPr>
          <w:p w14:paraId="3EB3281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邮件</w:t>
            </w:r>
            <w:r>
              <w:rPr>
                <w:rFonts w:ascii="Arial" w:hAnsi="Arial"/>
                <w:color w:val="282828"/>
                <w:sz w:val="17"/>
              </w:rPr>
              <w:t xml:space="preserve"> Agent </w:t>
            </w:r>
            <w:r>
              <w:rPr>
                <w:rFonts w:ascii="Arial" w:hAnsi="Arial"/>
                <w:color w:val="282828"/>
                <w:sz w:val="17"/>
              </w:rPr>
              <w:t>生成客户通知草稿。</w:t>
            </w:r>
          </w:p>
        </w:tc>
        <w:tc>
          <w:tcPr>
            <w:tcW w:w="3175" w:type="dxa"/>
            <w:vAlign w:val="center"/>
          </w:tcPr>
          <w:p w14:paraId="7A16EB99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人工批准后发送。</w:t>
            </w:r>
          </w:p>
        </w:tc>
      </w:tr>
      <w:tr w:rsidR="00B42D65" w14:paraId="7443059C" w14:textId="77777777">
        <w:trPr>
          <w:jc w:val="center"/>
        </w:trPr>
        <w:tc>
          <w:tcPr>
            <w:tcW w:w="1701" w:type="dxa"/>
            <w:vAlign w:val="center"/>
          </w:tcPr>
          <w:p w14:paraId="699B847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跟进</w:t>
            </w:r>
          </w:p>
        </w:tc>
        <w:tc>
          <w:tcPr>
            <w:tcW w:w="4932" w:type="dxa"/>
            <w:vAlign w:val="center"/>
          </w:tcPr>
          <w:p w14:paraId="0E369491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客服群收到跟进任务和统一话术。</w:t>
            </w:r>
          </w:p>
        </w:tc>
        <w:tc>
          <w:tcPr>
            <w:tcW w:w="3175" w:type="dxa"/>
            <w:vAlign w:val="center"/>
          </w:tcPr>
          <w:p w14:paraId="5EEE3A64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客服完成客户沟通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346E30B6" w14:textId="77777777">
        <w:trPr>
          <w:jc w:val="center"/>
        </w:trPr>
        <w:tc>
          <w:tcPr>
            <w:tcW w:w="1701" w:type="dxa"/>
            <w:vAlign w:val="center"/>
          </w:tcPr>
          <w:p w14:paraId="4A3B3878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归档</w:t>
            </w:r>
          </w:p>
        </w:tc>
        <w:tc>
          <w:tcPr>
            <w:tcW w:w="4932" w:type="dxa"/>
            <w:vAlign w:val="center"/>
          </w:tcPr>
          <w:p w14:paraId="5CF224BD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系统记录最终处理结果。</w:t>
            </w:r>
          </w:p>
        </w:tc>
        <w:tc>
          <w:tcPr>
            <w:tcW w:w="3175" w:type="dxa"/>
            <w:vAlign w:val="center"/>
          </w:tcPr>
          <w:p w14:paraId="50785BFF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风控团队复盘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</w:tbl>
    <w:p w14:paraId="024F7F40" w14:textId="77777777" w:rsidR="00B42D65" w:rsidRDefault="00B42D65">
      <w:pPr>
        <w:spacing w:line="269" w:lineRule="auto"/>
      </w:pPr>
    </w:p>
    <w:p w14:paraId="3ED17884" w14:textId="77777777" w:rsidR="00B42D65" w:rsidRDefault="00000000">
      <w:pPr>
        <w:pStyle w:val="Heading1"/>
        <w:spacing w:before="240" w:after="120"/>
      </w:pPr>
      <w:r>
        <w:rPr>
          <w:rFonts w:ascii="Arial" w:eastAsia="Noto Sans CJK SC" w:hAnsi="Arial"/>
          <w:color w:val="1F4E79"/>
          <w:sz w:val="32"/>
        </w:rPr>
        <w:t xml:space="preserve">5. </w:t>
      </w:r>
      <w:r>
        <w:rPr>
          <w:rFonts w:ascii="Arial" w:eastAsia="Noto Sans CJK SC" w:hAnsi="Arial"/>
          <w:color w:val="1F4E79"/>
          <w:sz w:val="32"/>
        </w:rPr>
        <w:t>扫描策略</w:t>
      </w:r>
    </w:p>
    <w:p w14:paraId="050937A0" w14:textId="77777777" w:rsidR="00B42D65" w:rsidRDefault="00000000">
      <w:pPr>
        <w:spacing w:after="8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建议使用</w:t>
      </w:r>
      <w:r>
        <w:rPr>
          <w:rFonts w:ascii="Arial" w:hAnsi="Arial"/>
          <w:color w:val="282828"/>
          <w:sz w:val="20"/>
          <w:lang w:eastAsia="zh-CN"/>
        </w:rPr>
        <w:t>“</w:t>
      </w:r>
      <w:r>
        <w:rPr>
          <w:rFonts w:ascii="Arial" w:hAnsi="Arial"/>
          <w:color w:val="282828"/>
          <w:sz w:val="20"/>
          <w:lang w:eastAsia="zh-CN"/>
        </w:rPr>
        <w:t>每</w:t>
      </w:r>
      <w:r>
        <w:rPr>
          <w:rFonts w:ascii="Arial" w:hAnsi="Arial"/>
          <w:color w:val="282828"/>
          <w:sz w:val="20"/>
          <w:lang w:eastAsia="zh-CN"/>
        </w:rPr>
        <w:t xml:space="preserve"> 6 </w:t>
      </w:r>
      <w:r>
        <w:rPr>
          <w:rFonts w:ascii="Arial" w:hAnsi="Arial"/>
          <w:color w:val="282828"/>
          <w:sz w:val="20"/>
          <w:lang w:eastAsia="zh-CN"/>
        </w:rPr>
        <w:t>小时深度扫描</w:t>
      </w:r>
      <w:r>
        <w:rPr>
          <w:rFonts w:ascii="Arial" w:hAnsi="Arial"/>
          <w:color w:val="282828"/>
          <w:sz w:val="20"/>
          <w:lang w:eastAsia="zh-CN"/>
        </w:rPr>
        <w:t xml:space="preserve"> + </w:t>
      </w:r>
      <w:r>
        <w:rPr>
          <w:rFonts w:ascii="Arial" w:hAnsi="Arial"/>
          <w:color w:val="282828"/>
          <w:sz w:val="20"/>
          <w:lang w:eastAsia="zh-CN"/>
        </w:rPr>
        <w:t>关键事件即时扫描</w:t>
      </w:r>
      <w:r>
        <w:rPr>
          <w:rFonts w:ascii="Arial" w:hAnsi="Arial"/>
          <w:color w:val="282828"/>
          <w:sz w:val="20"/>
          <w:lang w:eastAsia="zh-CN"/>
        </w:rPr>
        <w:t>”</w:t>
      </w:r>
      <w:r>
        <w:rPr>
          <w:rFonts w:ascii="Arial" w:hAnsi="Arial"/>
          <w:color w:val="282828"/>
          <w:sz w:val="20"/>
          <w:lang w:eastAsia="zh-CN"/>
        </w:rPr>
        <w:t>的混合策略。仅靠</w:t>
      </w:r>
      <w:r>
        <w:rPr>
          <w:rFonts w:ascii="Arial" w:hAnsi="Arial"/>
          <w:color w:val="282828"/>
          <w:sz w:val="20"/>
          <w:lang w:eastAsia="zh-CN"/>
        </w:rPr>
        <w:t xml:space="preserve"> 6 </w:t>
      </w:r>
      <w:r>
        <w:rPr>
          <w:rFonts w:ascii="Arial" w:hAnsi="Arial"/>
          <w:color w:val="282828"/>
          <w:sz w:val="20"/>
          <w:lang w:eastAsia="zh-CN"/>
        </w:rPr>
        <w:t>小时扫描容易变成事后发现，尤其是客户申请出金、大额盈利和新闻套利窗口。</w:t>
      </w:r>
    </w:p>
    <w:p w14:paraId="4DA7AD2C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5.1 </w:t>
      </w:r>
      <w:r>
        <w:rPr>
          <w:rFonts w:ascii="Arial" w:eastAsia="Noto Sans CJK SC" w:hAnsi="Arial"/>
          <w:color w:val="1F4E79"/>
        </w:rPr>
        <w:t>每</w:t>
      </w:r>
      <w:r>
        <w:rPr>
          <w:rFonts w:ascii="Arial" w:eastAsia="Noto Sans CJK SC" w:hAnsi="Arial"/>
          <w:color w:val="1F4E79"/>
        </w:rPr>
        <w:t xml:space="preserve"> 6 </w:t>
      </w:r>
      <w:proofErr w:type="spellStart"/>
      <w:r>
        <w:rPr>
          <w:rFonts w:ascii="Arial" w:eastAsia="Noto Sans CJK SC" w:hAnsi="Arial"/>
          <w:color w:val="1F4E79"/>
        </w:rPr>
        <w:t>小时全账户扫描</w:t>
      </w:r>
      <w:proofErr w:type="spellEnd"/>
    </w:p>
    <w:p w14:paraId="34AB45BB" w14:textId="77777777" w:rsidR="00B42D65" w:rsidRDefault="00000000">
      <w:pPr>
        <w:pStyle w:val="ListBullet"/>
        <w:spacing w:after="4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建议扫描时间：</w:t>
      </w:r>
      <w:r>
        <w:rPr>
          <w:rFonts w:ascii="Arial" w:hAnsi="Arial"/>
          <w:color w:val="282828"/>
          <w:sz w:val="20"/>
          <w:lang w:eastAsia="zh-CN"/>
        </w:rPr>
        <w:t>00:00</w:t>
      </w:r>
      <w:r>
        <w:rPr>
          <w:rFonts w:ascii="Arial" w:hAnsi="Arial"/>
          <w:color w:val="282828"/>
          <w:sz w:val="20"/>
          <w:lang w:eastAsia="zh-CN"/>
        </w:rPr>
        <w:t>、</w:t>
      </w:r>
      <w:r>
        <w:rPr>
          <w:rFonts w:ascii="Arial" w:hAnsi="Arial"/>
          <w:color w:val="282828"/>
          <w:sz w:val="20"/>
          <w:lang w:eastAsia="zh-CN"/>
        </w:rPr>
        <w:t>06:00</w:t>
      </w:r>
      <w:r>
        <w:rPr>
          <w:rFonts w:ascii="Arial" w:hAnsi="Arial"/>
          <w:color w:val="282828"/>
          <w:sz w:val="20"/>
          <w:lang w:eastAsia="zh-CN"/>
        </w:rPr>
        <w:t>、</w:t>
      </w:r>
      <w:r>
        <w:rPr>
          <w:rFonts w:ascii="Arial" w:hAnsi="Arial"/>
          <w:color w:val="282828"/>
          <w:sz w:val="20"/>
          <w:lang w:eastAsia="zh-CN"/>
        </w:rPr>
        <w:t>12:00</w:t>
      </w:r>
      <w:r>
        <w:rPr>
          <w:rFonts w:ascii="Arial" w:hAnsi="Arial"/>
          <w:color w:val="282828"/>
          <w:sz w:val="20"/>
          <w:lang w:eastAsia="zh-CN"/>
        </w:rPr>
        <w:t>、</w:t>
      </w:r>
      <w:r>
        <w:rPr>
          <w:rFonts w:ascii="Arial" w:hAnsi="Arial"/>
          <w:color w:val="282828"/>
          <w:sz w:val="20"/>
          <w:lang w:eastAsia="zh-CN"/>
        </w:rPr>
        <w:t>18:00</w:t>
      </w:r>
      <w:r>
        <w:rPr>
          <w:rFonts w:ascii="Arial" w:hAnsi="Arial"/>
          <w:color w:val="282828"/>
          <w:sz w:val="20"/>
          <w:lang w:eastAsia="zh-CN"/>
        </w:rPr>
        <w:t>。</w:t>
      </w:r>
    </w:p>
    <w:p w14:paraId="299EDB1F" w14:textId="77777777" w:rsidR="00B42D65" w:rsidRDefault="00000000">
      <w:pPr>
        <w:pStyle w:val="ListBullet"/>
        <w:spacing w:after="4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每次扫描覆盖：过去</w:t>
      </w:r>
      <w:r>
        <w:rPr>
          <w:rFonts w:ascii="Arial" w:hAnsi="Arial"/>
          <w:color w:val="282828"/>
          <w:sz w:val="20"/>
          <w:lang w:eastAsia="zh-CN"/>
        </w:rPr>
        <w:t xml:space="preserve"> 6 </w:t>
      </w:r>
      <w:r>
        <w:rPr>
          <w:rFonts w:ascii="Arial" w:hAnsi="Arial"/>
          <w:color w:val="282828"/>
          <w:sz w:val="20"/>
          <w:lang w:eastAsia="zh-CN"/>
        </w:rPr>
        <w:t>小时、过去</w:t>
      </w:r>
      <w:r>
        <w:rPr>
          <w:rFonts w:ascii="Arial" w:hAnsi="Arial"/>
          <w:color w:val="282828"/>
          <w:sz w:val="20"/>
          <w:lang w:eastAsia="zh-CN"/>
        </w:rPr>
        <w:t xml:space="preserve"> 24 </w:t>
      </w:r>
      <w:r>
        <w:rPr>
          <w:rFonts w:ascii="Arial" w:hAnsi="Arial"/>
          <w:color w:val="282828"/>
          <w:sz w:val="20"/>
          <w:lang w:eastAsia="zh-CN"/>
        </w:rPr>
        <w:t>小时、过去</w:t>
      </w:r>
      <w:r>
        <w:rPr>
          <w:rFonts w:ascii="Arial" w:hAnsi="Arial"/>
          <w:color w:val="282828"/>
          <w:sz w:val="20"/>
          <w:lang w:eastAsia="zh-CN"/>
        </w:rPr>
        <w:t xml:space="preserve"> 7 </w:t>
      </w:r>
      <w:r>
        <w:rPr>
          <w:rFonts w:ascii="Arial" w:hAnsi="Arial"/>
          <w:color w:val="282828"/>
          <w:sz w:val="20"/>
          <w:lang w:eastAsia="zh-CN"/>
        </w:rPr>
        <w:t>天、过去</w:t>
      </w:r>
      <w:r>
        <w:rPr>
          <w:rFonts w:ascii="Arial" w:hAnsi="Arial"/>
          <w:color w:val="282828"/>
          <w:sz w:val="20"/>
          <w:lang w:eastAsia="zh-CN"/>
        </w:rPr>
        <w:t xml:space="preserve"> 30 </w:t>
      </w:r>
      <w:r>
        <w:rPr>
          <w:rFonts w:ascii="Arial" w:hAnsi="Arial"/>
          <w:color w:val="282828"/>
          <w:sz w:val="20"/>
          <w:lang w:eastAsia="zh-CN"/>
        </w:rPr>
        <w:t>天账户历史基准。</w:t>
      </w:r>
    </w:p>
    <w:p w14:paraId="4E48F2FA" w14:textId="77777777" w:rsidR="00B42D65" w:rsidRDefault="00000000">
      <w:pPr>
        <w:pStyle w:val="ListBullet"/>
        <w:spacing w:after="40" w:line="269" w:lineRule="auto"/>
      </w:pPr>
      <w:proofErr w:type="spellStart"/>
      <w:r>
        <w:rPr>
          <w:rFonts w:ascii="Arial" w:hAnsi="Arial"/>
          <w:color w:val="282828"/>
          <w:sz w:val="20"/>
        </w:rPr>
        <w:t>适合识别：</w:t>
      </w:r>
      <w:r>
        <w:rPr>
          <w:rFonts w:ascii="Arial" w:hAnsi="Arial"/>
          <w:color w:val="282828"/>
          <w:sz w:val="20"/>
        </w:rPr>
        <w:t>scalping</w:t>
      </w:r>
      <w:r>
        <w:rPr>
          <w:rFonts w:ascii="Arial" w:hAnsi="Arial"/>
          <w:color w:val="282828"/>
          <w:sz w:val="20"/>
        </w:rPr>
        <w:t>、</w:t>
      </w:r>
      <w:r>
        <w:rPr>
          <w:rFonts w:ascii="Arial" w:hAnsi="Arial"/>
          <w:color w:val="282828"/>
          <w:sz w:val="20"/>
        </w:rPr>
        <w:t>swap</w:t>
      </w:r>
      <w:proofErr w:type="spellEnd"/>
      <w:r>
        <w:rPr>
          <w:rFonts w:ascii="Arial" w:hAnsi="Arial"/>
          <w:color w:val="282828"/>
          <w:sz w:val="20"/>
        </w:rPr>
        <w:t xml:space="preserve"> </w:t>
      </w:r>
      <w:proofErr w:type="spellStart"/>
      <w:r>
        <w:rPr>
          <w:rFonts w:ascii="Arial" w:hAnsi="Arial"/>
          <w:color w:val="282828"/>
          <w:sz w:val="20"/>
        </w:rPr>
        <w:t>arbitrage</w:t>
      </w:r>
      <w:r>
        <w:rPr>
          <w:rFonts w:ascii="Arial" w:hAnsi="Arial"/>
          <w:color w:val="282828"/>
          <w:sz w:val="20"/>
        </w:rPr>
        <w:t>、</w:t>
      </w:r>
      <w:r>
        <w:rPr>
          <w:rFonts w:ascii="Arial" w:hAnsi="Arial"/>
          <w:color w:val="282828"/>
          <w:sz w:val="20"/>
        </w:rPr>
        <w:t>bonus</w:t>
      </w:r>
      <w:proofErr w:type="spellEnd"/>
      <w:r>
        <w:rPr>
          <w:rFonts w:ascii="Arial" w:hAnsi="Arial"/>
          <w:color w:val="282828"/>
          <w:sz w:val="20"/>
        </w:rPr>
        <w:t xml:space="preserve"> </w:t>
      </w:r>
      <w:proofErr w:type="spellStart"/>
      <w:r>
        <w:rPr>
          <w:rFonts w:ascii="Arial" w:hAnsi="Arial"/>
          <w:color w:val="282828"/>
          <w:sz w:val="20"/>
        </w:rPr>
        <w:t>abuse</w:t>
      </w:r>
      <w:r>
        <w:rPr>
          <w:rFonts w:ascii="Arial" w:hAnsi="Arial"/>
          <w:color w:val="282828"/>
          <w:sz w:val="20"/>
        </w:rPr>
        <w:t>、账户长期画像和异常偏离</w:t>
      </w:r>
      <w:proofErr w:type="spellEnd"/>
      <w:r>
        <w:rPr>
          <w:rFonts w:ascii="Arial" w:hAnsi="Arial"/>
          <w:color w:val="282828"/>
          <w:sz w:val="20"/>
        </w:rPr>
        <w:t>。</w:t>
      </w:r>
    </w:p>
    <w:p w14:paraId="5F9E3BEE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lastRenderedPageBreak/>
        <w:t xml:space="preserve">5.2 </w:t>
      </w:r>
      <w:r>
        <w:rPr>
          <w:rFonts w:ascii="Arial" w:eastAsia="Noto Sans CJK SC" w:hAnsi="Arial"/>
          <w:color w:val="1F4E79"/>
        </w:rPr>
        <w:t>即时触发扫描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3515"/>
      </w:tblGrid>
      <w:tr w:rsidR="00B42D65" w14:paraId="4C6A7EF1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46E14D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触发事件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1E2368B5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触发条件示例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4F74BC59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推荐动作</w:t>
            </w:r>
          </w:p>
        </w:tc>
      </w:tr>
      <w:tr w:rsidR="00B42D65" w14:paraId="0BF88347" w14:textId="77777777">
        <w:trPr>
          <w:jc w:val="center"/>
        </w:trPr>
        <w:tc>
          <w:tcPr>
            <w:tcW w:w="2268" w:type="dxa"/>
            <w:vAlign w:val="center"/>
          </w:tcPr>
          <w:p w14:paraId="2C94D0DF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出金申请</w:t>
            </w:r>
          </w:p>
        </w:tc>
        <w:tc>
          <w:tcPr>
            <w:tcW w:w="3969" w:type="dxa"/>
            <w:vAlign w:val="center"/>
          </w:tcPr>
          <w:p w14:paraId="641DD56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客户创建</w:t>
            </w:r>
            <w:r>
              <w:rPr>
                <w:rFonts w:ascii="Arial" w:hAnsi="Arial"/>
                <w:color w:val="282828"/>
                <w:sz w:val="17"/>
              </w:rPr>
              <w:t xml:space="preserve"> withdrawal request</w:t>
            </w:r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  <w:tc>
          <w:tcPr>
            <w:tcW w:w="3515" w:type="dxa"/>
            <w:vAlign w:val="center"/>
          </w:tcPr>
          <w:p w14:paraId="678F9FF6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立即扫描过去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7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天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/ 30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天交易；高风险时暂停出金审核并推送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Telegram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。</w:t>
            </w:r>
          </w:p>
        </w:tc>
      </w:tr>
      <w:tr w:rsidR="00B42D65" w14:paraId="5A81329D" w14:textId="77777777">
        <w:trPr>
          <w:jc w:val="center"/>
        </w:trPr>
        <w:tc>
          <w:tcPr>
            <w:tcW w:w="2268" w:type="dxa"/>
            <w:vAlign w:val="center"/>
          </w:tcPr>
          <w:p w14:paraId="57D0E547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短时盈利异常</w:t>
            </w:r>
            <w:proofErr w:type="spellEnd"/>
          </w:p>
        </w:tc>
        <w:tc>
          <w:tcPr>
            <w:tcW w:w="3969" w:type="dxa"/>
            <w:vAlign w:val="center"/>
          </w:tcPr>
          <w:p w14:paraId="03F8AE43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1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小时盈利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&gt;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余额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20%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；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6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小时盈利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&gt;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余额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50%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；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24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小时盈利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&gt;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余额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100%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。</w:t>
            </w:r>
          </w:p>
        </w:tc>
        <w:tc>
          <w:tcPr>
            <w:tcW w:w="3515" w:type="dxa"/>
            <w:vAlign w:val="center"/>
          </w:tcPr>
          <w:p w14:paraId="7641EF2B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触发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7"/>
              </w:rPr>
              <w:t>abnormal_profit_scan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07C1F54C" w14:textId="77777777">
        <w:trPr>
          <w:jc w:val="center"/>
        </w:trPr>
        <w:tc>
          <w:tcPr>
            <w:tcW w:w="2268" w:type="dxa"/>
            <w:vAlign w:val="center"/>
          </w:tcPr>
          <w:p w14:paraId="297FA3C1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高频交易异常</w:t>
            </w:r>
          </w:p>
        </w:tc>
        <w:tc>
          <w:tcPr>
            <w:tcW w:w="3969" w:type="dxa"/>
            <w:vAlign w:val="center"/>
          </w:tcPr>
          <w:p w14:paraId="20B9DA1D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15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分钟交易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&gt; 30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笔；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1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小时交易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&gt; 100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笔；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6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小时交易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&gt; 300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笔。</w:t>
            </w:r>
          </w:p>
        </w:tc>
        <w:tc>
          <w:tcPr>
            <w:tcW w:w="3515" w:type="dxa"/>
            <w:vAlign w:val="center"/>
          </w:tcPr>
          <w:p w14:paraId="14F14A74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触发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 xml:space="preserve"> scalping / latency check</w:t>
            </w:r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4595F440" w14:textId="77777777">
        <w:trPr>
          <w:jc w:val="center"/>
        </w:trPr>
        <w:tc>
          <w:tcPr>
            <w:tcW w:w="2268" w:type="dxa"/>
            <w:vAlign w:val="center"/>
          </w:tcPr>
          <w:p w14:paraId="36EC1E15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新闻窗口异常</w:t>
            </w:r>
          </w:p>
        </w:tc>
        <w:tc>
          <w:tcPr>
            <w:tcW w:w="3969" w:type="dxa"/>
            <w:vAlign w:val="center"/>
          </w:tcPr>
          <w:p w14:paraId="1B4ACB52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重大数据前后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5-15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分钟出现高频短持仓盈利。</w:t>
            </w:r>
          </w:p>
        </w:tc>
        <w:tc>
          <w:tcPr>
            <w:tcW w:w="3515" w:type="dxa"/>
            <w:vAlign w:val="center"/>
          </w:tcPr>
          <w:p w14:paraId="1F66CB67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触发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7"/>
              </w:rPr>
              <w:t>news_window_scan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3CA2FB0F" w14:textId="77777777">
        <w:trPr>
          <w:jc w:val="center"/>
        </w:trPr>
        <w:tc>
          <w:tcPr>
            <w:tcW w:w="2268" w:type="dxa"/>
            <w:vAlign w:val="center"/>
          </w:tcPr>
          <w:p w14:paraId="24C8202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Bonus / Credit </w:t>
            </w:r>
            <w:r>
              <w:rPr>
                <w:rFonts w:ascii="Arial" w:hAnsi="Arial"/>
                <w:color w:val="282828"/>
                <w:sz w:val="17"/>
              </w:rPr>
              <w:t>使用后异常</w:t>
            </w:r>
          </w:p>
        </w:tc>
        <w:tc>
          <w:tcPr>
            <w:tcW w:w="3969" w:type="dxa"/>
            <w:vAlign w:val="center"/>
          </w:tcPr>
          <w:p w14:paraId="2C8751E3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获得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bonus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后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24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小时内高杠杆、高频或对冲交易。</w:t>
            </w:r>
          </w:p>
        </w:tc>
        <w:tc>
          <w:tcPr>
            <w:tcW w:w="3515" w:type="dxa"/>
            <w:vAlign w:val="center"/>
          </w:tcPr>
          <w:p w14:paraId="5E5D4EC0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触发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7"/>
              </w:rPr>
              <w:t>bonus_abuse_check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</w:tbl>
    <w:p w14:paraId="53864A16" w14:textId="77777777" w:rsidR="00B42D65" w:rsidRDefault="00B42D65">
      <w:pPr>
        <w:spacing w:line="269" w:lineRule="auto"/>
      </w:pPr>
    </w:p>
    <w:p w14:paraId="61D50D73" w14:textId="77777777" w:rsidR="00B42D65" w:rsidRDefault="00000000">
      <w:pPr>
        <w:pStyle w:val="Heading1"/>
        <w:spacing w:before="240" w:after="120"/>
      </w:pPr>
      <w:r>
        <w:rPr>
          <w:rFonts w:ascii="Arial" w:eastAsia="Noto Sans CJK SC" w:hAnsi="Arial"/>
          <w:color w:val="1F4E79"/>
          <w:sz w:val="32"/>
        </w:rPr>
        <w:t xml:space="preserve">6. </w:t>
      </w:r>
      <w:r>
        <w:rPr>
          <w:rFonts w:ascii="Arial" w:eastAsia="Noto Sans CJK SC" w:hAnsi="Arial"/>
          <w:color w:val="1F4E79"/>
          <w:sz w:val="32"/>
        </w:rPr>
        <w:t>风险识别模型</w:t>
      </w:r>
    </w:p>
    <w:p w14:paraId="4571DE5A" w14:textId="77777777" w:rsidR="00B42D65" w:rsidRDefault="00000000">
      <w:pPr>
        <w:spacing w:after="8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MVP </w:t>
      </w:r>
      <w:r>
        <w:rPr>
          <w:rFonts w:ascii="Arial" w:hAnsi="Arial"/>
          <w:color w:val="282828"/>
          <w:sz w:val="20"/>
          <w:lang w:eastAsia="zh-CN"/>
        </w:rPr>
        <w:t>第一版先使用规则引擎</w:t>
      </w:r>
      <w:r>
        <w:rPr>
          <w:rFonts w:ascii="Arial" w:hAnsi="Arial"/>
          <w:color w:val="282828"/>
          <w:sz w:val="20"/>
          <w:lang w:eastAsia="zh-CN"/>
        </w:rPr>
        <w:t xml:space="preserve"> + </w:t>
      </w:r>
      <w:r>
        <w:rPr>
          <w:rFonts w:ascii="Arial" w:hAnsi="Arial"/>
          <w:color w:val="282828"/>
          <w:sz w:val="20"/>
          <w:lang w:eastAsia="zh-CN"/>
        </w:rPr>
        <w:t>特征评分</w:t>
      </w:r>
      <w:r>
        <w:rPr>
          <w:rFonts w:ascii="Arial" w:hAnsi="Arial"/>
          <w:color w:val="282828"/>
          <w:sz w:val="20"/>
          <w:lang w:eastAsia="zh-CN"/>
        </w:rPr>
        <w:t xml:space="preserve"> + LLM </w:t>
      </w:r>
      <w:r>
        <w:rPr>
          <w:rFonts w:ascii="Arial" w:hAnsi="Arial"/>
          <w:color w:val="282828"/>
          <w:sz w:val="20"/>
          <w:lang w:eastAsia="zh-CN"/>
        </w:rPr>
        <w:t>证据摘要。不要在第一版就依赖复杂机器学习模型，否则会增加开发成本和解释难度。</w:t>
      </w:r>
    </w:p>
    <w:p w14:paraId="3C6BF9EA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6.1 </w:t>
      </w:r>
      <w:proofErr w:type="spellStart"/>
      <w:r>
        <w:rPr>
          <w:rFonts w:ascii="Arial" w:eastAsia="Noto Sans CJK SC" w:hAnsi="Arial"/>
          <w:color w:val="1F4E79"/>
        </w:rPr>
        <w:t>风险类型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402"/>
        <w:gridCol w:w="3855"/>
      </w:tblGrid>
      <w:tr w:rsidR="00B42D65" w14:paraId="2CBB27A2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155F49F9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风险类型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3A57F45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业务含义</w:t>
            </w:r>
          </w:p>
        </w:tc>
        <w:tc>
          <w:tcPr>
            <w:tcW w:w="3855" w:type="dxa"/>
            <w:shd w:val="clear" w:color="auto" w:fill="D9EAF7"/>
            <w:vAlign w:val="center"/>
          </w:tcPr>
          <w:p w14:paraId="7F103B2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第一版识别重点</w:t>
            </w:r>
          </w:p>
        </w:tc>
      </w:tr>
      <w:tr w:rsidR="00B42D65" w14:paraId="18F5C3AA" w14:textId="77777777">
        <w:trPr>
          <w:jc w:val="center"/>
        </w:trPr>
        <w:tc>
          <w:tcPr>
            <w:tcW w:w="2551" w:type="dxa"/>
            <w:vAlign w:val="center"/>
          </w:tcPr>
          <w:p w14:paraId="22EC361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Latency Arbitrage / </w:t>
            </w:r>
            <w:r>
              <w:rPr>
                <w:rFonts w:ascii="Arial" w:hAnsi="Arial"/>
                <w:color w:val="282828"/>
                <w:sz w:val="17"/>
              </w:rPr>
              <w:t>延迟交易</w:t>
            </w:r>
          </w:p>
        </w:tc>
        <w:tc>
          <w:tcPr>
            <w:tcW w:w="3402" w:type="dxa"/>
            <w:vAlign w:val="center"/>
          </w:tcPr>
          <w:p w14:paraId="5AE4BC38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客户利用报价延迟、服务器延迟或流动性延迟获利。</w:t>
            </w:r>
          </w:p>
        </w:tc>
        <w:tc>
          <w:tcPr>
            <w:tcW w:w="3855" w:type="dxa"/>
            <w:vAlign w:val="center"/>
          </w:tcPr>
          <w:p w14:paraId="14158757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极短持仓、新闻后跳价窗口交易、正滑点异常、盈利集中在报价异常时段。</w:t>
            </w:r>
          </w:p>
        </w:tc>
      </w:tr>
      <w:tr w:rsidR="00B42D65" w14:paraId="628B7812" w14:textId="77777777">
        <w:trPr>
          <w:jc w:val="center"/>
        </w:trPr>
        <w:tc>
          <w:tcPr>
            <w:tcW w:w="2551" w:type="dxa"/>
            <w:vAlign w:val="center"/>
          </w:tcPr>
          <w:p w14:paraId="276006EF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Scalping Violation / </w:t>
            </w:r>
            <w:proofErr w:type="spellStart"/>
            <w:r>
              <w:rPr>
                <w:rFonts w:ascii="Arial" w:hAnsi="Arial"/>
                <w:color w:val="282828"/>
                <w:sz w:val="17"/>
              </w:rPr>
              <w:t>疑似违规剥头皮</w:t>
            </w:r>
            <w:proofErr w:type="spellEnd"/>
          </w:p>
        </w:tc>
        <w:tc>
          <w:tcPr>
            <w:tcW w:w="3402" w:type="dxa"/>
            <w:vAlign w:val="center"/>
          </w:tcPr>
          <w:p w14:paraId="29F6BED1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客户以极短持仓、高频、小利润、高胜率方式交易；是否违规取决于客户协议。</w:t>
            </w:r>
          </w:p>
        </w:tc>
        <w:tc>
          <w:tcPr>
            <w:tcW w:w="3855" w:type="dxa"/>
            <w:vAlign w:val="center"/>
          </w:tcPr>
          <w:p w14:paraId="7A03100B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短持仓比例、交易密度、固定手法、重复性、品种集中。</w:t>
            </w:r>
          </w:p>
        </w:tc>
      </w:tr>
      <w:tr w:rsidR="00B42D65" w14:paraId="7E535B8E" w14:textId="77777777">
        <w:trPr>
          <w:jc w:val="center"/>
        </w:trPr>
        <w:tc>
          <w:tcPr>
            <w:tcW w:w="2551" w:type="dxa"/>
            <w:vAlign w:val="center"/>
          </w:tcPr>
          <w:p w14:paraId="1B8A30F8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Swap Arbitrage / </w:t>
            </w:r>
            <w:proofErr w:type="spellStart"/>
            <w:r>
              <w:rPr>
                <w:rFonts w:ascii="Arial" w:hAnsi="Arial"/>
                <w:color w:val="282828"/>
                <w:sz w:val="17"/>
              </w:rPr>
              <w:t>套息套利</w:t>
            </w:r>
            <w:proofErr w:type="spellEnd"/>
          </w:p>
        </w:tc>
        <w:tc>
          <w:tcPr>
            <w:tcW w:w="3402" w:type="dxa"/>
            <w:vAlign w:val="center"/>
          </w:tcPr>
          <w:p w14:paraId="1F85593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客户主要通过正</w:t>
            </w:r>
            <w:r>
              <w:rPr>
                <w:rFonts w:ascii="Arial" w:hAnsi="Arial"/>
                <w:color w:val="282828"/>
                <w:sz w:val="17"/>
              </w:rPr>
              <w:t xml:space="preserve"> swap </w:t>
            </w:r>
            <w:r>
              <w:rPr>
                <w:rFonts w:ascii="Arial" w:hAnsi="Arial"/>
                <w:color w:val="282828"/>
                <w:sz w:val="17"/>
              </w:rPr>
              <w:t>或</w:t>
            </w:r>
            <w:r>
              <w:rPr>
                <w:rFonts w:ascii="Arial" w:hAnsi="Arial"/>
                <w:color w:val="282828"/>
                <w:sz w:val="17"/>
              </w:rPr>
              <w:t xml:space="preserve"> rollover </w:t>
            </w:r>
            <w:r>
              <w:rPr>
                <w:rFonts w:ascii="Arial" w:hAnsi="Arial"/>
                <w:color w:val="282828"/>
                <w:sz w:val="17"/>
              </w:rPr>
              <w:t>机制获利，而非正常市场波动。</w:t>
            </w:r>
          </w:p>
        </w:tc>
        <w:tc>
          <w:tcPr>
            <w:tcW w:w="3855" w:type="dxa"/>
            <w:vAlign w:val="center"/>
          </w:tcPr>
          <w:p w14:paraId="59BB37AA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swap </w:t>
            </w:r>
            <w:r>
              <w:rPr>
                <w:rFonts w:ascii="Arial" w:hAnsi="Arial"/>
                <w:color w:val="282828"/>
                <w:sz w:val="17"/>
              </w:rPr>
              <w:t>收益占比、跨</w:t>
            </w:r>
            <w:r>
              <w:rPr>
                <w:rFonts w:ascii="Arial" w:hAnsi="Arial"/>
                <w:color w:val="282828"/>
                <w:sz w:val="17"/>
              </w:rPr>
              <w:t xml:space="preserve"> rollover </w:t>
            </w:r>
            <w:r>
              <w:rPr>
                <w:rFonts w:ascii="Arial" w:hAnsi="Arial"/>
                <w:color w:val="282828"/>
                <w:sz w:val="17"/>
              </w:rPr>
              <w:t>持仓、</w:t>
            </w:r>
            <w:r>
              <w:rPr>
                <w:rFonts w:ascii="Arial" w:hAnsi="Arial"/>
                <w:color w:val="282828"/>
                <w:sz w:val="17"/>
              </w:rPr>
              <w:t xml:space="preserve">swap </w:t>
            </w:r>
            <w:r>
              <w:rPr>
                <w:rFonts w:ascii="Arial" w:hAnsi="Arial"/>
                <w:color w:val="282828"/>
                <w:sz w:val="17"/>
              </w:rPr>
              <w:t>入账后平仓、低风险对冲。</w:t>
            </w:r>
          </w:p>
        </w:tc>
      </w:tr>
      <w:tr w:rsidR="00B42D65" w14:paraId="278EFD56" w14:textId="77777777">
        <w:trPr>
          <w:jc w:val="center"/>
        </w:trPr>
        <w:tc>
          <w:tcPr>
            <w:tcW w:w="2551" w:type="dxa"/>
            <w:vAlign w:val="center"/>
          </w:tcPr>
          <w:p w14:paraId="5EEC5EE1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Bonus / Credit Abuse / </w:t>
            </w:r>
            <w:r>
              <w:rPr>
                <w:rFonts w:ascii="Arial" w:hAnsi="Arial"/>
                <w:color w:val="282828"/>
                <w:sz w:val="17"/>
              </w:rPr>
              <w:t>赠金套利</w:t>
            </w:r>
          </w:p>
        </w:tc>
        <w:tc>
          <w:tcPr>
            <w:tcW w:w="3402" w:type="dxa"/>
            <w:vAlign w:val="center"/>
          </w:tcPr>
          <w:p w14:paraId="2D00C72A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客户利用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bonus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、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credit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、代理关系或多账户对冲套利。</w:t>
            </w:r>
          </w:p>
        </w:tc>
        <w:tc>
          <w:tcPr>
            <w:tcW w:w="3855" w:type="dxa"/>
            <w:vAlign w:val="center"/>
          </w:tcPr>
          <w:p w14:paraId="11E55F8A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同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IP/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设备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/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钱包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/IB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、多账户反向交易、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bonus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后快速交易、盈利后出金。</w:t>
            </w:r>
          </w:p>
        </w:tc>
      </w:tr>
    </w:tbl>
    <w:p w14:paraId="33999BAB" w14:textId="77777777" w:rsidR="00B42D65" w:rsidRDefault="00B42D65">
      <w:pPr>
        <w:spacing w:line="269" w:lineRule="auto"/>
        <w:rPr>
          <w:lang w:eastAsia="zh-CN"/>
        </w:rPr>
      </w:pPr>
    </w:p>
    <w:p w14:paraId="26F5B747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6.2 </w:t>
      </w:r>
      <w:proofErr w:type="spellStart"/>
      <w:r>
        <w:rPr>
          <w:rFonts w:ascii="Arial" w:eastAsia="Noto Sans CJK SC" w:hAnsi="Arial"/>
          <w:color w:val="1F4E79"/>
        </w:rPr>
        <w:t>核心交易特征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685"/>
        <w:gridCol w:w="3231"/>
      </w:tblGrid>
      <w:tr w:rsidR="00B42D65" w14:paraId="6051CE73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B84F58F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特征名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76CD55D3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含义</w:t>
            </w:r>
          </w:p>
        </w:tc>
        <w:tc>
          <w:tcPr>
            <w:tcW w:w="3231" w:type="dxa"/>
            <w:shd w:val="clear" w:color="auto" w:fill="D9EAF7"/>
            <w:vAlign w:val="center"/>
          </w:tcPr>
          <w:p w14:paraId="3E62688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用途</w:t>
            </w:r>
          </w:p>
        </w:tc>
      </w:tr>
      <w:tr w:rsidR="00B42D65" w14:paraId="020FDEDA" w14:textId="77777777">
        <w:trPr>
          <w:jc w:val="center"/>
        </w:trPr>
        <w:tc>
          <w:tcPr>
            <w:tcW w:w="2835" w:type="dxa"/>
            <w:vAlign w:val="center"/>
          </w:tcPr>
          <w:p w14:paraId="3D69FAD4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trade_count_6h / 24h</w:t>
            </w:r>
          </w:p>
        </w:tc>
        <w:tc>
          <w:tcPr>
            <w:tcW w:w="3685" w:type="dxa"/>
            <w:vAlign w:val="center"/>
          </w:tcPr>
          <w:p w14:paraId="25C863D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6 </w:t>
            </w:r>
            <w:r>
              <w:rPr>
                <w:rFonts w:ascii="Arial" w:hAnsi="Arial"/>
                <w:color w:val="282828"/>
                <w:sz w:val="17"/>
              </w:rPr>
              <w:t>小时</w:t>
            </w:r>
            <w:r>
              <w:rPr>
                <w:rFonts w:ascii="Arial" w:hAnsi="Arial"/>
                <w:color w:val="282828"/>
                <w:sz w:val="17"/>
              </w:rPr>
              <w:t xml:space="preserve"> / 24 </w:t>
            </w:r>
            <w:r>
              <w:rPr>
                <w:rFonts w:ascii="Arial" w:hAnsi="Arial"/>
                <w:color w:val="282828"/>
                <w:sz w:val="17"/>
              </w:rPr>
              <w:t>小时交易笔数。</w:t>
            </w:r>
          </w:p>
        </w:tc>
        <w:tc>
          <w:tcPr>
            <w:tcW w:w="3231" w:type="dxa"/>
            <w:vAlign w:val="center"/>
          </w:tcPr>
          <w:p w14:paraId="13AA29BC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识别高频交易和异常交易密度。</w:t>
            </w:r>
          </w:p>
        </w:tc>
      </w:tr>
      <w:tr w:rsidR="00B42D65" w14:paraId="3936DB0E" w14:textId="77777777">
        <w:trPr>
          <w:jc w:val="center"/>
        </w:trPr>
        <w:tc>
          <w:tcPr>
            <w:tcW w:w="2835" w:type="dxa"/>
            <w:vAlign w:val="center"/>
          </w:tcPr>
          <w:p w14:paraId="35E50499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median_holding_time</w:t>
            </w:r>
            <w:proofErr w:type="spellEnd"/>
          </w:p>
        </w:tc>
        <w:tc>
          <w:tcPr>
            <w:tcW w:w="3685" w:type="dxa"/>
            <w:vAlign w:val="center"/>
          </w:tcPr>
          <w:p w14:paraId="2DEE2C4A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订单中位持仓时间。</w:t>
            </w:r>
          </w:p>
        </w:tc>
        <w:tc>
          <w:tcPr>
            <w:tcW w:w="3231" w:type="dxa"/>
            <w:vAlign w:val="center"/>
          </w:tcPr>
          <w:p w14:paraId="2525E109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识别短持仓</w:t>
            </w:r>
            <w:r>
              <w:rPr>
                <w:rFonts w:ascii="Arial" w:hAnsi="Arial"/>
                <w:color w:val="282828"/>
                <w:sz w:val="17"/>
              </w:rPr>
              <w:t xml:space="preserve"> scalping / latency</w:t>
            </w:r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5BBD32F1" w14:textId="77777777">
        <w:trPr>
          <w:jc w:val="center"/>
        </w:trPr>
        <w:tc>
          <w:tcPr>
            <w:tcW w:w="2835" w:type="dxa"/>
            <w:vAlign w:val="center"/>
          </w:tcPr>
          <w:p w14:paraId="087E783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short_holding_ratio</w:t>
            </w:r>
          </w:p>
        </w:tc>
        <w:tc>
          <w:tcPr>
            <w:tcW w:w="3685" w:type="dxa"/>
            <w:vAlign w:val="center"/>
          </w:tcPr>
          <w:p w14:paraId="76D58394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低于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30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或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60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秒的订单比例。</w:t>
            </w:r>
          </w:p>
        </w:tc>
        <w:tc>
          <w:tcPr>
            <w:tcW w:w="3231" w:type="dxa"/>
            <w:vAlign w:val="center"/>
          </w:tcPr>
          <w:p w14:paraId="7825C32B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短持仓模式核心指标。</w:t>
            </w:r>
          </w:p>
        </w:tc>
      </w:tr>
      <w:tr w:rsidR="00B42D65" w14:paraId="6DE0506A" w14:textId="77777777">
        <w:trPr>
          <w:jc w:val="center"/>
        </w:trPr>
        <w:tc>
          <w:tcPr>
            <w:tcW w:w="2835" w:type="dxa"/>
            <w:vAlign w:val="center"/>
          </w:tcPr>
          <w:p w14:paraId="04583E2B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win_rate</w:t>
            </w:r>
            <w:proofErr w:type="spellEnd"/>
          </w:p>
        </w:tc>
        <w:tc>
          <w:tcPr>
            <w:tcW w:w="3685" w:type="dxa"/>
            <w:vAlign w:val="center"/>
          </w:tcPr>
          <w:p w14:paraId="48559957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胜率。</w:t>
            </w:r>
          </w:p>
        </w:tc>
        <w:tc>
          <w:tcPr>
            <w:tcW w:w="3231" w:type="dxa"/>
            <w:vAlign w:val="center"/>
          </w:tcPr>
          <w:p w14:paraId="16E86E68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结合小利润、高频判断异常模式。</w:t>
            </w:r>
          </w:p>
        </w:tc>
      </w:tr>
      <w:tr w:rsidR="00B42D65" w14:paraId="234292F9" w14:textId="77777777">
        <w:trPr>
          <w:jc w:val="center"/>
        </w:trPr>
        <w:tc>
          <w:tcPr>
            <w:tcW w:w="2835" w:type="dxa"/>
            <w:vAlign w:val="center"/>
          </w:tcPr>
          <w:p w14:paraId="5179DB08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avg_profit_per_trade</w:t>
            </w:r>
            <w:proofErr w:type="spellEnd"/>
          </w:p>
        </w:tc>
        <w:tc>
          <w:tcPr>
            <w:tcW w:w="3685" w:type="dxa"/>
            <w:vAlign w:val="center"/>
          </w:tcPr>
          <w:p w14:paraId="4AD4AABB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单笔平均盈利。</w:t>
            </w:r>
          </w:p>
        </w:tc>
        <w:tc>
          <w:tcPr>
            <w:tcW w:w="3231" w:type="dxa"/>
            <w:vAlign w:val="center"/>
          </w:tcPr>
          <w:p w14:paraId="5BA6A631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识别小利润高胜率模式。</w:t>
            </w:r>
          </w:p>
        </w:tc>
      </w:tr>
      <w:tr w:rsidR="00B42D65" w14:paraId="7F928CC9" w14:textId="77777777">
        <w:trPr>
          <w:jc w:val="center"/>
        </w:trPr>
        <w:tc>
          <w:tcPr>
            <w:tcW w:w="2835" w:type="dxa"/>
            <w:vAlign w:val="center"/>
          </w:tcPr>
          <w:p w14:paraId="4C0D26E2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positive_slippage_ratio</w:t>
            </w:r>
            <w:proofErr w:type="spellEnd"/>
          </w:p>
        </w:tc>
        <w:tc>
          <w:tcPr>
            <w:tcW w:w="3685" w:type="dxa"/>
            <w:vAlign w:val="center"/>
          </w:tcPr>
          <w:p w14:paraId="2F99906F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正滑点比例或正滑点倍数。</w:t>
            </w:r>
          </w:p>
        </w:tc>
        <w:tc>
          <w:tcPr>
            <w:tcW w:w="3231" w:type="dxa"/>
            <w:vAlign w:val="center"/>
          </w:tcPr>
          <w:p w14:paraId="3146AE1E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识别可能的延迟交易。</w:t>
            </w:r>
          </w:p>
        </w:tc>
      </w:tr>
      <w:tr w:rsidR="00B42D65" w14:paraId="00330269" w14:textId="77777777">
        <w:trPr>
          <w:jc w:val="center"/>
        </w:trPr>
        <w:tc>
          <w:tcPr>
            <w:tcW w:w="2835" w:type="dxa"/>
            <w:vAlign w:val="center"/>
          </w:tcPr>
          <w:p w14:paraId="342FFDB2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news_window_profit_ratio</w:t>
            </w:r>
            <w:proofErr w:type="spellEnd"/>
          </w:p>
        </w:tc>
        <w:tc>
          <w:tcPr>
            <w:tcW w:w="3685" w:type="dxa"/>
            <w:vAlign w:val="center"/>
          </w:tcPr>
          <w:p w14:paraId="3024671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新闻窗口盈利占比。</w:t>
            </w:r>
          </w:p>
        </w:tc>
        <w:tc>
          <w:tcPr>
            <w:tcW w:w="3231" w:type="dxa"/>
            <w:vAlign w:val="center"/>
          </w:tcPr>
          <w:p w14:paraId="7F948804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识别新闻套利或报价延迟获利。</w:t>
            </w:r>
          </w:p>
        </w:tc>
      </w:tr>
      <w:tr w:rsidR="00B42D65" w14:paraId="605FE1FD" w14:textId="77777777">
        <w:trPr>
          <w:jc w:val="center"/>
        </w:trPr>
        <w:tc>
          <w:tcPr>
            <w:tcW w:w="2835" w:type="dxa"/>
            <w:vAlign w:val="center"/>
          </w:tcPr>
          <w:p w14:paraId="3FF01A7C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swap_profit_ratio</w:t>
            </w:r>
            <w:proofErr w:type="spellEnd"/>
          </w:p>
        </w:tc>
        <w:tc>
          <w:tcPr>
            <w:tcW w:w="3685" w:type="dxa"/>
            <w:vAlign w:val="center"/>
          </w:tcPr>
          <w:p w14:paraId="7934E48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swap </w:t>
            </w:r>
            <w:r>
              <w:rPr>
                <w:rFonts w:ascii="Arial" w:hAnsi="Arial"/>
                <w:color w:val="282828"/>
                <w:sz w:val="17"/>
              </w:rPr>
              <w:t>收益占总盈利比例。</w:t>
            </w:r>
          </w:p>
        </w:tc>
        <w:tc>
          <w:tcPr>
            <w:tcW w:w="3231" w:type="dxa"/>
            <w:vAlign w:val="center"/>
          </w:tcPr>
          <w:p w14:paraId="7D311E2F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识别</w:t>
            </w:r>
            <w:r>
              <w:rPr>
                <w:rFonts w:ascii="Arial" w:hAnsi="Arial"/>
                <w:color w:val="282828"/>
                <w:sz w:val="17"/>
              </w:rPr>
              <w:t xml:space="preserve"> swap arbitrage</w:t>
            </w:r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183C8B98" w14:textId="77777777">
        <w:trPr>
          <w:jc w:val="center"/>
        </w:trPr>
        <w:tc>
          <w:tcPr>
            <w:tcW w:w="2835" w:type="dxa"/>
            <w:vAlign w:val="center"/>
          </w:tcPr>
          <w:p w14:paraId="596D9CEC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bonus_usage_ratio</w:t>
            </w:r>
          </w:p>
        </w:tc>
        <w:tc>
          <w:tcPr>
            <w:tcW w:w="3685" w:type="dxa"/>
            <w:vAlign w:val="center"/>
          </w:tcPr>
          <w:p w14:paraId="5D29E6CB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bonus / credit </w:t>
            </w:r>
            <w:r>
              <w:rPr>
                <w:rFonts w:ascii="Arial" w:hAnsi="Arial"/>
                <w:color w:val="282828"/>
                <w:sz w:val="17"/>
              </w:rPr>
              <w:t>对交易保证金或盈利的贡献。</w:t>
            </w:r>
          </w:p>
        </w:tc>
        <w:tc>
          <w:tcPr>
            <w:tcW w:w="3231" w:type="dxa"/>
            <w:vAlign w:val="center"/>
          </w:tcPr>
          <w:p w14:paraId="2B87EA84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识别</w:t>
            </w:r>
            <w:r>
              <w:rPr>
                <w:rFonts w:ascii="Arial" w:hAnsi="Arial"/>
                <w:color w:val="282828"/>
                <w:sz w:val="17"/>
              </w:rPr>
              <w:t xml:space="preserve"> bonus abuse</w:t>
            </w:r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59ACF83E" w14:textId="77777777">
        <w:trPr>
          <w:jc w:val="center"/>
        </w:trPr>
        <w:tc>
          <w:tcPr>
            <w:tcW w:w="2835" w:type="dxa"/>
            <w:vAlign w:val="center"/>
          </w:tcPr>
          <w:p w14:paraId="65C3FE3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linked_account_count</w:t>
            </w:r>
          </w:p>
        </w:tc>
        <w:tc>
          <w:tcPr>
            <w:tcW w:w="3685" w:type="dxa"/>
            <w:vAlign w:val="center"/>
          </w:tcPr>
          <w:p w14:paraId="2AFB6B94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关联账户数量。</w:t>
            </w:r>
          </w:p>
        </w:tc>
        <w:tc>
          <w:tcPr>
            <w:tcW w:w="3231" w:type="dxa"/>
            <w:vAlign w:val="center"/>
          </w:tcPr>
          <w:p w14:paraId="0A5AD513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识别多账户和团伙套利。</w:t>
            </w:r>
          </w:p>
        </w:tc>
      </w:tr>
    </w:tbl>
    <w:p w14:paraId="5BBC4128" w14:textId="77777777" w:rsidR="00B42D65" w:rsidRDefault="00B42D65">
      <w:pPr>
        <w:spacing w:line="269" w:lineRule="auto"/>
        <w:rPr>
          <w:lang w:eastAsia="zh-CN"/>
        </w:rPr>
      </w:pPr>
    </w:p>
    <w:p w14:paraId="601C852E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6.3 </w:t>
      </w:r>
      <w:proofErr w:type="spellStart"/>
      <w:r>
        <w:rPr>
          <w:rFonts w:ascii="Arial" w:eastAsia="Noto Sans CJK SC" w:hAnsi="Arial"/>
          <w:color w:val="1F4E79"/>
        </w:rPr>
        <w:t>规则示例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1FBE1E65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412E13E5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Latency Arbitrage Rule Example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IF: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trade_count_6h &gt;= 30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median_holding_time &lt;= 30 seconds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profitable trades within quote spike window &gt;= 60%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positive_slippage_ratio &gt;= 3x peer average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THEN: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risk_type = latency_arbitrage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risk_score &gt;= 85</w:t>
            </w:r>
          </w:p>
        </w:tc>
      </w:tr>
    </w:tbl>
    <w:p w14:paraId="5BA0D93D" w14:textId="77777777" w:rsidR="00B42D65" w:rsidRDefault="00B42D65">
      <w:pPr>
        <w:spacing w:line="269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4FC18736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44BADD1D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Scalping Rule Example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IF: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trade_count_24h &gt;= 100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short_holding_ratio_60s &gt;= 70%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win_rate &gt;= 75%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repeated lot size / TP / SL pattern = true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THEN: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risk_type = suspected_scalping_pattern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risk_score &gt;= 75</w:t>
            </w:r>
          </w:p>
        </w:tc>
      </w:tr>
    </w:tbl>
    <w:p w14:paraId="4E6D0F1D" w14:textId="77777777" w:rsidR="00B42D65" w:rsidRDefault="00B42D65">
      <w:pPr>
        <w:spacing w:line="269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46912483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48E9A5F9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Swap Arbitrage Rule Example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IF: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swap_profit_ratio_30d &gt;= 60%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positions repeatedly opened before rollover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positions closed after swap posting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price movement PnL is low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THEN: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risk_type = swap_arbitrage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risk_score &gt;= 80</w:t>
            </w:r>
          </w:p>
        </w:tc>
      </w:tr>
    </w:tbl>
    <w:p w14:paraId="49329460" w14:textId="77777777" w:rsidR="00B42D65" w:rsidRDefault="00B42D65">
      <w:pPr>
        <w:spacing w:line="269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39A4AD07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3472F819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Bonus Abuse Rule Example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IF: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bonus_used = true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high leverage / high frequency trading within 24h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linked accounts share IP / device / wallet / IB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opposite trades exist among linked accounts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withdrawal requested soon after profit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THEN: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risk_type = bonus_abuse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risk_score &gt;= 85</w:t>
            </w:r>
          </w:p>
        </w:tc>
      </w:tr>
    </w:tbl>
    <w:p w14:paraId="7D8EA621" w14:textId="77777777" w:rsidR="00B42D65" w:rsidRDefault="00B42D65">
      <w:pPr>
        <w:spacing w:line="269" w:lineRule="auto"/>
      </w:pPr>
    </w:p>
    <w:p w14:paraId="64882FDB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6.4 </w:t>
      </w:r>
      <w:r>
        <w:rPr>
          <w:rFonts w:ascii="Arial" w:eastAsia="Noto Sans CJK SC" w:hAnsi="Arial"/>
          <w:color w:val="1F4E79"/>
        </w:rPr>
        <w:t>风险分级与推荐动作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669"/>
      </w:tblGrid>
      <w:tr w:rsidR="00B42D65" w14:paraId="1A595777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7A0C5B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分数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DCED40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等级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12A9E23F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系统推荐动作</w:t>
            </w:r>
          </w:p>
        </w:tc>
      </w:tr>
      <w:tr w:rsidR="00B42D65" w14:paraId="69E1783C" w14:textId="77777777">
        <w:trPr>
          <w:jc w:val="center"/>
        </w:trPr>
        <w:tc>
          <w:tcPr>
            <w:tcW w:w="1701" w:type="dxa"/>
            <w:vAlign w:val="center"/>
          </w:tcPr>
          <w:p w14:paraId="707D3C21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0-39</w:t>
            </w:r>
          </w:p>
        </w:tc>
        <w:tc>
          <w:tcPr>
            <w:tcW w:w="2268" w:type="dxa"/>
            <w:vAlign w:val="center"/>
          </w:tcPr>
          <w:p w14:paraId="0F78BE45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Low</w:t>
            </w:r>
          </w:p>
        </w:tc>
        <w:tc>
          <w:tcPr>
            <w:tcW w:w="5669" w:type="dxa"/>
            <w:vAlign w:val="center"/>
          </w:tcPr>
          <w:p w14:paraId="26280F58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仅记录，不推送。</w:t>
            </w:r>
          </w:p>
        </w:tc>
      </w:tr>
      <w:tr w:rsidR="00B42D65" w14:paraId="1FAF2B30" w14:textId="77777777">
        <w:trPr>
          <w:jc w:val="center"/>
        </w:trPr>
        <w:tc>
          <w:tcPr>
            <w:tcW w:w="1701" w:type="dxa"/>
            <w:vAlign w:val="center"/>
          </w:tcPr>
          <w:p w14:paraId="09CE8AC3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40-59</w:t>
            </w:r>
          </w:p>
        </w:tc>
        <w:tc>
          <w:tcPr>
            <w:tcW w:w="2268" w:type="dxa"/>
            <w:vAlign w:val="center"/>
          </w:tcPr>
          <w:p w14:paraId="53AE231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Watch</w:t>
            </w:r>
          </w:p>
        </w:tc>
        <w:tc>
          <w:tcPr>
            <w:tcW w:w="5669" w:type="dxa"/>
            <w:vAlign w:val="center"/>
          </w:tcPr>
          <w:p w14:paraId="5A844746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加入观察名单，可不打扰风控群。</w:t>
            </w:r>
          </w:p>
        </w:tc>
      </w:tr>
      <w:tr w:rsidR="00B42D65" w14:paraId="6CFD28F0" w14:textId="77777777">
        <w:trPr>
          <w:jc w:val="center"/>
        </w:trPr>
        <w:tc>
          <w:tcPr>
            <w:tcW w:w="1701" w:type="dxa"/>
            <w:vAlign w:val="center"/>
          </w:tcPr>
          <w:p w14:paraId="1E18935A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60-74</w:t>
            </w:r>
          </w:p>
        </w:tc>
        <w:tc>
          <w:tcPr>
            <w:tcW w:w="2268" w:type="dxa"/>
            <w:vAlign w:val="center"/>
          </w:tcPr>
          <w:p w14:paraId="2FD99F0A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Medium</w:t>
            </w:r>
          </w:p>
        </w:tc>
        <w:tc>
          <w:tcPr>
            <w:tcW w:w="5669" w:type="dxa"/>
            <w:vAlign w:val="center"/>
          </w:tcPr>
          <w:p w14:paraId="4AB71714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推送</w:t>
            </w:r>
            <w:r>
              <w:rPr>
                <w:rFonts w:ascii="Arial" w:hAnsi="Arial"/>
                <w:color w:val="282828"/>
                <w:sz w:val="17"/>
              </w:rPr>
              <w:t xml:space="preserve"> Telegram</w:t>
            </w:r>
            <w:r>
              <w:rPr>
                <w:rFonts w:ascii="Arial" w:hAnsi="Arial"/>
                <w:color w:val="282828"/>
                <w:sz w:val="17"/>
              </w:rPr>
              <w:t>，人工查看。</w:t>
            </w:r>
          </w:p>
        </w:tc>
      </w:tr>
      <w:tr w:rsidR="00B42D65" w14:paraId="268BC5A7" w14:textId="77777777">
        <w:trPr>
          <w:jc w:val="center"/>
        </w:trPr>
        <w:tc>
          <w:tcPr>
            <w:tcW w:w="1701" w:type="dxa"/>
            <w:vAlign w:val="center"/>
          </w:tcPr>
          <w:p w14:paraId="471874C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75-89</w:t>
            </w:r>
          </w:p>
        </w:tc>
        <w:tc>
          <w:tcPr>
            <w:tcW w:w="2268" w:type="dxa"/>
            <w:vAlign w:val="center"/>
          </w:tcPr>
          <w:p w14:paraId="1043C371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High</w:t>
            </w:r>
          </w:p>
        </w:tc>
        <w:tc>
          <w:tcPr>
            <w:tcW w:w="5669" w:type="dxa"/>
            <w:vAlign w:val="center"/>
          </w:tcPr>
          <w:p w14:paraId="12AD89CA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建议暂停出金审核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/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限制开仓，需要人工确认。</w:t>
            </w:r>
          </w:p>
        </w:tc>
      </w:tr>
      <w:tr w:rsidR="00B42D65" w14:paraId="4CA551AF" w14:textId="77777777">
        <w:trPr>
          <w:jc w:val="center"/>
        </w:trPr>
        <w:tc>
          <w:tcPr>
            <w:tcW w:w="1701" w:type="dxa"/>
            <w:vAlign w:val="center"/>
          </w:tcPr>
          <w:p w14:paraId="5B2A6524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90-100</w:t>
            </w:r>
          </w:p>
        </w:tc>
        <w:tc>
          <w:tcPr>
            <w:tcW w:w="2268" w:type="dxa"/>
            <w:vAlign w:val="center"/>
          </w:tcPr>
          <w:p w14:paraId="04770F3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Critical</w:t>
            </w:r>
          </w:p>
        </w:tc>
        <w:tc>
          <w:tcPr>
            <w:tcW w:w="5669" w:type="dxa"/>
            <w:vAlign w:val="center"/>
          </w:tcPr>
          <w:p w14:paraId="669065FC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建议立即暂停出金审核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+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限制开仓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+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高优先级人工审核。</w:t>
            </w:r>
          </w:p>
        </w:tc>
      </w:tr>
    </w:tbl>
    <w:p w14:paraId="7D3B77F1" w14:textId="77777777" w:rsidR="00B42D65" w:rsidRDefault="00B42D65">
      <w:pPr>
        <w:spacing w:line="269" w:lineRule="auto"/>
        <w:rPr>
          <w:lang w:eastAsia="zh-CN"/>
        </w:rPr>
      </w:pPr>
    </w:p>
    <w:p w14:paraId="6D7562CB" w14:textId="77777777" w:rsidR="00B42D65" w:rsidRDefault="00000000">
      <w:pPr>
        <w:pStyle w:val="Heading1"/>
        <w:spacing w:before="240" w:after="120"/>
      </w:pPr>
      <w:r>
        <w:rPr>
          <w:rFonts w:ascii="Arial" w:eastAsia="Noto Sans CJK SC" w:hAnsi="Arial"/>
          <w:color w:val="1F4E79"/>
          <w:sz w:val="32"/>
        </w:rPr>
        <w:t xml:space="preserve">7. Telegram Bot </w:t>
      </w:r>
      <w:proofErr w:type="spellStart"/>
      <w:r>
        <w:rPr>
          <w:rFonts w:ascii="Arial" w:eastAsia="Noto Sans CJK SC" w:hAnsi="Arial"/>
          <w:color w:val="1F4E79"/>
          <w:sz w:val="32"/>
        </w:rPr>
        <w:t>工作台设计</w:t>
      </w:r>
      <w:proofErr w:type="spellEnd"/>
    </w:p>
    <w:p w14:paraId="4B5BE488" w14:textId="77777777" w:rsidR="00B42D65" w:rsidRDefault="00000000">
      <w:pPr>
        <w:spacing w:after="80" w:line="269" w:lineRule="auto"/>
      </w:pPr>
      <w:r>
        <w:rPr>
          <w:rFonts w:ascii="Arial" w:hAnsi="Arial"/>
          <w:color w:val="282828"/>
          <w:sz w:val="20"/>
        </w:rPr>
        <w:t xml:space="preserve">Telegram Bot </w:t>
      </w:r>
      <w:r>
        <w:rPr>
          <w:rFonts w:ascii="Arial" w:hAnsi="Arial"/>
          <w:color w:val="282828"/>
          <w:sz w:val="20"/>
        </w:rPr>
        <w:t>是</w:t>
      </w:r>
      <w:r>
        <w:rPr>
          <w:rFonts w:ascii="Arial" w:hAnsi="Arial"/>
          <w:color w:val="282828"/>
          <w:sz w:val="20"/>
        </w:rPr>
        <w:t xml:space="preserve"> MVP </w:t>
      </w:r>
      <w:r>
        <w:rPr>
          <w:rFonts w:ascii="Arial" w:hAnsi="Arial"/>
          <w:color w:val="282828"/>
          <w:sz w:val="20"/>
        </w:rPr>
        <w:t>阶段的轻量审核入口。它不直接承担分析工作，而是接收后台风险</w:t>
      </w:r>
      <w:r>
        <w:rPr>
          <w:rFonts w:ascii="Arial" w:hAnsi="Arial"/>
          <w:color w:val="282828"/>
          <w:sz w:val="20"/>
        </w:rPr>
        <w:t xml:space="preserve"> case</w:t>
      </w:r>
      <w:r>
        <w:rPr>
          <w:rFonts w:ascii="Arial" w:hAnsi="Arial"/>
          <w:color w:val="282828"/>
          <w:sz w:val="20"/>
        </w:rPr>
        <w:t>，向风控人员推送摘要，并接收按钮操作。</w:t>
      </w:r>
    </w:p>
    <w:p w14:paraId="1F5B06B5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7.1 Telegram </w:t>
      </w:r>
      <w:r>
        <w:rPr>
          <w:rFonts w:ascii="Arial" w:eastAsia="Noto Sans CJK SC" w:hAnsi="Arial"/>
          <w:color w:val="1F4E79"/>
        </w:rPr>
        <w:t>群组建议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685"/>
        <w:gridCol w:w="3288"/>
      </w:tblGrid>
      <w:tr w:rsidR="00B42D65" w14:paraId="588E4911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021D044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群组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2E3AE0C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用途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23CF08B8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可见内容</w:t>
            </w:r>
          </w:p>
        </w:tc>
      </w:tr>
      <w:tr w:rsidR="00B42D65" w14:paraId="02977461" w14:textId="77777777">
        <w:trPr>
          <w:jc w:val="center"/>
        </w:trPr>
        <w:tc>
          <w:tcPr>
            <w:tcW w:w="2835" w:type="dxa"/>
            <w:vAlign w:val="center"/>
          </w:tcPr>
          <w:p w14:paraId="6596034A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Risk Alerts Group</w:t>
            </w:r>
          </w:p>
        </w:tc>
        <w:tc>
          <w:tcPr>
            <w:tcW w:w="3685" w:type="dxa"/>
            <w:vAlign w:val="center"/>
          </w:tcPr>
          <w:p w14:paraId="47092039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高风险账户提醒和人工审核入口。</w:t>
            </w:r>
          </w:p>
        </w:tc>
        <w:tc>
          <w:tcPr>
            <w:tcW w:w="3288" w:type="dxa"/>
            <w:vAlign w:val="center"/>
          </w:tcPr>
          <w:p w14:paraId="44260B97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账户号、风险等级、证据摘要、操作按钮。</w:t>
            </w:r>
          </w:p>
        </w:tc>
      </w:tr>
      <w:tr w:rsidR="00B42D65" w14:paraId="1C0BA81B" w14:textId="77777777">
        <w:trPr>
          <w:jc w:val="center"/>
        </w:trPr>
        <w:tc>
          <w:tcPr>
            <w:tcW w:w="2835" w:type="dxa"/>
            <w:vAlign w:val="center"/>
          </w:tcPr>
          <w:p w14:paraId="07585C86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Risk Action Log Group</w:t>
            </w:r>
          </w:p>
        </w:tc>
        <w:tc>
          <w:tcPr>
            <w:tcW w:w="3685" w:type="dxa"/>
            <w:vAlign w:val="center"/>
          </w:tcPr>
          <w:p w14:paraId="63E22565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记录谁在什么时候做了什么动作。</w:t>
            </w:r>
          </w:p>
        </w:tc>
        <w:tc>
          <w:tcPr>
            <w:tcW w:w="3288" w:type="dxa"/>
            <w:vAlign w:val="center"/>
          </w:tcPr>
          <w:p w14:paraId="75C184AC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case id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、账户号、动作、操作者、时间、结果。</w:t>
            </w:r>
          </w:p>
        </w:tc>
      </w:tr>
      <w:tr w:rsidR="00B42D65" w14:paraId="03803515" w14:textId="77777777">
        <w:trPr>
          <w:jc w:val="center"/>
        </w:trPr>
        <w:tc>
          <w:tcPr>
            <w:tcW w:w="2835" w:type="dxa"/>
            <w:vAlign w:val="center"/>
          </w:tcPr>
          <w:p w14:paraId="063CE3C3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CS Follow-up Group</w:t>
            </w:r>
          </w:p>
        </w:tc>
        <w:tc>
          <w:tcPr>
            <w:tcW w:w="3685" w:type="dxa"/>
            <w:vAlign w:val="center"/>
          </w:tcPr>
          <w:p w14:paraId="68FA5C0C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客服跟进提醒。</w:t>
            </w:r>
          </w:p>
        </w:tc>
        <w:tc>
          <w:tcPr>
            <w:tcW w:w="3288" w:type="dxa"/>
            <w:vAlign w:val="center"/>
          </w:tcPr>
          <w:p w14:paraId="67AA18A4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客户账户、邮件状态、客服话术、禁说事项。</w:t>
            </w:r>
          </w:p>
        </w:tc>
      </w:tr>
    </w:tbl>
    <w:p w14:paraId="68811083" w14:textId="77777777" w:rsidR="00B42D65" w:rsidRDefault="00B42D65">
      <w:pPr>
        <w:spacing w:line="269" w:lineRule="auto"/>
        <w:rPr>
          <w:lang w:eastAsia="zh-CN"/>
        </w:rPr>
      </w:pPr>
    </w:p>
    <w:p w14:paraId="3A636009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lastRenderedPageBreak/>
        <w:t xml:space="preserve">7.2 </w:t>
      </w:r>
      <w:proofErr w:type="spellStart"/>
      <w:r>
        <w:rPr>
          <w:rFonts w:ascii="Arial" w:eastAsia="Noto Sans CJK SC" w:hAnsi="Arial"/>
          <w:color w:val="1F4E79"/>
        </w:rPr>
        <w:t>风险提醒消息模板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5F30BC2C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11680912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Risk Alert: High-Risk Trading Pattern Detected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Case ID: RISK-20260428-0001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Account: 123456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Client Code: C-88912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Group: Standard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Risk Level: High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Risk Score: 87/100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Risk Type: Latency Arbitrage + Scalping Pattern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Trigger: 6-hour scheduled scan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Evidence: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过去 6 小时交易 86 笔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- 74% 订单持仓时间低于 30 秒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盈利订单集中在报价跳动后 1-3 秒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正滑点比例高于同组账户 4.2 倍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主要交易品种：XAUUSD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Suggested Action: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Restrict opening new positions and hold withdrawal review.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Actions: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[View Evidence] [Watch Only] [Pause Withdrawal]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[Restrict Opening] [Generate Email] [Escalate] [Ignore]</w:t>
            </w:r>
          </w:p>
        </w:tc>
      </w:tr>
    </w:tbl>
    <w:p w14:paraId="6BAFCC82" w14:textId="77777777" w:rsidR="00B42D65" w:rsidRDefault="00B42D65">
      <w:pPr>
        <w:spacing w:line="269" w:lineRule="auto"/>
      </w:pPr>
    </w:p>
    <w:p w14:paraId="52457FFA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7.3 </w:t>
      </w:r>
      <w:r>
        <w:rPr>
          <w:rFonts w:ascii="Arial" w:eastAsia="Noto Sans CJK SC" w:hAnsi="Arial"/>
          <w:color w:val="1F4E79"/>
        </w:rPr>
        <w:t>按钮功能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948"/>
      </w:tblGrid>
      <w:tr w:rsidR="00B42D65" w14:paraId="252ADF02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F4B711C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按钮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1C3F3077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功能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3F331148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权限建议</w:t>
            </w:r>
          </w:p>
        </w:tc>
      </w:tr>
      <w:tr w:rsidR="00B42D65" w14:paraId="113CD9E3" w14:textId="77777777">
        <w:trPr>
          <w:jc w:val="center"/>
        </w:trPr>
        <w:tc>
          <w:tcPr>
            <w:tcW w:w="2268" w:type="dxa"/>
            <w:vAlign w:val="center"/>
          </w:tcPr>
          <w:p w14:paraId="78BA201F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View Evidence</w:t>
            </w:r>
          </w:p>
        </w:tc>
        <w:tc>
          <w:tcPr>
            <w:tcW w:w="4535" w:type="dxa"/>
            <w:vAlign w:val="center"/>
          </w:tcPr>
          <w:p w14:paraId="176F41A5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查看详细证据。</w:t>
            </w:r>
          </w:p>
        </w:tc>
        <w:tc>
          <w:tcPr>
            <w:tcW w:w="2948" w:type="dxa"/>
            <w:vAlign w:val="center"/>
          </w:tcPr>
          <w:p w14:paraId="22361E8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Risk Officer / Admin</w:t>
            </w:r>
          </w:p>
        </w:tc>
      </w:tr>
      <w:tr w:rsidR="00B42D65" w14:paraId="43D238FD" w14:textId="77777777">
        <w:trPr>
          <w:jc w:val="center"/>
        </w:trPr>
        <w:tc>
          <w:tcPr>
            <w:tcW w:w="2268" w:type="dxa"/>
            <w:vAlign w:val="center"/>
          </w:tcPr>
          <w:p w14:paraId="667F9495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Watch Only</w:t>
            </w:r>
          </w:p>
        </w:tc>
        <w:tc>
          <w:tcPr>
            <w:tcW w:w="4535" w:type="dxa"/>
            <w:vAlign w:val="center"/>
          </w:tcPr>
          <w:p w14:paraId="4773FE08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加入观察名单，不影响客户交易。</w:t>
            </w:r>
          </w:p>
        </w:tc>
        <w:tc>
          <w:tcPr>
            <w:tcW w:w="2948" w:type="dxa"/>
            <w:vAlign w:val="center"/>
          </w:tcPr>
          <w:p w14:paraId="47E553F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Risk Officer / Admin</w:t>
            </w:r>
          </w:p>
        </w:tc>
      </w:tr>
      <w:tr w:rsidR="00B42D65" w14:paraId="18A40256" w14:textId="77777777">
        <w:trPr>
          <w:jc w:val="center"/>
        </w:trPr>
        <w:tc>
          <w:tcPr>
            <w:tcW w:w="2268" w:type="dxa"/>
            <w:vAlign w:val="center"/>
          </w:tcPr>
          <w:p w14:paraId="72E12616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Pause Withdrawal</w:t>
            </w:r>
          </w:p>
        </w:tc>
        <w:tc>
          <w:tcPr>
            <w:tcW w:w="4535" w:type="dxa"/>
            <w:vAlign w:val="center"/>
          </w:tcPr>
          <w:p w14:paraId="427F1493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暂停出金审核，等待人工复核。</w:t>
            </w:r>
          </w:p>
        </w:tc>
        <w:tc>
          <w:tcPr>
            <w:tcW w:w="2948" w:type="dxa"/>
            <w:vAlign w:val="center"/>
          </w:tcPr>
          <w:p w14:paraId="20452B8A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Risk Officer / Admin</w:t>
            </w:r>
          </w:p>
        </w:tc>
      </w:tr>
      <w:tr w:rsidR="00B42D65" w14:paraId="546AEB8B" w14:textId="77777777">
        <w:trPr>
          <w:jc w:val="center"/>
        </w:trPr>
        <w:tc>
          <w:tcPr>
            <w:tcW w:w="2268" w:type="dxa"/>
            <w:vAlign w:val="center"/>
          </w:tcPr>
          <w:p w14:paraId="66FA4F5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Restrict Opening</w:t>
            </w:r>
          </w:p>
        </w:tc>
        <w:tc>
          <w:tcPr>
            <w:tcW w:w="4535" w:type="dxa"/>
            <w:vAlign w:val="center"/>
          </w:tcPr>
          <w:p w14:paraId="2BC3B6D8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限制开新仓，允许平仓。</w:t>
            </w:r>
          </w:p>
        </w:tc>
        <w:tc>
          <w:tcPr>
            <w:tcW w:w="2948" w:type="dxa"/>
            <w:vAlign w:val="center"/>
          </w:tcPr>
          <w:p w14:paraId="0E4A535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Admin </w:t>
            </w:r>
            <w:r>
              <w:rPr>
                <w:rFonts w:ascii="Arial" w:hAnsi="Arial"/>
                <w:color w:val="282828"/>
                <w:sz w:val="17"/>
              </w:rPr>
              <w:t>或</w:t>
            </w:r>
            <w:r>
              <w:rPr>
                <w:rFonts w:ascii="Arial" w:hAnsi="Arial"/>
                <w:color w:val="282828"/>
                <w:sz w:val="17"/>
              </w:rPr>
              <w:t xml:space="preserve"> Officer </w:t>
            </w:r>
            <w:proofErr w:type="spellStart"/>
            <w:r>
              <w:rPr>
                <w:rFonts w:ascii="Arial" w:hAnsi="Arial"/>
                <w:color w:val="282828"/>
                <w:sz w:val="17"/>
              </w:rPr>
              <w:t>二次确认</w:t>
            </w:r>
            <w:proofErr w:type="spellEnd"/>
          </w:p>
        </w:tc>
      </w:tr>
      <w:tr w:rsidR="00B42D65" w14:paraId="18476BE3" w14:textId="77777777">
        <w:trPr>
          <w:jc w:val="center"/>
        </w:trPr>
        <w:tc>
          <w:tcPr>
            <w:tcW w:w="2268" w:type="dxa"/>
            <w:vAlign w:val="center"/>
          </w:tcPr>
          <w:p w14:paraId="24DB1847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Full Suspend</w:t>
            </w:r>
          </w:p>
        </w:tc>
        <w:tc>
          <w:tcPr>
            <w:tcW w:w="4535" w:type="dxa"/>
            <w:vAlign w:val="center"/>
          </w:tcPr>
          <w:p w14:paraId="043F1B09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暂停交易。</w:t>
            </w:r>
          </w:p>
        </w:tc>
        <w:tc>
          <w:tcPr>
            <w:tcW w:w="2948" w:type="dxa"/>
            <w:vAlign w:val="center"/>
          </w:tcPr>
          <w:p w14:paraId="03FCE77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仅</w:t>
            </w:r>
            <w:r>
              <w:rPr>
                <w:rFonts w:ascii="Arial" w:hAnsi="Arial"/>
                <w:color w:val="282828"/>
                <w:sz w:val="17"/>
              </w:rPr>
              <w:t xml:space="preserve"> Admin</w:t>
            </w:r>
          </w:p>
        </w:tc>
      </w:tr>
      <w:tr w:rsidR="00B42D65" w14:paraId="38F66E3C" w14:textId="77777777">
        <w:trPr>
          <w:jc w:val="center"/>
        </w:trPr>
        <w:tc>
          <w:tcPr>
            <w:tcW w:w="2268" w:type="dxa"/>
            <w:vAlign w:val="center"/>
          </w:tcPr>
          <w:p w14:paraId="07029FC9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Generate Email</w:t>
            </w:r>
          </w:p>
        </w:tc>
        <w:tc>
          <w:tcPr>
            <w:tcW w:w="4535" w:type="dxa"/>
            <w:vAlign w:val="center"/>
          </w:tcPr>
          <w:p w14:paraId="0AB89DF7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生成客户邮件草稿。</w:t>
            </w:r>
          </w:p>
        </w:tc>
        <w:tc>
          <w:tcPr>
            <w:tcW w:w="2948" w:type="dxa"/>
            <w:vAlign w:val="center"/>
          </w:tcPr>
          <w:p w14:paraId="6790CC31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Risk Officer / Admin</w:t>
            </w:r>
          </w:p>
        </w:tc>
      </w:tr>
      <w:tr w:rsidR="00B42D65" w14:paraId="6474A31A" w14:textId="77777777">
        <w:trPr>
          <w:jc w:val="center"/>
        </w:trPr>
        <w:tc>
          <w:tcPr>
            <w:tcW w:w="2268" w:type="dxa"/>
            <w:vAlign w:val="center"/>
          </w:tcPr>
          <w:p w14:paraId="60EFC5F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Assign CS</w:t>
            </w:r>
          </w:p>
        </w:tc>
        <w:tc>
          <w:tcPr>
            <w:tcW w:w="4535" w:type="dxa"/>
            <w:vAlign w:val="center"/>
          </w:tcPr>
          <w:p w14:paraId="698B8513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创建客服跟进任务。</w:t>
            </w:r>
          </w:p>
        </w:tc>
        <w:tc>
          <w:tcPr>
            <w:tcW w:w="2948" w:type="dxa"/>
            <w:vAlign w:val="center"/>
          </w:tcPr>
          <w:p w14:paraId="287D280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Risk Officer / Admin</w:t>
            </w:r>
          </w:p>
        </w:tc>
      </w:tr>
      <w:tr w:rsidR="00B42D65" w14:paraId="5252729F" w14:textId="77777777">
        <w:trPr>
          <w:jc w:val="center"/>
        </w:trPr>
        <w:tc>
          <w:tcPr>
            <w:tcW w:w="2268" w:type="dxa"/>
            <w:vAlign w:val="center"/>
          </w:tcPr>
          <w:p w14:paraId="69A1F62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Ignore</w:t>
            </w:r>
          </w:p>
        </w:tc>
        <w:tc>
          <w:tcPr>
            <w:tcW w:w="4535" w:type="dxa"/>
            <w:vAlign w:val="center"/>
          </w:tcPr>
          <w:p w14:paraId="056C6074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标记误报。</w:t>
            </w:r>
          </w:p>
        </w:tc>
        <w:tc>
          <w:tcPr>
            <w:tcW w:w="2948" w:type="dxa"/>
            <w:vAlign w:val="center"/>
          </w:tcPr>
          <w:p w14:paraId="29BCFD69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Risk Officer / Admin</w:t>
            </w:r>
          </w:p>
        </w:tc>
      </w:tr>
      <w:tr w:rsidR="00B42D65" w14:paraId="3E9A8EA0" w14:textId="77777777">
        <w:trPr>
          <w:jc w:val="center"/>
        </w:trPr>
        <w:tc>
          <w:tcPr>
            <w:tcW w:w="2268" w:type="dxa"/>
            <w:vAlign w:val="center"/>
          </w:tcPr>
          <w:p w14:paraId="4004108F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Escalate</w:t>
            </w:r>
          </w:p>
        </w:tc>
        <w:tc>
          <w:tcPr>
            <w:tcW w:w="4535" w:type="dxa"/>
            <w:vAlign w:val="center"/>
          </w:tcPr>
          <w:p w14:paraId="76FC0CC5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升级给合规或主管。</w:t>
            </w:r>
          </w:p>
        </w:tc>
        <w:tc>
          <w:tcPr>
            <w:tcW w:w="2948" w:type="dxa"/>
            <w:vAlign w:val="center"/>
          </w:tcPr>
          <w:p w14:paraId="3E82E511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Risk Officer / Admin</w:t>
            </w:r>
          </w:p>
        </w:tc>
      </w:tr>
    </w:tbl>
    <w:p w14:paraId="4A5E549C" w14:textId="77777777" w:rsidR="00B42D65" w:rsidRDefault="00B42D65">
      <w:pPr>
        <w:spacing w:line="269" w:lineRule="auto"/>
      </w:pPr>
    </w:p>
    <w:p w14:paraId="1FE0BF43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7.4 </w:t>
      </w:r>
      <w:r>
        <w:rPr>
          <w:rFonts w:ascii="Arial" w:eastAsia="Noto Sans CJK SC" w:hAnsi="Arial"/>
          <w:color w:val="1F4E79"/>
        </w:rPr>
        <w:t>二次确认机制</w:t>
      </w:r>
    </w:p>
    <w:p w14:paraId="0C1637F9" w14:textId="77777777" w:rsidR="00B42D65" w:rsidRDefault="00000000">
      <w:pPr>
        <w:spacing w:after="8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对于限制开仓、暂停交易、发送正式邮件等高影响动作，</w:t>
      </w:r>
      <w:r>
        <w:rPr>
          <w:rFonts w:ascii="Arial" w:hAnsi="Arial"/>
          <w:color w:val="282828"/>
          <w:sz w:val="20"/>
          <w:lang w:eastAsia="zh-CN"/>
        </w:rPr>
        <w:t xml:space="preserve">Telegram Bot </w:t>
      </w:r>
      <w:r>
        <w:rPr>
          <w:rFonts w:ascii="Arial" w:hAnsi="Arial"/>
          <w:color w:val="282828"/>
          <w:sz w:val="20"/>
          <w:lang w:eastAsia="zh-CN"/>
        </w:rPr>
        <w:t>必须要求二次确认。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555B6E2F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4B6DFBA3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Confirm Action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Account: 123456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Action: Restrict opening new positions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Effect: Client cannot open new </w:t>
            </w:r>
            <w:proofErr w:type="gramStart"/>
            <w:r>
              <w:rPr>
                <w:rFonts w:ascii="Courier New" w:eastAsia="Courier New" w:hAnsi="Courier New"/>
                <w:color w:val="282828"/>
                <w:sz w:val="17"/>
              </w:rPr>
              <w:t>positions, but</w:t>
            </w:r>
            <w:proofErr w:type="gramEnd"/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can close existing positions.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Please confirm: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[Confirm Restrict Opening] [Cancel]</w:t>
            </w:r>
          </w:p>
        </w:tc>
      </w:tr>
    </w:tbl>
    <w:p w14:paraId="2F9EF657" w14:textId="77777777" w:rsidR="00B42D65" w:rsidRDefault="00B42D65">
      <w:pPr>
        <w:spacing w:line="269" w:lineRule="auto"/>
      </w:pPr>
    </w:p>
    <w:p w14:paraId="005D255A" w14:textId="77777777" w:rsidR="00B42D65" w:rsidRDefault="00000000">
      <w:pPr>
        <w:pStyle w:val="Heading1"/>
        <w:spacing w:before="240" w:after="120"/>
      </w:pPr>
      <w:r>
        <w:rPr>
          <w:rFonts w:ascii="Arial" w:eastAsia="Noto Sans CJK SC" w:hAnsi="Arial"/>
          <w:color w:val="1F4E79"/>
          <w:sz w:val="32"/>
        </w:rPr>
        <w:lastRenderedPageBreak/>
        <w:t xml:space="preserve">8. </w:t>
      </w:r>
      <w:r>
        <w:rPr>
          <w:rFonts w:ascii="Arial" w:eastAsia="Noto Sans CJK SC" w:hAnsi="Arial"/>
          <w:color w:val="1F4E79"/>
          <w:sz w:val="32"/>
        </w:rPr>
        <w:t>风控动作设计</w:t>
      </w:r>
    </w:p>
    <w:p w14:paraId="106E9496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8.1 MVP </w:t>
      </w:r>
      <w:r>
        <w:rPr>
          <w:rFonts w:ascii="Arial" w:eastAsia="Noto Sans CJK SC" w:hAnsi="Arial"/>
          <w:color w:val="1F4E79"/>
        </w:rPr>
        <w:t>支持动作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649"/>
        <w:gridCol w:w="2551"/>
      </w:tblGrid>
      <w:tr w:rsidR="00B42D65" w14:paraId="28AFCA22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7D46FC6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动作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274D2529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业务含义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5974E9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是否可自动执行</w:t>
            </w:r>
          </w:p>
        </w:tc>
      </w:tr>
      <w:tr w:rsidR="00B42D65" w14:paraId="7DD4F167" w14:textId="77777777">
        <w:trPr>
          <w:jc w:val="center"/>
        </w:trPr>
        <w:tc>
          <w:tcPr>
            <w:tcW w:w="2551" w:type="dxa"/>
            <w:vAlign w:val="center"/>
          </w:tcPr>
          <w:p w14:paraId="7AEA3FCF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Watch Only</w:t>
            </w:r>
          </w:p>
        </w:tc>
        <w:tc>
          <w:tcPr>
            <w:tcW w:w="4649" w:type="dxa"/>
            <w:vAlign w:val="center"/>
          </w:tcPr>
          <w:p w14:paraId="079ED0A7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账户进入观察名单。</w:t>
            </w:r>
          </w:p>
        </w:tc>
        <w:tc>
          <w:tcPr>
            <w:tcW w:w="2551" w:type="dxa"/>
            <w:vAlign w:val="center"/>
          </w:tcPr>
          <w:p w14:paraId="72B75215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可以自动或人工。</w:t>
            </w:r>
          </w:p>
        </w:tc>
      </w:tr>
      <w:tr w:rsidR="00B42D65" w14:paraId="5E45C32D" w14:textId="77777777">
        <w:trPr>
          <w:jc w:val="center"/>
        </w:trPr>
        <w:tc>
          <w:tcPr>
            <w:tcW w:w="2551" w:type="dxa"/>
            <w:vAlign w:val="center"/>
          </w:tcPr>
          <w:p w14:paraId="6D3DED55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Pause Withdrawal</w:t>
            </w:r>
          </w:p>
        </w:tc>
        <w:tc>
          <w:tcPr>
            <w:tcW w:w="4649" w:type="dxa"/>
            <w:vAlign w:val="center"/>
          </w:tcPr>
          <w:p w14:paraId="7BC6CBE3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暂停或转人工审核出金请求。</w:t>
            </w:r>
          </w:p>
        </w:tc>
        <w:tc>
          <w:tcPr>
            <w:tcW w:w="2551" w:type="dxa"/>
            <w:vAlign w:val="center"/>
          </w:tcPr>
          <w:p w14:paraId="1488C6F8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高风险出金可自动进入人工审核，但需记录。</w:t>
            </w:r>
          </w:p>
        </w:tc>
      </w:tr>
      <w:tr w:rsidR="00B42D65" w14:paraId="31190591" w14:textId="77777777">
        <w:trPr>
          <w:jc w:val="center"/>
        </w:trPr>
        <w:tc>
          <w:tcPr>
            <w:tcW w:w="2551" w:type="dxa"/>
            <w:vAlign w:val="center"/>
          </w:tcPr>
          <w:p w14:paraId="355D803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Restrict Opening</w:t>
            </w:r>
          </w:p>
        </w:tc>
        <w:tc>
          <w:tcPr>
            <w:tcW w:w="4649" w:type="dxa"/>
            <w:vAlign w:val="center"/>
          </w:tcPr>
          <w:p w14:paraId="5F0BD8C0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禁止开新仓，允许平仓。</w:t>
            </w:r>
          </w:p>
        </w:tc>
        <w:tc>
          <w:tcPr>
            <w:tcW w:w="2551" w:type="dxa"/>
            <w:vAlign w:val="center"/>
          </w:tcPr>
          <w:p w14:paraId="64872EBD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必须人工确认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66D071E3" w14:textId="77777777">
        <w:trPr>
          <w:jc w:val="center"/>
        </w:trPr>
        <w:tc>
          <w:tcPr>
            <w:tcW w:w="2551" w:type="dxa"/>
            <w:vAlign w:val="center"/>
          </w:tcPr>
          <w:p w14:paraId="27F75DA6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Full Suspend</w:t>
            </w:r>
          </w:p>
        </w:tc>
        <w:tc>
          <w:tcPr>
            <w:tcW w:w="4649" w:type="dxa"/>
            <w:vAlign w:val="center"/>
          </w:tcPr>
          <w:p w14:paraId="57D07834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暂停交易。</w:t>
            </w:r>
          </w:p>
        </w:tc>
        <w:tc>
          <w:tcPr>
            <w:tcW w:w="2551" w:type="dxa"/>
            <w:vAlign w:val="center"/>
          </w:tcPr>
          <w:p w14:paraId="73A046F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仅主管批准。</w:t>
            </w:r>
          </w:p>
        </w:tc>
      </w:tr>
      <w:tr w:rsidR="00B42D65" w14:paraId="196DA083" w14:textId="77777777">
        <w:trPr>
          <w:jc w:val="center"/>
        </w:trPr>
        <w:tc>
          <w:tcPr>
            <w:tcW w:w="2551" w:type="dxa"/>
            <w:vAlign w:val="center"/>
          </w:tcPr>
          <w:p w14:paraId="65ADF5CB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Generate Email Draft</w:t>
            </w:r>
          </w:p>
        </w:tc>
        <w:tc>
          <w:tcPr>
            <w:tcW w:w="4649" w:type="dxa"/>
            <w:vAlign w:val="center"/>
          </w:tcPr>
          <w:p w14:paraId="5DBB4EE7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生成客户邮件草稿。</w:t>
            </w:r>
          </w:p>
        </w:tc>
        <w:tc>
          <w:tcPr>
            <w:tcW w:w="2551" w:type="dxa"/>
            <w:vAlign w:val="center"/>
          </w:tcPr>
          <w:p w14:paraId="75CECBCE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可以自动生成，但发送前人工确认。</w:t>
            </w:r>
          </w:p>
        </w:tc>
      </w:tr>
      <w:tr w:rsidR="00B42D65" w14:paraId="0E641E0B" w14:textId="77777777">
        <w:trPr>
          <w:jc w:val="center"/>
        </w:trPr>
        <w:tc>
          <w:tcPr>
            <w:tcW w:w="2551" w:type="dxa"/>
            <w:vAlign w:val="center"/>
          </w:tcPr>
          <w:p w14:paraId="1DB3930A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Assign CS Follow-up</w:t>
            </w:r>
          </w:p>
        </w:tc>
        <w:tc>
          <w:tcPr>
            <w:tcW w:w="4649" w:type="dxa"/>
            <w:vAlign w:val="center"/>
          </w:tcPr>
          <w:p w14:paraId="0D1CAB1F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创建客服跟进任务。</w:t>
            </w:r>
          </w:p>
        </w:tc>
        <w:tc>
          <w:tcPr>
            <w:tcW w:w="2551" w:type="dxa"/>
            <w:vAlign w:val="center"/>
          </w:tcPr>
          <w:p w14:paraId="1FDD787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可以自动创建。</w:t>
            </w:r>
          </w:p>
        </w:tc>
      </w:tr>
      <w:tr w:rsidR="00B42D65" w14:paraId="34C7380B" w14:textId="77777777">
        <w:trPr>
          <w:jc w:val="center"/>
        </w:trPr>
        <w:tc>
          <w:tcPr>
            <w:tcW w:w="2551" w:type="dxa"/>
            <w:vAlign w:val="center"/>
          </w:tcPr>
          <w:p w14:paraId="31E13C2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Ignore / False Positive</w:t>
            </w:r>
          </w:p>
        </w:tc>
        <w:tc>
          <w:tcPr>
            <w:tcW w:w="4649" w:type="dxa"/>
            <w:vAlign w:val="center"/>
          </w:tcPr>
          <w:p w14:paraId="28CE5C5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标记误报。</w:t>
            </w:r>
          </w:p>
        </w:tc>
        <w:tc>
          <w:tcPr>
            <w:tcW w:w="2551" w:type="dxa"/>
            <w:vAlign w:val="center"/>
          </w:tcPr>
          <w:p w14:paraId="0FB884B1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人工确认。</w:t>
            </w:r>
          </w:p>
        </w:tc>
      </w:tr>
    </w:tbl>
    <w:p w14:paraId="59BDCB3F" w14:textId="77777777" w:rsidR="00B42D65" w:rsidRDefault="00B42D65">
      <w:pPr>
        <w:spacing w:line="269" w:lineRule="auto"/>
      </w:pPr>
    </w:p>
    <w:p w14:paraId="612B1424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8.2 </w:t>
      </w:r>
      <w:r>
        <w:rPr>
          <w:rFonts w:ascii="Arial" w:eastAsia="Noto Sans CJK SC" w:hAnsi="Arial"/>
          <w:color w:val="1F4E79"/>
        </w:rPr>
        <w:t>执行原则</w:t>
      </w:r>
    </w:p>
    <w:p w14:paraId="4CB08444" w14:textId="77777777" w:rsidR="00B42D65" w:rsidRDefault="00000000">
      <w:pPr>
        <w:pStyle w:val="ListBullet"/>
        <w:spacing w:after="4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AI </w:t>
      </w:r>
      <w:r>
        <w:rPr>
          <w:rFonts w:ascii="Arial" w:hAnsi="Arial"/>
          <w:color w:val="282828"/>
          <w:sz w:val="20"/>
          <w:lang w:eastAsia="zh-CN"/>
        </w:rPr>
        <w:t>可以识别风险、生成证据摘要、建议动作、生成邮件草稿。</w:t>
      </w:r>
    </w:p>
    <w:p w14:paraId="2ACF00B7" w14:textId="77777777" w:rsidR="00B42D65" w:rsidRDefault="00000000">
      <w:pPr>
        <w:pStyle w:val="ListBullet"/>
        <w:spacing w:after="4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 xml:space="preserve">AI </w:t>
      </w:r>
      <w:r>
        <w:rPr>
          <w:rFonts w:ascii="Arial" w:hAnsi="Arial"/>
          <w:color w:val="282828"/>
          <w:sz w:val="20"/>
          <w:lang w:eastAsia="zh-CN"/>
        </w:rPr>
        <w:t>不应直接做最终处罚决定。</w:t>
      </w:r>
    </w:p>
    <w:p w14:paraId="625B486A" w14:textId="77777777" w:rsidR="00B42D65" w:rsidRDefault="00000000">
      <w:pPr>
        <w:pStyle w:val="ListBullet"/>
        <w:spacing w:after="4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限制开仓、暂停交易、正式发送客户邮件、调整盈利、关闭账户等动作必须人工确认。</w:t>
      </w:r>
    </w:p>
    <w:p w14:paraId="62F605D7" w14:textId="77777777" w:rsidR="00B42D65" w:rsidRDefault="00000000">
      <w:pPr>
        <w:pStyle w:val="ListBullet"/>
        <w:spacing w:after="4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所有动作必须记录操作者、时间、理由、执行结果和失败原因。</w:t>
      </w:r>
    </w:p>
    <w:p w14:paraId="134AE233" w14:textId="77777777" w:rsidR="00B42D65" w:rsidRDefault="00000000">
      <w:pPr>
        <w:pStyle w:val="Heading1"/>
        <w:spacing w:before="240" w:after="120"/>
        <w:rPr>
          <w:lang w:eastAsia="zh-CN"/>
        </w:rPr>
      </w:pPr>
      <w:r>
        <w:rPr>
          <w:rFonts w:ascii="Arial" w:eastAsia="Noto Sans CJK SC" w:hAnsi="Arial"/>
          <w:color w:val="1F4E79"/>
          <w:sz w:val="32"/>
          <w:lang w:eastAsia="zh-CN"/>
        </w:rPr>
        <w:t xml:space="preserve">9. </w:t>
      </w:r>
      <w:r>
        <w:rPr>
          <w:rFonts w:ascii="Arial" w:eastAsia="Noto Sans CJK SC" w:hAnsi="Arial"/>
          <w:color w:val="1F4E79"/>
          <w:sz w:val="32"/>
          <w:lang w:eastAsia="zh-CN"/>
        </w:rPr>
        <w:t>邮件与客服跟进</w:t>
      </w:r>
      <w:r>
        <w:rPr>
          <w:rFonts w:ascii="Arial" w:eastAsia="Noto Sans CJK SC" w:hAnsi="Arial"/>
          <w:color w:val="1F4E79"/>
          <w:sz w:val="32"/>
          <w:lang w:eastAsia="zh-CN"/>
        </w:rPr>
        <w:t xml:space="preserve"> Agent</w:t>
      </w:r>
    </w:p>
    <w:p w14:paraId="3AD470E1" w14:textId="77777777" w:rsidR="00B42D65" w:rsidRDefault="00000000">
      <w:pPr>
        <w:pStyle w:val="Heading2"/>
        <w:spacing w:before="180" w:after="80"/>
        <w:rPr>
          <w:lang w:eastAsia="zh-CN"/>
        </w:rPr>
      </w:pPr>
      <w:r>
        <w:rPr>
          <w:rFonts w:ascii="Arial" w:eastAsia="Noto Sans CJK SC" w:hAnsi="Arial"/>
          <w:color w:val="1F4E79"/>
          <w:lang w:eastAsia="zh-CN"/>
        </w:rPr>
        <w:t xml:space="preserve">9.1 </w:t>
      </w:r>
      <w:r>
        <w:rPr>
          <w:rFonts w:ascii="Arial" w:eastAsia="Noto Sans CJK SC" w:hAnsi="Arial"/>
          <w:color w:val="1F4E79"/>
          <w:lang w:eastAsia="zh-CN"/>
        </w:rPr>
        <w:t>邮件生成原则</w:t>
      </w:r>
    </w:p>
    <w:p w14:paraId="02FB43FB" w14:textId="77777777" w:rsidR="00B42D65" w:rsidRDefault="00000000">
      <w:pPr>
        <w:spacing w:after="80" w:line="269" w:lineRule="auto"/>
      </w:pPr>
      <w:r>
        <w:rPr>
          <w:rFonts w:ascii="Arial" w:hAnsi="Arial"/>
          <w:color w:val="282828"/>
          <w:sz w:val="20"/>
          <w:lang w:eastAsia="zh-CN"/>
        </w:rPr>
        <w:t>邮件在初步审核阶段应避免定罪语言。</w:t>
      </w:r>
      <w:proofErr w:type="spellStart"/>
      <w:r>
        <w:rPr>
          <w:rFonts w:ascii="Arial" w:hAnsi="Arial"/>
          <w:color w:val="282828"/>
          <w:sz w:val="20"/>
        </w:rPr>
        <w:t>推荐使用</w:t>
      </w:r>
      <w:r>
        <w:rPr>
          <w:rFonts w:ascii="Arial" w:hAnsi="Arial"/>
          <w:color w:val="282828"/>
          <w:sz w:val="20"/>
        </w:rPr>
        <w:t>“internal</w:t>
      </w:r>
      <w:proofErr w:type="spellEnd"/>
      <w:r>
        <w:rPr>
          <w:rFonts w:ascii="Arial" w:hAnsi="Arial"/>
          <w:color w:val="282828"/>
          <w:sz w:val="20"/>
        </w:rPr>
        <w:t xml:space="preserve"> </w:t>
      </w:r>
      <w:proofErr w:type="spellStart"/>
      <w:r>
        <w:rPr>
          <w:rFonts w:ascii="Arial" w:hAnsi="Arial"/>
          <w:color w:val="282828"/>
          <w:sz w:val="20"/>
        </w:rPr>
        <w:t>review”“trading</w:t>
      </w:r>
      <w:proofErr w:type="spellEnd"/>
      <w:r>
        <w:rPr>
          <w:rFonts w:ascii="Arial" w:hAnsi="Arial"/>
          <w:color w:val="282828"/>
          <w:sz w:val="20"/>
        </w:rPr>
        <w:t xml:space="preserve"> patterns </w:t>
      </w:r>
      <w:proofErr w:type="spellStart"/>
      <w:r>
        <w:rPr>
          <w:rFonts w:ascii="Arial" w:hAnsi="Arial"/>
          <w:color w:val="282828"/>
          <w:sz w:val="20"/>
        </w:rPr>
        <w:t>detected”“temporary</w:t>
      </w:r>
      <w:proofErr w:type="spellEnd"/>
      <w:r>
        <w:rPr>
          <w:rFonts w:ascii="Arial" w:hAnsi="Arial"/>
          <w:color w:val="282828"/>
          <w:sz w:val="20"/>
        </w:rPr>
        <w:t xml:space="preserve"> restriction pending review”</w:t>
      </w:r>
      <w:r>
        <w:rPr>
          <w:rFonts w:ascii="Arial" w:hAnsi="Arial"/>
          <w:color w:val="282828"/>
          <w:sz w:val="20"/>
        </w:rPr>
        <w:t>等表达，不应直接写</w:t>
      </w:r>
      <w:r>
        <w:rPr>
          <w:rFonts w:ascii="Arial" w:hAnsi="Arial"/>
          <w:color w:val="282828"/>
          <w:sz w:val="20"/>
        </w:rPr>
        <w:t>“you violated our rules”</w:t>
      </w:r>
      <w:r>
        <w:rPr>
          <w:rFonts w:ascii="Arial" w:hAnsi="Arial"/>
          <w:color w:val="282828"/>
          <w:sz w:val="20"/>
        </w:rPr>
        <w:t>。</w:t>
      </w:r>
    </w:p>
    <w:p w14:paraId="7C6B984C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9.2 MVP </w:t>
      </w:r>
      <w:r>
        <w:rPr>
          <w:rFonts w:ascii="Arial" w:eastAsia="Noto Sans CJK SC" w:hAnsi="Arial"/>
          <w:color w:val="1F4E79"/>
        </w:rPr>
        <w:t>邮件模板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16D740FC" w14:textId="77777777">
        <w:trPr>
          <w:jc w:val="center"/>
        </w:trPr>
        <w:tc>
          <w:tcPr>
            <w:tcW w:w="9866" w:type="dxa"/>
            <w:shd w:val="clear" w:color="auto" w:fill="FFF2CC"/>
          </w:tcPr>
          <w:p w14:paraId="46BE8A95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Subject: Account Trading Activity Review Notice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Dear Client,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We are writing to inform you that your trading account has been flagged for an internal review due to certain trading patterns detected by our risk monitoring system.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During this review period, certain account functions may be temporarily restricted in accordance with our trading terms and risk control procedures.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Please note that this review does not represent a final determination of violation. Our risk control team will complete the review and notify you of the result.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Best regards,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Risk Control Department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BestWingGlobal</w:t>
            </w:r>
          </w:p>
        </w:tc>
      </w:tr>
    </w:tbl>
    <w:p w14:paraId="5AE4C8A1" w14:textId="77777777" w:rsidR="00B42D65" w:rsidRDefault="00B42D65">
      <w:pPr>
        <w:spacing w:line="269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74A4E2E3" w14:textId="77777777">
        <w:trPr>
          <w:jc w:val="center"/>
        </w:trPr>
        <w:tc>
          <w:tcPr>
            <w:tcW w:w="9866" w:type="dxa"/>
            <w:shd w:val="clear" w:color="auto" w:fill="FFF2CC"/>
          </w:tcPr>
          <w:p w14:paraId="15F1B476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Subject: Withdrawal Request Under Review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Dear Client,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Your withdrawal request is currently under internal review due to recent trading activity on your account.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This review is part of our standard risk control procedure. We will notify you once the review has been completed.</w:t>
            </w:r>
            <w:r>
              <w:br/>
            </w:r>
            <w:r>
              <w:lastRenderedPageBreak/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Best regards,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Risk Control Department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BestWingGlobal</w:t>
            </w:r>
          </w:p>
        </w:tc>
      </w:tr>
    </w:tbl>
    <w:p w14:paraId="74A11E5D" w14:textId="77777777" w:rsidR="00B42D65" w:rsidRDefault="00B42D65">
      <w:pPr>
        <w:spacing w:line="269" w:lineRule="auto"/>
      </w:pPr>
    </w:p>
    <w:p w14:paraId="6416D862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9.3 </w:t>
      </w:r>
      <w:r>
        <w:rPr>
          <w:rFonts w:ascii="Arial" w:eastAsia="Noto Sans CJK SC" w:hAnsi="Arial"/>
          <w:color w:val="1F4E79"/>
        </w:rPr>
        <w:t>客服跟进提醒模板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295175E4" w14:textId="77777777">
        <w:trPr>
          <w:jc w:val="center"/>
        </w:trPr>
        <w:tc>
          <w:tcPr>
            <w:tcW w:w="9866" w:type="dxa"/>
            <w:shd w:val="clear" w:color="auto" w:fill="E2F0D9"/>
          </w:tcPr>
          <w:p w14:paraId="5B781884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CS Follow-up Required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Case ID: RISK-20260428-0001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Account: 123456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Client Code: C-88912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Status: Risk review notice generated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Priority: High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Suggested Response: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Please inform the client that the account is under internal review. Do not confirm any violation before the risk team completes the review.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Do Not Say: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Do not say the client has violated rules.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Do not promise withdrawal approval.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Do not disclose detailed detection logic.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- Do not discuss internal risk score.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Actions: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[Mark Followed Up] [Escalate to Risk]</w:t>
            </w:r>
          </w:p>
        </w:tc>
      </w:tr>
    </w:tbl>
    <w:p w14:paraId="352481EC" w14:textId="77777777" w:rsidR="00B42D65" w:rsidRDefault="00B42D65">
      <w:pPr>
        <w:spacing w:line="269" w:lineRule="auto"/>
      </w:pPr>
    </w:p>
    <w:p w14:paraId="54990942" w14:textId="77777777" w:rsidR="00B42D65" w:rsidRDefault="00000000">
      <w:pPr>
        <w:pStyle w:val="Heading1"/>
        <w:spacing w:before="240" w:after="120"/>
      </w:pPr>
      <w:r>
        <w:rPr>
          <w:rFonts w:ascii="Arial" w:eastAsia="Noto Sans CJK SC" w:hAnsi="Arial"/>
          <w:color w:val="1F4E79"/>
          <w:sz w:val="32"/>
        </w:rPr>
        <w:t xml:space="preserve">10. </w:t>
      </w:r>
      <w:r>
        <w:rPr>
          <w:rFonts w:ascii="Arial" w:eastAsia="Noto Sans CJK SC" w:hAnsi="Arial"/>
          <w:color w:val="1F4E79"/>
          <w:sz w:val="32"/>
        </w:rPr>
        <w:t>系统架构与模块</w:t>
      </w:r>
    </w:p>
    <w:p w14:paraId="0E05109B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10.1 MVP </w:t>
      </w:r>
      <w:r>
        <w:rPr>
          <w:rFonts w:ascii="Arial" w:eastAsia="Noto Sans CJK SC" w:hAnsi="Arial"/>
          <w:color w:val="1F4E79"/>
        </w:rPr>
        <w:t>架构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7C632BDA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735AC5CD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        MT5 / CRM / Payment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                 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        Data Collector Service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                 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        Risk Feature Engine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                 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        Risk Detection Engine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                 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        Case Management Service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                 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      Telegram Bot Service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       ↓          ↓          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Risk Group   Action Log   CS Group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       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Action Executor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        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   Email / CRM / MT5 Adapter</w:t>
            </w:r>
          </w:p>
        </w:tc>
      </w:tr>
    </w:tbl>
    <w:p w14:paraId="03963712" w14:textId="77777777" w:rsidR="00B42D65" w:rsidRDefault="00B42D65">
      <w:pPr>
        <w:spacing w:line="269" w:lineRule="auto"/>
      </w:pPr>
    </w:p>
    <w:p w14:paraId="34CB5E2B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10.2 </w:t>
      </w:r>
      <w:r>
        <w:rPr>
          <w:rFonts w:ascii="Arial" w:eastAsia="Noto Sans CJK SC" w:hAnsi="Arial"/>
          <w:color w:val="1F4E79"/>
        </w:rPr>
        <w:t>技术模块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535"/>
        <w:gridCol w:w="2891"/>
      </w:tblGrid>
      <w:tr w:rsidR="00B42D65" w14:paraId="150A06D1" w14:textId="77777777"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78E86D09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模块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07ABF52C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职责</w:t>
            </w:r>
          </w:p>
        </w:tc>
        <w:tc>
          <w:tcPr>
            <w:tcW w:w="2891" w:type="dxa"/>
            <w:shd w:val="clear" w:color="auto" w:fill="D9EAF7"/>
            <w:vAlign w:val="center"/>
          </w:tcPr>
          <w:p w14:paraId="6AE9590C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备注</w:t>
            </w:r>
          </w:p>
        </w:tc>
      </w:tr>
      <w:tr w:rsidR="00B42D65" w14:paraId="1CCE4E88" w14:textId="77777777">
        <w:trPr>
          <w:jc w:val="center"/>
        </w:trPr>
        <w:tc>
          <w:tcPr>
            <w:tcW w:w="2381" w:type="dxa"/>
            <w:vAlign w:val="center"/>
          </w:tcPr>
          <w:p w14:paraId="3CB43127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Data Collector</w:t>
            </w:r>
          </w:p>
        </w:tc>
        <w:tc>
          <w:tcPr>
            <w:tcW w:w="4535" w:type="dxa"/>
            <w:vAlign w:val="center"/>
          </w:tcPr>
          <w:p w14:paraId="67CE8BF8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读取</w:t>
            </w:r>
            <w:r>
              <w:rPr>
                <w:rFonts w:ascii="Arial" w:hAnsi="Arial"/>
                <w:color w:val="282828"/>
                <w:sz w:val="17"/>
              </w:rPr>
              <w:t xml:space="preserve"> MT5</w:t>
            </w:r>
            <w:r>
              <w:rPr>
                <w:rFonts w:ascii="Arial" w:hAnsi="Arial"/>
                <w:color w:val="282828"/>
                <w:sz w:val="17"/>
              </w:rPr>
              <w:t>、</w:t>
            </w:r>
            <w:r>
              <w:rPr>
                <w:rFonts w:ascii="Arial" w:hAnsi="Arial"/>
                <w:color w:val="282828"/>
                <w:sz w:val="17"/>
              </w:rPr>
              <w:t>CRM</w:t>
            </w:r>
            <w:r>
              <w:rPr>
                <w:rFonts w:ascii="Arial" w:hAnsi="Arial"/>
                <w:color w:val="282828"/>
                <w:sz w:val="17"/>
              </w:rPr>
              <w:t>、</w:t>
            </w:r>
            <w:r>
              <w:rPr>
                <w:rFonts w:ascii="Arial" w:hAnsi="Arial"/>
                <w:color w:val="282828"/>
                <w:sz w:val="17"/>
              </w:rPr>
              <w:t>Payment</w:t>
            </w:r>
            <w:r>
              <w:rPr>
                <w:rFonts w:ascii="Arial" w:hAnsi="Arial"/>
                <w:color w:val="282828"/>
                <w:sz w:val="17"/>
              </w:rPr>
              <w:t>、</w:t>
            </w:r>
            <w:r>
              <w:rPr>
                <w:rFonts w:ascii="Arial" w:hAnsi="Arial"/>
                <w:color w:val="282828"/>
                <w:sz w:val="17"/>
              </w:rPr>
              <w:t>login logs</w:t>
            </w:r>
            <w:r>
              <w:rPr>
                <w:rFonts w:ascii="Arial" w:hAnsi="Arial"/>
                <w:color w:val="282828"/>
                <w:sz w:val="17"/>
              </w:rPr>
              <w:t>、</w:t>
            </w:r>
            <w:r>
              <w:rPr>
                <w:rFonts w:ascii="Arial" w:hAnsi="Arial"/>
                <w:color w:val="282828"/>
                <w:sz w:val="17"/>
              </w:rPr>
              <w:t>bonus / credit records</w:t>
            </w:r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  <w:tc>
          <w:tcPr>
            <w:tcW w:w="2891" w:type="dxa"/>
            <w:vAlign w:val="center"/>
          </w:tcPr>
          <w:p w14:paraId="79DC8B06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优先确认</w:t>
            </w:r>
            <w:r>
              <w:rPr>
                <w:rFonts w:ascii="Arial" w:hAnsi="Arial"/>
                <w:color w:val="282828"/>
                <w:sz w:val="17"/>
              </w:rPr>
              <w:t xml:space="preserve"> broker </w:t>
            </w:r>
            <w:r>
              <w:rPr>
                <w:rFonts w:ascii="Arial" w:hAnsi="Arial"/>
                <w:color w:val="282828"/>
                <w:sz w:val="17"/>
              </w:rPr>
              <w:t>能提供哪些</w:t>
            </w:r>
            <w:r>
              <w:rPr>
                <w:rFonts w:ascii="Arial" w:hAnsi="Arial"/>
                <w:color w:val="282828"/>
                <w:sz w:val="17"/>
              </w:rPr>
              <w:t xml:space="preserve"> API </w:t>
            </w:r>
            <w:r>
              <w:rPr>
                <w:rFonts w:ascii="Arial" w:hAnsi="Arial"/>
                <w:color w:val="282828"/>
                <w:sz w:val="17"/>
              </w:rPr>
              <w:t>或数据库权限。</w:t>
            </w:r>
          </w:p>
        </w:tc>
      </w:tr>
      <w:tr w:rsidR="00B42D65" w14:paraId="573EEA29" w14:textId="77777777">
        <w:trPr>
          <w:jc w:val="center"/>
        </w:trPr>
        <w:tc>
          <w:tcPr>
            <w:tcW w:w="2381" w:type="dxa"/>
            <w:vAlign w:val="center"/>
          </w:tcPr>
          <w:p w14:paraId="31A779B8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Risk Feature Engine</w:t>
            </w:r>
          </w:p>
        </w:tc>
        <w:tc>
          <w:tcPr>
            <w:tcW w:w="4535" w:type="dxa"/>
            <w:vAlign w:val="center"/>
          </w:tcPr>
          <w:p w14:paraId="00F5582C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将原始交易记录转为可评分特征。</w:t>
            </w:r>
          </w:p>
        </w:tc>
        <w:tc>
          <w:tcPr>
            <w:tcW w:w="2891" w:type="dxa"/>
            <w:vAlign w:val="center"/>
          </w:tcPr>
          <w:p w14:paraId="5F4438AB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特征必须可追溯到原始订单。</w:t>
            </w:r>
          </w:p>
        </w:tc>
      </w:tr>
      <w:tr w:rsidR="00B42D65" w14:paraId="40635DBE" w14:textId="77777777">
        <w:trPr>
          <w:jc w:val="center"/>
        </w:trPr>
        <w:tc>
          <w:tcPr>
            <w:tcW w:w="2381" w:type="dxa"/>
            <w:vAlign w:val="center"/>
          </w:tcPr>
          <w:p w14:paraId="23AA1DBC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Risk Detection Engine</w:t>
            </w:r>
          </w:p>
        </w:tc>
        <w:tc>
          <w:tcPr>
            <w:tcW w:w="4535" w:type="dxa"/>
            <w:vAlign w:val="center"/>
          </w:tcPr>
          <w:p w14:paraId="50436BEB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执行规则评分，生成风险类型和风险等级。</w:t>
            </w:r>
          </w:p>
        </w:tc>
        <w:tc>
          <w:tcPr>
            <w:tcW w:w="2891" w:type="dxa"/>
            <w:vAlign w:val="center"/>
          </w:tcPr>
          <w:p w14:paraId="4590002B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第一版以规则为主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2FCEAA12" w14:textId="77777777">
        <w:trPr>
          <w:jc w:val="center"/>
        </w:trPr>
        <w:tc>
          <w:tcPr>
            <w:tcW w:w="2381" w:type="dxa"/>
            <w:vAlign w:val="center"/>
          </w:tcPr>
          <w:p w14:paraId="3F101FFC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Risk Evidence Agent</w:t>
            </w:r>
          </w:p>
        </w:tc>
        <w:tc>
          <w:tcPr>
            <w:tcW w:w="4535" w:type="dxa"/>
            <w:vAlign w:val="center"/>
          </w:tcPr>
          <w:p w14:paraId="68A7D7D8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把复杂数据转成风控可读证据。</w:t>
            </w:r>
          </w:p>
        </w:tc>
        <w:tc>
          <w:tcPr>
            <w:tcW w:w="2891" w:type="dxa"/>
            <w:vAlign w:val="center"/>
          </w:tcPr>
          <w:p w14:paraId="0A10566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 xml:space="preserve">LLM </w:t>
            </w:r>
            <w:proofErr w:type="spellStart"/>
            <w:r>
              <w:rPr>
                <w:rFonts w:ascii="Arial" w:hAnsi="Arial"/>
                <w:color w:val="282828"/>
                <w:sz w:val="17"/>
              </w:rPr>
              <w:t>主要用于摘要，不做最终裁判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72B9D04D" w14:textId="77777777">
        <w:trPr>
          <w:jc w:val="center"/>
        </w:trPr>
        <w:tc>
          <w:tcPr>
            <w:tcW w:w="2381" w:type="dxa"/>
            <w:vAlign w:val="center"/>
          </w:tcPr>
          <w:p w14:paraId="265F3E6C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Case Management Service</w:t>
            </w:r>
          </w:p>
        </w:tc>
        <w:tc>
          <w:tcPr>
            <w:tcW w:w="4535" w:type="dxa"/>
            <w:vAlign w:val="center"/>
          </w:tcPr>
          <w:p w14:paraId="2EEA6C75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创建、更新、关闭</w:t>
            </w:r>
            <w:r>
              <w:rPr>
                <w:rFonts w:ascii="Arial" w:hAnsi="Arial"/>
                <w:color w:val="282828"/>
                <w:sz w:val="17"/>
              </w:rPr>
              <w:t xml:space="preserve"> risk case</w:t>
            </w:r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  <w:tc>
          <w:tcPr>
            <w:tcW w:w="2891" w:type="dxa"/>
            <w:vAlign w:val="center"/>
          </w:tcPr>
          <w:p w14:paraId="724F995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后续</w:t>
            </w:r>
            <w:r>
              <w:rPr>
                <w:rFonts w:ascii="Arial" w:hAnsi="Arial"/>
                <w:color w:val="282828"/>
                <w:sz w:val="17"/>
              </w:rPr>
              <w:t xml:space="preserve"> dashboard </w:t>
            </w:r>
            <w:r>
              <w:rPr>
                <w:rFonts w:ascii="Arial" w:hAnsi="Arial"/>
                <w:color w:val="282828"/>
                <w:sz w:val="17"/>
              </w:rPr>
              <w:t>可直接复用。</w:t>
            </w:r>
          </w:p>
        </w:tc>
      </w:tr>
      <w:tr w:rsidR="00B42D65" w14:paraId="1FF963D6" w14:textId="77777777">
        <w:trPr>
          <w:jc w:val="center"/>
        </w:trPr>
        <w:tc>
          <w:tcPr>
            <w:tcW w:w="2381" w:type="dxa"/>
            <w:vAlign w:val="center"/>
          </w:tcPr>
          <w:p w14:paraId="5D79215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Telegram Bot Service</w:t>
            </w:r>
          </w:p>
        </w:tc>
        <w:tc>
          <w:tcPr>
            <w:tcW w:w="4535" w:type="dxa"/>
            <w:vAlign w:val="center"/>
          </w:tcPr>
          <w:p w14:paraId="0B01F5AF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发送提醒、接收按钮、权限校验、更新状态。</w:t>
            </w:r>
          </w:p>
        </w:tc>
        <w:tc>
          <w:tcPr>
            <w:tcW w:w="2891" w:type="dxa"/>
            <w:vAlign w:val="center"/>
          </w:tcPr>
          <w:p w14:paraId="653AE894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所有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 xml:space="preserve"> callback </w:t>
            </w:r>
            <w:proofErr w:type="spellStart"/>
            <w:r>
              <w:rPr>
                <w:rFonts w:ascii="Arial" w:hAnsi="Arial"/>
                <w:color w:val="282828"/>
                <w:sz w:val="17"/>
              </w:rPr>
              <w:t>写入日志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5068CEDE" w14:textId="77777777">
        <w:trPr>
          <w:jc w:val="center"/>
        </w:trPr>
        <w:tc>
          <w:tcPr>
            <w:tcW w:w="2381" w:type="dxa"/>
            <w:vAlign w:val="center"/>
          </w:tcPr>
          <w:p w14:paraId="3D77DC1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lastRenderedPageBreak/>
              <w:t>Action Executor</w:t>
            </w:r>
          </w:p>
        </w:tc>
        <w:tc>
          <w:tcPr>
            <w:tcW w:w="4535" w:type="dxa"/>
            <w:vAlign w:val="center"/>
          </w:tcPr>
          <w:p w14:paraId="3A422B0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调用</w:t>
            </w:r>
            <w:r>
              <w:rPr>
                <w:rFonts w:ascii="Arial" w:hAnsi="Arial"/>
                <w:color w:val="282828"/>
                <w:sz w:val="17"/>
              </w:rPr>
              <w:t xml:space="preserve"> pause withdrawal</w:t>
            </w:r>
            <w:r>
              <w:rPr>
                <w:rFonts w:ascii="Arial" w:hAnsi="Arial"/>
                <w:color w:val="282828"/>
                <w:sz w:val="17"/>
              </w:rPr>
              <w:t>、</w:t>
            </w:r>
            <w:r>
              <w:rPr>
                <w:rFonts w:ascii="Arial" w:hAnsi="Arial"/>
                <w:color w:val="282828"/>
                <w:sz w:val="17"/>
              </w:rPr>
              <w:t>watchlist</w:t>
            </w:r>
            <w:r>
              <w:rPr>
                <w:rFonts w:ascii="Arial" w:hAnsi="Arial"/>
                <w:color w:val="282828"/>
                <w:sz w:val="17"/>
              </w:rPr>
              <w:t>、</w:t>
            </w:r>
            <w:r>
              <w:rPr>
                <w:rFonts w:ascii="Arial" w:hAnsi="Arial"/>
                <w:color w:val="282828"/>
                <w:sz w:val="17"/>
              </w:rPr>
              <w:t xml:space="preserve">restrict opening </w:t>
            </w:r>
            <w:r>
              <w:rPr>
                <w:rFonts w:ascii="Arial" w:hAnsi="Arial"/>
                <w:color w:val="282828"/>
                <w:sz w:val="17"/>
              </w:rPr>
              <w:t>等接口。</w:t>
            </w:r>
          </w:p>
        </w:tc>
        <w:tc>
          <w:tcPr>
            <w:tcW w:w="2891" w:type="dxa"/>
            <w:vAlign w:val="center"/>
          </w:tcPr>
          <w:p w14:paraId="177A7861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用</w:t>
            </w:r>
            <w:r>
              <w:rPr>
                <w:rFonts w:ascii="Arial" w:hAnsi="Arial"/>
                <w:color w:val="282828"/>
                <w:sz w:val="17"/>
              </w:rPr>
              <w:t xml:space="preserve"> adapter </w:t>
            </w:r>
            <w:r>
              <w:rPr>
                <w:rFonts w:ascii="Arial" w:hAnsi="Arial"/>
                <w:color w:val="282828"/>
                <w:sz w:val="17"/>
              </w:rPr>
              <w:t>适配</w:t>
            </w:r>
            <w:r>
              <w:rPr>
                <w:rFonts w:ascii="Arial" w:hAnsi="Arial"/>
                <w:color w:val="282828"/>
                <w:sz w:val="17"/>
              </w:rPr>
              <w:t xml:space="preserve"> broker </w:t>
            </w:r>
            <w:r>
              <w:rPr>
                <w:rFonts w:ascii="Arial" w:hAnsi="Arial"/>
                <w:color w:val="282828"/>
                <w:sz w:val="17"/>
              </w:rPr>
              <w:t>系统。</w:t>
            </w:r>
          </w:p>
        </w:tc>
      </w:tr>
      <w:tr w:rsidR="00B42D65" w14:paraId="08DDFA52" w14:textId="77777777">
        <w:trPr>
          <w:jc w:val="center"/>
        </w:trPr>
        <w:tc>
          <w:tcPr>
            <w:tcW w:w="2381" w:type="dxa"/>
            <w:vAlign w:val="center"/>
          </w:tcPr>
          <w:p w14:paraId="5FD50C3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Email Draft Agent</w:t>
            </w:r>
          </w:p>
        </w:tc>
        <w:tc>
          <w:tcPr>
            <w:tcW w:w="4535" w:type="dxa"/>
            <w:vAlign w:val="center"/>
          </w:tcPr>
          <w:p w14:paraId="0B436817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根据</w:t>
            </w:r>
            <w:r>
              <w:rPr>
                <w:rFonts w:ascii="Arial" w:hAnsi="Arial"/>
                <w:color w:val="282828"/>
                <w:sz w:val="17"/>
              </w:rPr>
              <w:t xml:space="preserve"> case </w:t>
            </w:r>
            <w:r>
              <w:rPr>
                <w:rFonts w:ascii="Arial" w:hAnsi="Arial"/>
                <w:color w:val="282828"/>
                <w:sz w:val="17"/>
              </w:rPr>
              <w:t>生成邮件草稿。</w:t>
            </w:r>
          </w:p>
        </w:tc>
        <w:tc>
          <w:tcPr>
            <w:tcW w:w="2891" w:type="dxa"/>
            <w:vAlign w:val="center"/>
          </w:tcPr>
          <w:p w14:paraId="33FCEB5C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发送前必须人工确认。</w:t>
            </w:r>
          </w:p>
        </w:tc>
      </w:tr>
      <w:tr w:rsidR="00B42D65" w14:paraId="23C3EF49" w14:textId="77777777">
        <w:trPr>
          <w:jc w:val="center"/>
        </w:trPr>
        <w:tc>
          <w:tcPr>
            <w:tcW w:w="2381" w:type="dxa"/>
            <w:vAlign w:val="center"/>
          </w:tcPr>
          <w:p w14:paraId="46D8E3B8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CS Follow-up Agent</w:t>
            </w:r>
          </w:p>
        </w:tc>
        <w:tc>
          <w:tcPr>
            <w:tcW w:w="4535" w:type="dxa"/>
            <w:vAlign w:val="center"/>
          </w:tcPr>
          <w:p w14:paraId="09A4F213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生成客服任务和话术提醒。</w:t>
            </w:r>
          </w:p>
        </w:tc>
        <w:tc>
          <w:tcPr>
            <w:tcW w:w="2891" w:type="dxa"/>
            <w:vAlign w:val="center"/>
          </w:tcPr>
          <w:p w14:paraId="17E7696B" w14:textId="77777777" w:rsidR="00B42D65" w:rsidRDefault="00000000">
            <w:pPr>
              <w:spacing w:after="40" w:line="252" w:lineRule="auto"/>
            </w:pPr>
            <w:proofErr w:type="spellStart"/>
            <w:r>
              <w:rPr>
                <w:rFonts w:ascii="Arial" w:hAnsi="Arial"/>
                <w:color w:val="282828"/>
                <w:sz w:val="17"/>
              </w:rPr>
              <w:t>避免客服误说</w:t>
            </w:r>
            <w:proofErr w:type="spellEnd"/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</w:tbl>
    <w:p w14:paraId="2EBF8CF3" w14:textId="77777777" w:rsidR="00B42D65" w:rsidRDefault="00B42D65">
      <w:pPr>
        <w:spacing w:line="269" w:lineRule="auto"/>
      </w:pPr>
    </w:p>
    <w:p w14:paraId="058F206C" w14:textId="77777777" w:rsidR="00B42D65" w:rsidRDefault="00000000">
      <w:pPr>
        <w:pStyle w:val="Heading1"/>
        <w:spacing w:before="240" w:after="120"/>
      </w:pPr>
      <w:r>
        <w:rPr>
          <w:rFonts w:ascii="Arial" w:eastAsia="Noto Sans CJK SC" w:hAnsi="Arial"/>
          <w:color w:val="1F4E79"/>
          <w:sz w:val="32"/>
        </w:rPr>
        <w:t xml:space="preserve">11. </w:t>
      </w:r>
      <w:r>
        <w:rPr>
          <w:rFonts w:ascii="Arial" w:eastAsia="Noto Sans CJK SC" w:hAnsi="Arial"/>
          <w:color w:val="1F4E79"/>
          <w:sz w:val="32"/>
        </w:rPr>
        <w:t>数据库设计</w:t>
      </w:r>
    </w:p>
    <w:p w14:paraId="5EDB700D" w14:textId="77777777" w:rsidR="00B42D65" w:rsidRDefault="00000000">
      <w:pPr>
        <w:spacing w:after="80" w:line="269" w:lineRule="auto"/>
        <w:rPr>
          <w:lang w:eastAsia="zh-CN"/>
        </w:rPr>
      </w:pPr>
      <w:r>
        <w:rPr>
          <w:rFonts w:ascii="Arial" w:hAnsi="Arial"/>
          <w:color w:val="282828"/>
          <w:sz w:val="20"/>
          <w:lang w:eastAsia="zh-CN"/>
        </w:rPr>
        <w:t>以下为</w:t>
      </w:r>
      <w:r>
        <w:rPr>
          <w:rFonts w:ascii="Arial" w:hAnsi="Arial"/>
          <w:color w:val="282828"/>
          <w:sz w:val="20"/>
          <w:lang w:eastAsia="zh-CN"/>
        </w:rPr>
        <w:t xml:space="preserve"> MVP </w:t>
      </w:r>
      <w:r>
        <w:rPr>
          <w:rFonts w:ascii="Arial" w:hAnsi="Arial"/>
          <w:color w:val="282828"/>
          <w:sz w:val="20"/>
          <w:lang w:eastAsia="zh-CN"/>
        </w:rPr>
        <w:t>建议的最小数据库结构，技术团队可根据现有</w:t>
      </w:r>
      <w:r>
        <w:rPr>
          <w:rFonts w:ascii="Arial" w:hAnsi="Arial"/>
          <w:color w:val="282828"/>
          <w:sz w:val="20"/>
          <w:lang w:eastAsia="zh-CN"/>
        </w:rPr>
        <w:t xml:space="preserve"> broker </w:t>
      </w:r>
      <w:r>
        <w:rPr>
          <w:rFonts w:ascii="Arial" w:hAnsi="Arial"/>
          <w:color w:val="282828"/>
          <w:sz w:val="20"/>
          <w:lang w:eastAsia="zh-CN"/>
        </w:rPr>
        <w:t>后台进行调整。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30FB8D00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236691FE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accounts (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id, mt5_login, client_id, account_group, leverage,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balance, equity, credit, country, ib_id,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status, created_at, updated_at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)</w:t>
            </w:r>
          </w:p>
        </w:tc>
      </w:tr>
    </w:tbl>
    <w:p w14:paraId="3D5CF6AB" w14:textId="77777777" w:rsidR="00B42D65" w:rsidRDefault="00B42D65">
      <w:pPr>
        <w:spacing w:line="269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04CE8BCC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326FC468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trades (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id, mt5_login, order_id, deal_id, symbol, side, volume,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open_time, close_time, holding_seconds,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open_price, close_price, profit, commission, swap, slippage,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created_at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)</w:t>
            </w:r>
          </w:p>
        </w:tc>
      </w:tr>
    </w:tbl>
    <w:p w14:paraId="02D5C590" w14:textId="77777777" w:rsidR="00B42D65" w:rsidRDefault="00B42D65">
      <w:pPr>
        <w:spacing w:line="269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154C053B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5E08DE7B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risk_cases (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id, case_id, mt5_login, risk_type, risk_score, risk_level,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trigger_type, evidence_json, suggested_action, status,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reviewer_id, reviewer_action, created_at, updated_at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)</w:t>
            </w:r>
          </w:p>
        </w:tc>
      </w:tr>
    </w:tbl>
    <w:p w14:paraId="20716C2C" w14:textId="77777777" w:rsidR="00B42D65" w:rsidRDefault="00B42D65">
      <w:pPr>
        <w:spacing w:line="269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19377E18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3A4F8F41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risk_actions (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id, case_id, action_type, action_status, performed_by,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performed_at, result_json, failure_reason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)</w:t>
            </w:r>
          </w:p>
        </w:tc>
      </w:tr>
    </w:tbl>
    <w:p w14:paraId="00ED0B28" w14:textId="77777777" w:rsidR="00B42D65" w:rsidRDefault="00B42D65">
      <w:pPr>
        <w:spacing w:line="269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25D9DE6A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20D1A5FF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telegram_users (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id, telegram_user_id, name, role, allowed_actions,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status, created_at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)</w:t>
            </w:r>
          </w:p>
        </w:tc>
      </w:tr>
    </w:tbl>
    <w:p w14:paraId="32363F05" w14:textId="77777777" w:rsidR="00B42D65" w:rsidRDefault="00B42D65">
      <w:pPr>
        <w:spacing w:line="269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6BDA724D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661C6EFB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email_logs (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id, case_id, mt5_login, email_type, subject, body,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status, approved_by, sent_at, created_at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)</w:t>
            </w:r>
          </w:p>
        </w:tc>
      </w:tr>
    </w:tbl>
    <w:p w14:paraId="365FF7C6" w14:textId="77777777" w:rsidR="00B42D65" w:rsidRDefault="00B42D65">
      <w:pPr>
        <w:spacing w:line="269" w:lineRule="auto"/>
      </w:pPr>
    </w:p>
    <w:p w14:paraId="1AB12DE4" w14:textId="77777777" w:rsidR="00B42D65" w:rsidRDefault="00000000">
      <w:pPr>
        <w:pStyle w:val="Heading1"/>
        <w:spacing w:before="240" w:after="120"/>
      </w:pPr>
      <w:r>
        <w:rPr>
          <w:rFonts w:ascii="Arial" w:eastAsia="Noto Sans CJK SC" w:hAnsi="Arial"/>
          <w:color w:val="1F4E79"/>
          <w:sz w:val="32"/>
        </w:rPr>
        <w:t xml:space="preserve">12. API </w:t>
      </w:r>
      <w:r>
        <w:rPr>
          <w:rFonts w:ascii="Arial" w:eastAsia="Noto Sans CJK SC" w:hAnsi="Arial"/>
          <w:color w:val="1F4E79"/>
          <w:sz w:val="32"/>
        </w:rPr>
        <w:t>与</w:t>
      </w:r>
      <w:r>
        <w:rPr>
          <w:rFonts w:ascii="Arial" w:eastAsia="Noto Sans CJK SC" w:hAnsi="Arial"/>
          <w:color w:val="1F4E79"/>
          <w:sz w:val="32"/>
        </w:rPr>
        <w:t xml:space="preserve"> Bot </w:t>
      </w:r>
      <w:r>
        <w:rPr>
          <w:rFonts w:ascii="Arial" w:eastAsia="Noto Sans CJK SC" w:hAnsi="Arial"/>
          <w:color w:val="1F4E79"/>
          <w:sz w:val="32"/>
        </w:rPr>
        <w:t>命令</w:t>
      </w:r>
    </w:p>
    <w:p w14:paraId="1A3A37D5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12.1 </w:t>
      </w:r>
      <w:r>
        <w:rPr>
          <w:rFonts w:ascii="Arial" w:eastAsia="Noto Sans CJK SC" w:hAnsi="Arial"/>
          <w:color w:val="1F4E79"/>
        </w:rPr>
        <w:t>内部</w:t>
      </w:r>
      <w:r>
        <w:rPr>
          <w:rFonts w:ascii="Arial" w:eastAsia="Noto Sans CJK SC" w:hAnsi="Arial"/>
          <w:color w:val="1F4E79"/>
        </w:rPr>
        <w:t xml:space="preserve"> API </w:t>
      </w:r>
      <w:r>
        <w:rPr>
          <w:rFonts w:ascii="Arial" w:eastAsia="Noto Sans CJK SC" w:hAnsi="Arial"/>
          <w:color w:val="1F4E79"/>
        </w:rPr>
        <w:t>示例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357D745A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467C9C1A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POST /risk-cases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{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"mt5_login": "123456",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"risk_type": "latency_arbitrage",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"risk_score": 87,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"risk_level": "high",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lastRenderedPageBreak/>
              <w:t xml:space="preserve">  "trigger_type": "scheduled_scan",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"evidence": {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"trade_count_6h": 86,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"short_holding_ratio": 0.74,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  "positive_slippage_ratio": 4.2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},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"suggested_action": "restrict_opening_pause_withdrawal"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}</w:t>
            </w:r>
          </w:p>
        </w:tc>
      </w:tr>
    </w:tbl>
    <w:p w14:paraId="28E5718B" w14:textId="77777777" w:rsidR="00B42D65" w:rsidRDefault="00B42D65">
      <w:pPr>
        <w:spacing w:line="269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45AE4490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0541BAF7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POST /risk-cases/{case_id}/actions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{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"action_type": "pause_withdrawal",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"requested_by": "telegram_user_id",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"confirmed": true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}</w:t>
            </w:r>
          </w:p>
        </w:tc>
      </w:tr>
    </w:tbl>
    <w:p w14:paraId="49890FF2" w14:textId="77777777" w:rsidR="00B42D65" w:rsidRDefault="00B42D65">
      <w:pPr>
        <w:spacing w:line="269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61F9A510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2A358345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POST /risk-cases/{case_id}/email-draft</w:t>
            </w:r>
            <w:r>
              <w:br/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{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"email_type": "trading_activity_review_notice",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 xml:space="preserve">  "language": "en"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}</w:t>
            </w:r>
          </w:p>
        </w:tc>
      </w:tr>
    </w:tbl>
    <w:p w14:paraId="413E3D17" w14:textId="77777777" w:rsidR="00B42D65" w:rsidRDefault="00B42D65">
      <w:pPr>
        <w:spacing w:line="269" w:lineRule="auto"/>
      </w:pPr>
    </w:p>
    <w:p w14:paraId="0BBA72E0" w14:textId="77777777" w:rsidR="00B42D65" w:rsidRDefault="00000000">
      <w:pPr>
        <w:pStyle w:val="Heading2"/>
        <w:spacing w:before="180" w:after="80"/>
      </w:pPr>
      <w:r>
        <w:rPr>
          <w:rFonts w:ascii="Arial" w:eastAsia="Noto Sans CJK SC" w:hAnsi="Arial"/>
          <w:color w:val="1F4E79"/>
        </w:rPr>
        <w:t xml:space="preserve">12.2 Telegram Bot </w:t>
      </w:r>
      <w:r>
        <w:rPr>
          <w:rFonts w:ascii="Arial" w:eastAsia="Noto Sans CJK SC" w:hAnsi="Arial"/>
          <w:color w:val="1F4E79"/>
        </w:rPr>
        <w:t>命令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B42D65" w14:paraId="4658DF4A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0AD5B4D9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命令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387A885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用途</w:t>
            </w:r>
          </w:p>
        </w:tc>
      </w:tr>
      <w:tr w:rsidR="00B42D65" w14:paraId="23B7D558" w14:textId="77777777">
        <w:trPr>
          <w:jc w:val="center"/>
        </w:trPr>
        <w:tc>
          <w:tcPr>
            <w:tcW w:w="2835" w:type="dxa"/>
            <w:vAlign w:val="center"/>
          </w:tcPr>
          <w:p w14:paraId="5A7B0614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/status</w:t>
            </w:r>
          </w:p>
        </w:tc>
        <w:tc>
          <w:tcPr>
            <w:tcW w:w="6803" w:type="dxa"/>
            <w:vAlign w:val="center"/>
          </w:tcPr>
          <w:p w14:paraId="3CA5123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查看系统状态。</w:t>
            </w:r>
          </w:p>
        </w:tc>
      </w:tr>
      <w:tr w:rsidR="00B42D65" w14:paraId="56C77B5A" w14:textId="77777777">
        <w:trPr>
          <w:jc w:val="center"/>
        </w:trPr>
        <w:tc>
          <w:tcPr>
            <w:tcW w:w="2835" w:type="dxa"/>
            <w:vAlign w:val="center"/>
          </w:tcPr>
          <w:p w14:paraId="5E8047E4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/today</w:t>
            </w:r>
          </w:p>
        </w:tc>
        <w:tc>
          <w:tcPr>
            <w:tcW w:w="6803" w:type="dxa"/>
            <w:vAlign w:val="center"/>
          </w:tcPr>
          <w:p w14:paraId="7A52D52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查看今日风险</w:t>
            </w:r>
            <w:r>
              <w:rPr>
                <w:rFonts w:ascii="Arial" w:hAnsi="Arial"/>
                <w:color w:val="282828"/>
                <w:sz w:val="17"/>
              </w:rPr>
              <w:t xml:space="preserve"> case </w:t>
            </w:r>
            <w:r>
              <w:rPr>
                <w:rFonts w:ascii="Arial" w:hAnsi="Arial"/>
                <w:color w:val="282828"/>
                <w:sz w:val="17"/>
              </w:rPr>
              <w:t>数量。</w:t>
            </w:r>
          </w:p>
        </w:tc>
      </w:tr>
      <w:tr w:rsidR="00B42D65" w14:paraId="74817A21" w14:textId="77777777">
        <w:trPr>
          <w:jc w:val="center"/>
        </w:trPr>
        <w:tc>
          <w:tcPr>
            <w:tcW w:w="2835" w:type="dxa"/>
            <w:vAlign w:val="center"/>
          </w:tcPr>
          <w:p w14:paraId="3DD40B3B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/pending</w:t>
            </w:r>
          </w:p>
        </w:tc>
        <w:tc>
          <w:tcPr>
            <w:tcW w:w="6803" w:type="dxa"/>
            <w:vAlign w:val="center"/>
          </w:tcPr>
          <w:p w14:paraId="0ABFA09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查看待处理</w:t>
            </w:r>
            <w:r>
              <w:rPr>
                <w:rFonts w:ascii="Arial" w:hAnsi="Arial"/>
                <w:color w:val="282828"/>
                <w:sz w:val="17"/>
              </w:rPr>
              <w:t xml:space="preserve"> case</w:t>
            </w:r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592F8DBA" w14:textId="77777777">
        <w:trPr>
          <w:jc w:val="center"/>
        </w:trPr>
        <w:tc>
          <w:tcPr>
            <w:tcW w:w="2835" w:type="dxa"/>
            <w:vAlign w:val="center"/>
          </w:tcPr>
          <w:p w14:paraId="26372EB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/case RISK-20260428-0001</w:t>
            </w:r>
          </w:p>
        </w:tc>
        <w:tc>
          <w:tcPr>
            <w:tcW w:w="6803" w:type="dxa"/>
            <w:vAlign w:val="center"/>
          </w:tcPr>
          <w:p w14:paraId="2E06E297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查看某个</w:t>
            </w:r>
            <w:r>
              <w:rPr>
                <w:rFonts w:ascii="Arial" w:hAnsi="Arial"/>
                <w:color w:val="282828"/>
                <w:sz w:val="17"/>
              </w:rPr>
              <w:t xml:space="preserve"> case</w:t>
            </w:r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74431037" w14:textId="77777777">
        <w:trPr>
          <w:jc w:val="center"/>
        </w:trPr>
        <w:tc>
          <w:tcPr>
            <w:tcW w:w="2835" w:type="dxa"/>
            <w:vAlign w:val="center"/>
          </w:tcPr>
          <w:p w14:paraId="105CEE5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/account 123456</w:t>
            </w:r>
          </w:p>
        </w:tc>
        <w:tc>
          <w:tcPr>
            <w:tcW w:w="6803" w:type="dxa"/>
            <w:vAlign w:val="center"/>
          </w:tcPr>
          <w:p w14:paraId="58313ECC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查看账户风险摘要。</w:t>
            </w:r>
          </w:p>
        </w:tc>
      </w:tr>
      <w:tr w:rsidR="00B42D65" w14:paraId="6C395F43" w14:textId="77777777">
        <w:trPr>
          <w:jc w:val="center"/>
        </w:trPr>
        <w:tc>
          <w:tcPr>
            <w:tcW w:w="2835" w:type="dxa"/>
            <w:vAlign w:val="center"/>
          </w:tcPr>
          <w:p w14:paraId="4BD214B3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/help</w:t>
            </w:r>
          </w:p>
        </w:tc>
        <w:tc>
          <w:tcPr>
            <w:tcW w:w="6803" w:type="dxa"/>
            <w:vAlign w:val="center"/>
          </w:tcPr>
          <w:p w14:paraId="5571077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查看命令说明。</w:t>
            </w:r>
          </w:p>
        </w:tc>
      </w:tr>
    </w:tbl>
    <w:p w14:paraId="70087C28" w14:textId="77777777" w:rsidR="00B42D65" w:rsidRDefault="00B42D65">
      <w:pPr>
        <w:spacing w:line="269" w:lineRule="auto"/>
      </w:pPr>
    </w:p>
    <w:p w14:paraId="108FFD40" w14:textId="77777777" w:rsidR="00B42D65" w:rsidRDefault="00000000">
      <w:pPr>
        <w:pStyle w:val="Heading1"/>
        <w:spacing w:before="240" w:after="120"/>
      </w:pPr>
      <w:r>
        <w:rPr>
          <w:rFonts w:ascii="Arial" w:eastAsia="Noto Sans CJK SC" w:hAnsi="Arial"/>
          <w:color w:val="1F4E79"/>
          <w:sz w:val="32"/>
        </w:rPr>
        <w:t xml:space="preserve">13. Agent </w:t>
      </w:r>
      <w:r>
        <w:rPr>
          <w:rFonts w:ascii="Arial" w:eastAsia="Noto Sans CJK SC" w:hAnsi="Arial"/>
          <w:color w:val="1F4E79"/>
          <w:sz w:val="32"/>
        </w:rPr>
        <w:t>分工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B42D65" w14:paraId="76F256A9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EF3375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Agent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39E3209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职责</w:t>
            </w:r>
          </w:p>
        </w:tc>
      </w:tr>
      <w:tr w:rsidR="00B42D65" w14:paraId="7417FBB5" w14:textId="77777777">
        <w:trPr>
          <w:jc w:val="center"/>
        </w:trPr>
        <w:tc>
          <w:tcPr>
            <w:tcW w:w="2835" w:type="dxa"/>
            <w:vAlign w:val="center"/>
          </w:tcPr>
          <w:p w14:paraId="49F397F7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Scheduled Scan Agent</w:t>
            </w:r>
          </w:p>
        </w:tc>
        <w:tc>
          <w:tcPr>
            <w:tcW w:w="6803" w:type="dxa"/>
            <w:vAlign w:val="center"/>
          </w:tcPr>
          <w:p w14:paraId="2119C143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每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6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小时扫描活跃账户，提取交易特征，调用风险检测引擎。</w:t>
            </w:r>
          </w:p>
        </w:tc>
      </w:tr>
      <w:tr w:rsidR="00B42D65" w14:paraId="0BBB3292" w14:textId="77777777">
        <w:trPr>
          <w:jc w:val="center"/>
        </w:trPr>
        <w:tc>
          <w:tcPr>
            <w:tcW w:w="2835" w:type="dxa"/>
            <w:vAlign w:val="center"/>
          </w:tcPr>
          <w:p w14:paraId="57203CD3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Withdrawal Scan Agent</w:t>
            </w:r>
          </w:p>
        </w:tc>
        <w:tc>
          <w:tcPr>
            <w:tcW w:w="6803" w:type="dxa"/>
            <w:vAlign w:val="center"/>
          </w:tcPr>
          <w:p w14:paraId="0ACA3E0D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监听出金申请，立即扫描账户过去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7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天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/ 30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天交易。</w:t>
            </w:r>
          </w:p>
        </w:tc>
      </w:tr>
      <w:tr w:rsidR="00B42D65" w14:paraId="35BC91D5" w14:textId="77777777">
        <w:trPr>
          <w:jc w:val="center"/>
        </w:trPr>
        <w:tc>
          <w:tcPr>
            <w:tcW w:w="2835" w:type="dxa"/>
            <w:vAlign w:val="center"/>
          </w:tcPr>
          <w:p w14:paraId="278FC735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Abnormal Profit Agent</w:t>
            </w:r>
          </w:p>
        </w:tc>
        <w:tc>
          <w:tcPr>
            <w:tcW w:w="6803" w:type="dxa"/>
            <w:vAlign w:val="center"/>
          </w:tcPr>
          <w:p w14:paraId="51DA109F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监控短时间盈利异常，触发单账户扫描。</w:t>
            </w:r>
          </w:p>
        </w:tc>
      </w:tr>
      <w:tr w:rsidR="00B42D65" w14:paraId="5D66965A" w14:textId="77777777">
        <w:trPr>
          <w:jc w:val="center"/>
        </w:trPr>
        <w:tc>
          <w:tcPr>
            <w:tcW w:w="2835" w:type="dxa"/>
            <w:vAlign w:val="center"/>
          </w:tcPr>
          <w:p w14:paraId="1E336BB4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High Frequency Agent</w:t>
            </w:r>
          </w:p>
        </w:tc>
        <w:tc>
          <w:tcPr>
            <w:tcW w:w="6803" w:type="dxa"/>
            <w:vAlign w:val="center"/>
          </w:tcPr>
          <w:p w14:paraId="35B78B45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识别短时间大量订单和异常高频模式。</w:t>
            </w:r>
          </w:p>
        </w:tc>
      </w:tr>
      <w:tr w:rsidR="00B42D65" w14:paraId="5A2D15FD" w14:textId="77777777">
        <w:trPr>
          <w:jc w:val="center"/>
        </w:trPr>
        <w:tc>
          <w:tcPr>
            <w:tcW w:w="2835" w:type="dxa"/>
            <w:vAlign w:val="center"/>
          </w:tcPr>
          <w:p w14:paraId="43A2F50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Risk Evidence Agent</w:t>
            </w:r>
          </w:p>
        </w:tc>
        <w:tc>
          <w:tcPr>
            <w:tcW w:w="6803" w:type="dxa"/>
            <w:vAlign w:val="center"/>
          </w:tcPr>
          <w:p w14:paraId="5D9FE550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把交易特征和规则命中结果整理为证据摘要。</w:t>
            </w:r>
          </w:p>
        </w:tc>
      </w:tr>
      <w:tr w:rsidR="00B42D65" w14:paraId="0AAAC13C" w14:textId="77777777">
        <w:trPr>
          <w:jc w:val="center"/>
        </w:trPr>
        <w:tc>
          <w:tcPr>
            <w:tcW w:w="2835" w:type="dxa"/>
            <w:vAlign w:val="center"/>
          </w:tcPr>
          <w:p w14:paraId="0EB16248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Telegram Review Agent</w:t>
            </w:r>
          </w:p>
        </w:tc>
        <w:tc>
          <w:tcPr>
            <w:tcW w:w="6803" w:type="dxa"/>
            <w:vAlign w:val="center"/>
          </w:tcPr>
          <w:p w14:paraId="46140FB1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负责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Bot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消息、按钮回调、权限校验和状态更新。</w:t>
            </w:r>
          </w:p>
        </w:tc>
      </w:tr>
      <w:tr w:rsidR="00B42D65" w14:paraId="22E49AD8" w14:textId="77777777">
        <w:trPr>
          <w:jc w:val="center"/>
        </w:trPr>
        <w:tc>
          <w:tcPr>
            <w:tcW w:w="2835" w:type="dxa"/>
            <w:vAlign w:val="center"/>
          </w:tcPr>
          <w:p w14:paraId="53C3DCA8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Email Draft Agent</w:t>
            </w:r>
          </w:p>
        </w:tc>
        <w:tc>
          <w:tcPr>
            <w:tcW w:w="6803" w:type="dxa"/>
            <w:vAlign w:val="center"/>
          </w:tcPr>
          <w:p w14:paraId="1BF50C46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根据风险类型生成客户邮件草稿。</w:t>
            </w:r>
          </w:p>
        </w:tc>
      </w:tr>
      <w:tr w:rsidR="00B42D65" w14:paraId="7B6381D8" w14:textId="77777777">
        <w:trPr>
          <w:jc w:val="center"/>
        </w:trPr>
        <w:tc>
          <w:tcPr>
            <w:tcW w:w="2835" w:type="dxa"/>
            <w:vAlign w:val="center"/>
          </w:tcPr>
          <w:p w14:paraId="371519E6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CS Follow-up Agent</w:t>
            </w:r>
          </w:p>
        </w:tc>
        <w:tc>
          <w:tcPr>
            <w:tcW w:w="6803" w:type="dxa"/>
            <w:vAlign w:val="center"/>
          </w:tcPr>
          <w:p w14:paraId="3F8F66B2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生成客服跟进提醒、建议话术和禁说事项。</w:t>
            </w:r>
          </w:p>
        </w:tc>
      </w:tr>
      <w:tr w:rsidR="00B42D65" w14:paraId="483FC780" w14:textId="77777777">
        <w:trPr>
          <w:jc w:val="center"/>
        </w:trPr>
        <w:tc>
          <w:tcPr>
            <w:tcW w:w="2835" w:type="dxa"/>
            <w:vAlign w:val="center"/>
          </w:tcPr>
          <w:p w14:paraId="33792AB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Audit &amp; Learning Agent</w:t>
            </w:r>
          </w:p>
        </w:tc>
        <w:tc>
          <w:tcPr>
            <w:tcW w:w="6803" w:type="dxa"/>
            <w:vAlign w:val="center"/>
          </w:tcPr>
          <w:p w14:paraId="4A696475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归档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case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、人工判断结果和误报数据，为后续模型优化准备数据。</w:t>
            </w:r>
          </w:p>
        </w:tc>
      </w:tr>
    </w:tbl>
    <w:p w14:paraId="51D56206" w14:textId="77777777" w:rsidR="00B42D65" w:rsidRDefault="00B42D65">
      <w:pPr>
        <w:spacing w:line="269" w:lineRule="auto"/>
        <w:rPr>
          <w:lang w:eastAsia="zh-CN"/>
        </w:rPr>
      </w:pPr>
    </w:p>
    <w:p w14:paraId="021E68EF" w14:textId="77777777" w:rsidR="00B42D65" w:rsidRDefault="00000000">
      <w:pPr>
        <w:pStyle w:val="Heading1"/>
        <w:spacing w:before="240" w:after="120"/>
      </w:pPr>
      <w:r>
        <w:rPr>
          <w:rFonts w:ascii="Arial" w:eastAsia="Noto Sans CJK SC" w:hAnsi="Arial"/>
          <w:color w:val="1F4E79"/>
          <w:sz w:val="32"/>
        </w:rPr>
        <w:t xml:space="preserve">14. Case </w:t>
      </w:r>
      <w:r>
        <w:rPr>
          <w:rFonts w:ascii="Arial" w:eastAsia="Noto Sans CJK SC" w:hAnsi="Arial"/>
          <w:color w:val="1F4E79"/>
          <w:sz w:val="32"/>
        </w:rPr>
        <w:t>状态机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B42D65" w14:paraId="63963C0B" w14:textId="77777777">
        <w:trPr>
          <w:jc w:val="center"/>
        </w:trPr>
        <w:tc>
          <w:tcPr>
            <w:tcW w:w="9866" w:type="dxa"/>
            <w:shd w:val="clear" w:color="auto" w:fill="F2F2F2"/>
          </w:tcPr>
          <w:p w14:paraId="63AC49C0" w14:textId="77777777" w:rsidR="00B42D65" w:rsidRDefault="00000000">
            <w:pPr>
              <w:spacing w:before="60" w:after="60" w:line="252" w:lineRule="auto"/>
            </w:pPr>
            <w:r>
              <w:rPr>
                <w:rFonts w:ascii="Courier New" w:eastAsia="Courier New" w:hAnsi="Courier New"/>
                <w:color w:val="282828"/>
                <w:sz w:val="17"/>
              </w:rPr>
              <w:t>detected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pushed_to_telegram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under_review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lastRenderedPageBreak/>
              <w:t>action_pending_confirmation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action_executed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email_drafted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email_approved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email_sent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cs_follow_up_required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cs_followed_up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↓</w:t>
            </w:r>
            <w:r>
              <w:br/>
            </w:r>
            <w:r>
              <w:rPr>
                <w:rFonts w:ascii="Courier New" w:eastAsia="Courier New" w:hAnsi="Courier New"/>
                <w:color w:val="282828"/>
                <w:sz w:val="17"/>
              </w:rPr>
              <w:t>closed</w:t>
            </w:r>
          </w:p>
        </w:tc>
      </w:tr>
    </w:tbl>
    <w:p w14:paraId="158A550E" w14:textId="77777777" w:rsidR="00B42D65" w:rsidRDefault="00B42D65">
      <w:pPr>
        <w:spacing w:line="269" w:lineRule="auto"/>
      </w:pPr>
    </w:p>
    <w:p w14:paraId="76EDB281" w14:textId="77777777" w:rsidR="00B42D65" w:rsidRDefault="00000000">
      <w:pPr>
        <w:spacing w:after="80" w:line="269" w:lineRule="auto"/>
      </w:pPr>
      <w:r>
        <w:rPr>
          <w:rFonts w:ascii="Arial" w:hAnsi="Arial"/>
          <w:color w:val="282828"/>
          <w:sz w:val="20"/>
        </w:rPr>
        <w:t>异常分支状态包括：</w:t>
      </w:r>
      <w:r>
        <w:rPr>
          <w:rFonts w:ascii="Arial" w:hAnsi="Arial"/>
          <w:color w:val="282828"/>
          <w:sz w:val="20"/>
        </w:rPr>
        <w:t>ignored_false_positive</w:t>
      </w:r>
      <w:r>
        <w:rPr>
          <w:rFonts w:ascii="Arial" w:hAnsi="Arial"/>
          <w:color w:val="282828"/>
          <w:sz w:val="20"/>
        </w:rPr>
        <w:t>、</w:t>
      </w:r>
      <w:r>
        <w:rPr>
          <w:rFonts w:ascii="Arial" w:hAnsi="Arial"/>
          <w:color w:val="282828"/>
          <w:sz w:val="20"/>
        </w:rPr>
        <w:t>escalated_to_compliance</w:t>
      </w:r>
      <w:r>
        <w:rPr>
          <w:rFonts w:ascii="Arial" w:hAnsi="Arial"/>
          <w:color w:val="282828"/>
          <w:sz w:val="20"/>
        </w:rPr>
        <w:t>、</w:t>
      </w:r>
      <w:r>
        <w:rPr>
          <w:rFonts w:ascii="Arial" w:hAnsi="Arial"/>
          <w:color w:val="282828"/>
          <w:sz w:val="20"/>
        </w:rPr>
        <w:t>manual_review_required</w:t>
      </w:r>
      <w:r>
        <w:rPr>
          <w:rFonts w:ascii="Arial" w:hAnsi="Arial"/>
          <w:color w:val="282828"/>
          <w:sz w:val="20"/>
        </w:rPr>
        <w:t>、</w:t>
      </w:r>
      <w:r>
        <w:rPr>
          <w:rFonts w:ascii="Arial" w:hAnsi="Arial"/>
          <w:color w:val="282828"/>
          <w:sz w:val="20"/>
        </w:rPr>
        <w:t>action_failed</w:t>
      </w:r>
      <w:r>
        <w:rPr>
          <w:rFonts w:ascii="Arial" w:hAnsi="Arial"/>
          <w:color w:val="282828"/>
          <w:sz w:val="20"/>
        </w:rPr>
        <w:t>、</w:t>
      </w:r>
      <w:r>
        <w:rPr>
          <w:rFonts w:ascii="Arial" w:hAnsi="Arial"/>
          <w:color w:val="282828"/>
          <w:sz w:val="20"/>
        </w:rPr>
        <w:t>email_rejected</w:t>
      </w:r>
      <w:r>
        <w:rPr>
          <w:rFonts w:ascii="Arial" w:hAnsi="Arial"/>
          <w:color w:val="282828"/>
          <w:sz w:val="20"/>
        </w:rPr>
        <w:t>。</w:t>
      </w:r>
    </w:p>
    <w:p w14:paraId="17E5F674" w14:textId="77777777" w:rsidR="00B42D65" w:rsidRDefault="00000000">
      <w:pPr>
        <w:pStyle w:val="Heading1"/>
        <w:spacing w:before="240" w:after="120"/>
      </w:pPr>
      <w:r>
        <w:rPr>
          <w:rFonts w:ascii="Arial" w:eastAsia="Noto Sans CJK SC" w:hAnsi="Arial"/>
          <w:color w:val="1F4E79"/>
          <w:sz w:val="32"/>
        </w:rPr>
        <w:t xml:space="preserve">15. </w:t>
      </w:r>
      <w:r>
        <w:rPr>
          <w:rFonts w:ascii="Arial" w:eastAsia="Noto Sans CJK SC" w:hAnsi="Arial"/>
          <w:color w:val="1F4E79"/>
          <w:sz w:val="32"/>
        </w:rPr>
        <w:t>技术栈与部署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288"/>
        <w:gridCol w:w="4139"/>
      </w:tblGrid>
      <w:tr w:rsidR="00B42D65" w14:paraId="3518A338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C2C6FB8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层级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7FC6CCCB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推荐技术</w:t>
            </w:r>
          </w:p>
        </w:tc>
        <w:tc>
          <w:tcPr>
            <w:tcW w:w="4139" w:type="dxa"/>
            <w:shd w:val="clear" w:color="auto" w:fill="D9EAF7"/>
            <w:vAlign w:val="center"/>
          </w:tcPr>
          <w:p w14:paraId="08AB779E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b/>
                <w:color w:val="282828"/>
                <w:sz w:val="18"/>
              </w:rPr>
              <w:t>说明</w:t>
            </w:r>
          </w:p>
        </w:tc>
      </w:tr>
      <w:tr w:rsidR="00B42D65" w14:paraId="55B522BC" w14:textId="77777777">
        <w:trPr>
          <w:jc w:val="center"/>
        </w:trPr>
        <w:tc>
          <w:tcPr>
            <w:tcW w:w="2268" w:type="dxa"/>
            <w:vAlign w:val="center"/>
          </w:tcPr>
          <w:p w14:paraId="0D3A656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Backend</w:t>
            </w:r>
          </w:p>
        </w:tc>
        <w:tc>
          <w:tcPr>
            <w:tcW w:w="3288" w:type="dxa"/>
            <w:vAlign w:val="center"/>
          </w:tcPr>
          <w:p w14:paraId="144FD909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Python + FastAPI</w:t>
            </w:r>
          </w:p>
        </w:tc>
        <w:tc>
          <w:tcPr>
            <w:tcW w:w="4139" w:type="dxa"/>
            <w:vAlign w:val="center"/>
          </w:tcPr>
          <w:p w14:paraId="5645FAD8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适合快速开发风控接口和服务。</w:t>
            </w:r>
          </w:p>
        </w:tc>
      </w:tr>
      <w:tr w:rsidR="00B42D65" w14:paraId="3A79C47D" w14:textId="77777777">
        <w:trPr>
          <w:jc w:val="center"/>
        </w:trPr>
        <w:tc>
          <w:tcPr>
            <w:tcW w:w="2268" w:type="dxa"/>
            <w:vAlign w:val="center"/>
          </w:tcPr>
          <w:p w14:paraId="21026037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Scheduler</w:t>
            </w:r>
          </w:p>
        </w:tc>
        <w:tc>
          <w:tcPr>
            <w:tcW w:w="3288" w:type="dxa"/>
            <w:vAlign w:val="center"/>
          </w:tcPr>
          <w:p w14:paraId="7331D041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APScheduler / Celery Beat</w:t>
            </w:r>
          </w:p>
        </w:tc>
        <w:tc>
          <w:tcPr>
            <w:tcW w:w="4139" w:type="dxa"/>
            <w:vAlign w:val="center"/>
          </w:tcPr>
          <w:p w14:paraId="590F493E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执行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 6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小时扫描与每日任务。</w:t>
            </w:r>
          </w:p>
        </w:tc>
      </w:tr>
      <w:tr w:rsidR="00B42D65" w14:paraId="425F6A12" w14:textId="77777777">
        <w:trPr>
          <w:jc w:val="center"/>
        </w:trPr>
        <w:tc>
          <w:tcPr>
            <w:tcW w:w="2268" w:type="dxa"/>
            <w:vAlign w:val="center"/>
          </w:tcPr>
          <w:p w14:paraId="6C73B7A3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Queue</w:t>
            </w:r>
          </w:p>
        </w:tc>
        <w:tc>
          <w:tcPr>
            <w:tcW w:w="3288" w:type="dxa"/>
            <w:vAlign w:val="center"/>
          </w:tcPr>
          <w:p w14:paraId="2E58EC51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Redis / RabbitMQ</w:t>
            </w:r>
          </w:p>
        </w:tc>
        <w:tc>
          <w:tcPr>
            <w:tcW w:w="4139" w:type="dxa"/>
            <w:vAlign w:val="center"/>
          </w:tcPr>
          <w:p w14:paraId="246E9BE5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异步处理扫描、</w:t>
            </w:r>
            <w:r>
              <w:rPr>
                <w:rFonts w:ascii="Arial" w:hAnsi="Arial"/>
                <w:color w:val="282828"/>
                <w:sz w:val="17"/>
              </w:rPr>
              <w:t xml:space="preserve">Telegram </w:t>
            </w:r>
            <w:r>
              <w:rPr>
                <w:rFonts w:ascii="Arial" w:hAnsi="Arial"/>
                <w:color w:val="282828"/>
                <w:sz w:val="17"/>
              </w:rPr>
              <w:t>推送和邮件任务。</w:t>
            </w:r>
          </w:p>
        </w:tc>
      </w:tr>
      <w:tr w:rsidR="00B42D65" w14:paraId="3B8CF5A2" w14:textId="77777777">
        <w:trPr>
          <w:jc w:val="center"/>
        </w:trPr>
        <w:tc>
          <w:tcPr>
            <w:tcW w:w="2268" w:type="dxa"/>
            <w:vAlign w:val="center"/>
          </w:tcPr>
          <w:p w14:paraId="6175121F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Database</w:t>
            </w:r>
          </w:p>
        </w:tc>
        <w:tc>
          <w:tcPr>
            <w:tcW w:w="3288" w:type="dxa"/>
            <w:vAlign w:val="center"/>
          </w:tcPr>
          <w:p w14:paraId="63452A71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PostgreSQL</w:t>
            </w:r>
          </w:p>
        </w:tc>
        <w:tc>
          <w:tcPr>
            <w:tcW w:w="4139" w:type="dxa"/>
            <w:vAlign w:val="center"/>
          </w:tcPr>
          <w:p w14:paraId="6F7A2291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存储账户快照、交易特征、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 xml:space="preserve">case </w:t>
            </w:r>
            <w:r>
              <w:rPr>
                <w:rFonts w:ascii="Arial" w:hAnsi="Arial"/>
                <w:color w:val="282828"/>
                <w:sz w:val="17"/>
                <w:lang w:eastAsia="zh-CN"/>
              </w:rPr>
              <w:t>和审计日志。</w:t>
            </w:r>
          </w:p>
        </w:tc>
      </w:tr>
      <w:tr w:rsidR="00B42D65" w14:paraId="5A8A1084" w14:textId="77777777">
        <w:trPr>
          <w:jc w:val="center"/>
        </w:trPr>
        <w:tc>
          <w:tcPr>
            <w:tcW w:w="2268" w:type="dxa"/>
            <w:vAlign w:val="center"/>
          </w:tcPr>
          <w:p w14:paraId="29B82357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Telegram Bot</w:t>
            </w:r>
          </w:p>
        </w:tc>
        <w:tc>
          <w:tcPr>
            <w:tcW w:w="3288" w:type="dxa"/>
            <w:vAlign w:val="center"/>
          </w:tcPr>
          <w:p w14:paraId="18309221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python-telegram-bot / aiogram</w:t>
            </w:r>
          </w:p>
        </w:tc>
        <w:tc>
          <w:tcPr>
            <w:tcW w:w="4139" w:type="dxa"/>
            <w:vAlign w:val="center"/>
          </w:tcPr>
          <w:p w14:paraId="1A62C772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实现</w:t>
            </w:r>
            <w:r>
              <w:rPr>
                <w:rFonts w:ascii="Arial" w:hAnsi="Arial"/>
                <w:color w:val="282828"/>
                <w:sz w:val="17"/>
              </w:rPr>
              <w:t xml:space="preserve"> inline keyboard </w:t>
            </w:r>
            <w:r>
              <w:rPr>
                <w:rFonts w:ascii="Arial" w:hAnsi="Arial"/>
                <w:color w:val="282828"/>
                <w:sz w:val="17"/>
              </w:rPr>
              <w:t>和</w:t>
            </w:r>
            <w:r>
              <w:rPr>
                <w:rFonts w:ascii="Arial" w:hAnsi="Arial"/>
                <w:color w:val="282828"/>
                <w:sz w:val="17"/>
              </w:rPr>
              <w:t xml:space="preserve"> callback</w:t>
            </w:r>
            <w:r>
              <w:rPr>
                <w:rFonts w:ascii="Arial" w:hAnsi="Arial"/>
                <w:color w:val="282828"/>
                <w:sz w:val="17"/>
              </w:rPr>
              <w:t>。</w:t>
            </w:r>
          </w:p>
        </w:tc>
      </w:tr>
      <w:tr w:rsidR="00B42D65" w14:paraId="3D496C3C" w14:textId="77777777">
        <w:trPr>
          <w:jc w:val="center"/>
        </w:trPr>
        <w:tc>
          <w:tcPr>
            <w:tcW w:w="2268" w:type="dxa"/>
            <w:vAlign w:val="center"/>
          </w:tcPr>
          <w:p w14:paraId="7DA88951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LLM</w:t>
            </w:r>
          </w:p>
        </w:tc>
        <w:tc>
          <w:tcPr>
            <w:tcW w:w="3288" w:type="dxa"/>
            <w:vAlign w:val="center"/>
          </w:tcPr>
          <w:p w14:paraId="45A8E1CF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OpenAI / Azure OpenAI / local LLM</w:t>
            </w:r>
          </w:p>
        </w:tc>
        <w:tc>
          <w:tcPr>
            <w:tcW w:w="4139" w:type="dxa"/>
            <w:vAlign w:val="center"/>
          </w:tcPr>
          <w:p w14:paraId="7AEBA5ED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用于证据摘要、邮件草稿、客服话术。</w:t>
            </w:r>
          </w:p>
        </w:tc>
      </w:tr>
      <w:tr w:rsidR="00B42D65" w14:paraId="1D9941EA" w14:textId="77777777">
        <w:trPr>
          <w:jc w:val="center"/>
        </w:trPr>
        <w:tc>
          <w:tcPr>
            <w:tcW w:w="2268" w:type="dxa"/>
            <w:vAlign w:val="center"/>
          </w:tcPr>
          <w:p w14:paraId="44CA0C4B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Deployment</w:t>
            </w:r>
          </w:p>
        </w:tc>
        <w:tc>
          <w:tcPr>
            <w:tcW w:w="3288" w:type="dxa"/>
            <w:vAlign w:val="center"/>
          </w:tcPr>
          <w:p w14:paraId="16467290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Docker + Linux Server</w:t>
            </w:r>
          </w:p>
        </w:tc>
        <w:tc>
          <w:tcPr>
            <w:tcW w:w="4139" w:type="dxa"/>
            <w:vAlign w:val="center"/>
          </w:tcPr>
          <w:p w14:paraId="27A5C592" w14:textId="77777777" w:rsidR="00B42D65" w:rsidRDefault="00000000">
            <w:pPr>
              <w:spacing w:after="40" w:line="252" w:lineRule="auto"/>
              <w:rPr>
                <w:lang w:eastAsia="zh-CN"/>
              </w:rPr>
            </w:pPr>
            <w:r>
              <w:rPr>
                <w:rFonts w:ascii="Arial" w:hAnsi="Arial"/>
                <w:color w:val="282828"/>
                <w:sz w:val="17"/>
                <w:lang w:eastAsia="zh-CN"/>
              </w:rPr>
              <w:t>便于内部部署与扩展。</w:t>
            </w:r>
          </w:p>
        </w:tc>
      </w:tr>
      <w:tr w:rsidR="00B42D65" w14:paraId="0B12E464" w14:textId="77777777">
        <w:trPr>
          <w:jc w:val="center"/>
        </w:trPr>
        <w:tc>
          <w:tcPr>
            <w:tcW w:w="2268" w:type="dxa"/>
            <w:vAlign w:val="center"/>
          </w:tcPr>
          <w:p w14:paraId="1B82799D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Monitoring</w:t>
            </w:r>
          </w:p>
        </w:tc>
        <w:tc>
          <w:tcPr>
            <w:tcW w:w="3288" w:type="dxa"/>
            <w:vAlign w:val="center"/>
          </w:tcPr>
          <w:p w14:paraId="77803A13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Sentry / Prometheus / Log service</w:t>
            </w:r>
          </w:p>
        </w:tc>
        <w:tc>
          <w:tcPr>
            <w:tcW w:w="4139" w:type="dxa"/>
            <w:vAlign w:val="center"/>
          </w:tcPr>
          <w:p w14:paraId="0D40D408" w14:textId="77777777" w:rsidR="00B42D65" w:rsidRDefault="00000000">
            <w:pPr>
              <w:spacing w:after="40" w:line="252" w:lineRule="auto"/>
            </w:pPr>
            <w:r>
              <w:rPr>
                <w:rFonts w:ascii="Arial" w:hAnsi="Arial"/>
                <w:color w:val="282828"/>
                <w:sz w:val="17"/>
              </w:rPr>
              <w:t>监控任务失败、接口失败和</w:t>
            </w:r>
            <w:r>
              <w:rPr>
                <w:rFonts w:ascii="Arial" w:hAnsi="Arial"/>
                <w:color w:val="282828"/>
                <w:sz w:val="17"/>
              </w:rPr>
              <w:t xml:space="preserve"> bot callback </w:t>
            </w:r>
            <w:r>
              <w:rPr>
                <w:rFonts w:ascii="Arial" w:hAnsi="Arial"/>
                <w:color w:val="282828"/>
                <w:sz w:val="17"/>
              </w:rPr>
              <w:t>错误。</w:t>
            </w:r>
          </w:p>
        </w:tc>
      </w:tr>
    </w:tbl>
    <w:p w14:paraId="3C015D69" w14:textId="714FF910" w:rsidR="00B42D65" w:rsidRDefault="00B42D65" w:rsidP="008056D4">
      <w:pPr>
        <w:spacing w:line="269" w:lineRule="auto"/>
      </w:pPr>
    </w:p>
    <w:sectPr w:rsidR="00B42D65" w:rsidSect="00034616">
      <w:headerReference w:type="default" r:id="rId8"/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56FE14" w14:textId="77777777" w:rsidR="009300C8" w:rsidRDefault="009300C8">
      <w:pPr>
        <w:spacing w:after="0" w:line="240" w:lineRule="auto"/>
      </w:pPr>
      <w:r>
        <w:separator/>
      </w:r>
    </w:p>
  </w:endnote>
  <w:endnote w:type="continuationSeparator" w:id="0">
    <w:p w14:paraId="2A48D90A" w14:textId="77777777" w:rsidR="009300C8" w:rsidRDefault="00930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913394" w14:textId="77777777" w:rsidR="00B42D65" w:rsidRDefault="00000000">
    <w:pPr>
      <w:pStyle w:val="Footer"/>
      <w:jc w:val="center"/>
    </w:pPr>
    <w:r>
      <w:rPr>
        <w:rFonts w:ascii="Arial" w:hAnsi="Arial"/>
        <w:color w:val="5A5A5A"/>
        <w:sz w:val="17"/>
      </w:rPr>
      <w:t>Confidential - Internal Proposal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363726" w14:textId="77777777" w:rsidR="009300C8" w:rsidRDefault="009300C8">
      <w:pPr>
        <w:spacing w:after="0" w:line="240" w:lineRule="auto"/>
      </w:pPr>
      <w:r>
        <w:separator/>
      </w:r>
    </w:p>
  </w:footnote>
  <w:footnote w:type="continuationSeparator" w:id="0">
    <w:p w14:paraId="16FBDB4E" w14:textId="77777777" w:rsidR="009300C8" w:rsidRDefault="00930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11260" w14:textId="77777777" w:rsidR="00B42D65" w:rsidRDefault="00000000">
    <w:pPr>
      <w:pStyle w:val="Header"/>
      <w:jc w:val="right"/>
    </w:pPr>
    <w:r>
      <w:rPr>
        <w:rFonts w:ascii="Arial" w:hAnsi="Arial"/>
        <w:color w:val="5A5A5A"/>
        <w:sz w:val="17"/>
      </w:rPr>
      <w:t xml:space="preserve">BestWingGlobal MT5 AI </w:t>
    </w:r>
    <w:r>
      <w:rPr>
        <w:rFonts w:ascii="Arial" w:hAnsi="Arial"/>
        <w:color w:val="5A5A5A"/>
        <w:sz w:val="17"/>
      </w:rPr>
      <w:t>风控</w:t>
    </w:r>
    <w:r>
      <w:rPr>
        <w:rFonts w:ascii="Arial" w:hAnsi="Arial"/>
        <w:color w:val="5A5A5A"/>
        <w:sz w:val="17"/>
      </w:rPr>
      <w:t xml:space="preserve"> Agent MVP PRD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290122">
    <w:abstractNumId w:val="8"/>
  </w:num>
  <w:num w:numId="2" w16cid:durableId="1590231276">
    <w:abstractNumId w:val="6"/>
  </w:num>
  <w:num w:numId="3" w16cid:durableId="1577402994">
    <w:abstractNumId w:val="5"/>
  </w:num>
  <w:num w:numId="4" w16cid:durableId="1177302792">
    <w:abstractNumId w:val="4"/>
  </w:num>
  <w:num w:numId="5" w16cid:durableId="2125269690">
    <w:abstractNumId w:val="7"/>
  </w:num>
  <w:num w:numId="6" w16cid:durableId="799037189">
    <w:abstractNumId w:val="3"/>
  </w:num>
  <w:num w:numId="7" w16cid:durableId="1676953314">
    <w:abstractNumId w:val="2"/>
  </w:num>
  <w:num w:numId="8" w16cid:durableId="793713371">
    <w:abstractNumId w:val="1"/>
  </w:num>
  <w:num w:numId="9" w16cid:durableId="203912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3C7"/>
    <w:rsid w:val="0029639D"/>
    <w:rsid w:val="00326F90"/>
    <w:rsid w:val="008056D4"/>
    <w:rsid w:val="009300C8"/>
    <w:rsid w:val="00AA1D8D"/>
    <w:rsid w:val="00B42D6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DA0D1"/>
  <w14:defaultImageDpi w14:val="300"/>
  <w15:docId w15:val="{D15CF6C0-63D0-0648-8132-C21D4F56F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1968</Words>
  <Characters>11222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BestWingGlobal MT5 AI Risk Control Agent MVP PRD</dc:title>
  <dc:subject>PRD and implementation plan for Telegram-based MT5 broker AI risk control workflow</dc:subject>
  <dc:creator>OpenAI</dc:creator>
  <cp:keywords>MT5, AI Risk Control, Telegram Bot, Broker, PRD</cp:keywords>
  <dc:description/>
  <cp:lastModifiedBy>RAY LAY</cp:lastModifiedBy>
  <cp:revision>2</cp:revision>
  <dcterms:created xsi:type="dcterms:W3CDTF">2013-12-23T23:15:00Z</dcterms:created>
  <dcterms:modified xsi:type="dcterms:W3CDTF">2026-04-28T03:47:00Z</dcterms:modified>
  <cp:category/>
</cp:coreProperties>
</file>