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32CD" w14:textId="77777777" w:rsidR="00472049" w:rsidRDefault="00472049"/>
    <w:p w14:paraId="1FD79700" w14:textId="77777777" w:rsidR="00472049" w:rsidRDefault="00472049"/>
    <w:p w14:paraId="2CC89B24" w14:textId="77777777" w:rsidR="00472049" w:rsidRDefault="00472049"/>
    <w:p w14:paraId="26F49124" w14:textId="77777777" w:rsidR="00472049" w:rsidRDefault="00472049"/>
    <w:p w14:paraId="4E7209BC" w14:textId="77777777" w:rsidR="005037C5" w:rsidRDefault="005037C5">
      <w:pPr>
        <w:spacing w:after="0" w:line="480" w:lineRule="auto"/>
        <w:jc w:val="center"/>
      </w:pPr>
    </w:p>
    <w:p w14:paraId="0E47EF30" w14:textId="77777777" w:rsidR="005037C5" w:rsidRDefault="005037C5">
      <w:pPr>
        <w:spacing w:after="0" w:line="480" w:lineRule="auto"/>
        <w:jc w:val="center"/>
      </w:pPr>
    </w:p>
    <w:p w14:paraId="0882B9EF" w14:textId="77777777" w:rsidR="005037C5" w:rsidRDefault="005037C5">
      <w:pPr>
        <w:spacing w:after="0" w:line="480" w:lineRule="auto"/>
        <w:jc w:val="center"/>
      </w:pPr>
    </w:p>
    <w:p w14:paraId="66D098EB" w14:textId="77777777" w:rsidR="005037C5" w:rsidRDefault="005037C5">
      <w:pPr>
        <w:spacing w:after="0" w:line="480" w:lineRule="auto"/>
        <w:jc w:val="center"/>
      </w:pPr>
    </w:p>
    <w:p w14:paraId="49EEE332" w14:textId="77777777" w:rsidR="00BC3F82" w:rsidRDefault="00BC3F82" w:rsidP="00BC3F82">
      <w:pPr>
        <w:spacing w:after="0" w:line="480" w:lineRule="auto"/>
        <w:jc w:val="center"/>
      </w:pPr>
      <w:r>
        <w:rPr>
          <w:b/>
        </w:rPr>
        <w:t>Advanced Data Mining for Data-Driven Insights and Predictive Modeling</w:t>
      </w:r>
    </w:p>
    <w:p w14:paraId="4506F521" w14:textId="77777777" w:rsidR="005037C5" w:rsidRDefault="005037C5">
      <w:pPr>
        <w:spacing w:after="0" w:line="480" w:lineRule="auto"/>
        <w:jc w:val="center"/>
      </w:pPr>
    </w:p>
    <w:p w14:paraId="29E96A44" w14:textId="77777777" w:rsidR="00BC3F82" w:rsidRPr="00E8797E" w:rsidRDefault="00BC3F82" w:rsidP="00BC3F82">
      <w:pPr>
        <w:spacing w:line="480" w:lineRule="auto"/>
        <w:jc w:val="center"/>
        <w:rPr>
          <w:rFonts w:cs="Times New Roman"/>
          <w:szCs w:val="24"/>
        </w:rPr>
      </w:pPr>
      <w:r w:rsidRPr="00E8797E">
        <w:rPr>
          <w:rFonts w:cs="Times New Roman"/>
          <w:szCs w:val="24"/>
        </w:rPr>
        <w:t>Rabi Gurung</w:t>
      </w:r>
    </w:p>
    <w:p w14:paraId="7A9E783C" w14:textId="77777777" w:rsidR="00BC3F82" w:rsidRPr="00E8797E" w:rsidRDefault="00BC3F82" w:rsidP="00BC3F82">
      <w:pPr>
        <w:pBdr>
          <w:top w:val="nil"/>
          <w:left w:val="nil"/>
          <w:bottom w:val="nil"/>
          <w:right w:val="nil"/>
          <w:between w:val="nil"/>
        </w:pBdr>
        <w:spacing w:line="480" w:lineRule="auto"/>
        <w:jc w:val="center"/>
        <w:rPr>
          <w:rFonts w:cs="Times New Roman"/>
          <w:szCs w:val="24"/>
        </w:rPr>
      </w:pPr>
      <w:r w:rsidRPr="00E8797E">
        <w:rPr>
          <w:rFonts w:cs="Times New Roman"/>
          <w:szCs w:val="24"/>
        </w:rPr>
        <w:t>University of the Cumberlands</w:t>
      </w:r>
    </w:p>
    <w:p w14:paraId="2C778537" w14:textId="77777777" w:rsidR="00BC3F82" w:rsidRDefault="00BC3F82" w:rsidP="00BC3F82">
      <w:pPr>
        <w:pBdr>
          <w:top w:val="nil"/>
          <w:left w:val="nil"/>
          <w:bottom w:val="nil"/>
          <w:right w:val="nil"/>
          <w:between w:val="nil"/>
        </w:pBdr>
        <w:spacing w:line="480" w:lineRule="auto"/>
        <w:jc w:val="center"/>
        <w:rPr>
          <w:rFonts w:cs="Times New Roman"/>
          <w:szCs w:val="24"/>
        </w:rPr>
      </w:pPr>
      <w:r w:rsidRPr="00251331">
        <w:rPr>
          <w:rFonts w:cs="Times New Roman"/>
          <w:szCs w:val="24"/>
        </w:rPr>
        <w:t>MSCS634 - B01 Advanced Big Data and Data Mining</w:t>
      </w:r>
    </w:p>
    <w:p w14:paraId="003E6CB8" w14:textId="77777777" w:rsidR="00BC3F82" w:rsidRPr="00E8797E" w:rsidRDefault="00BC3F82" w:rsidP="00BC3F82">
      <w:pPr>
        <w:pBdr>
          <w:top w:val="nil"/>
          <w:left w:val="nil"/>
          <w:bottom w:val="nil"/>
          <w:right w:val="nil"/>
          <w:between w:val="nil"/>
        </w:pBdr>
        <w:spacing w:line="480" w:lineRule="auto"/>
        <w:jc w:val="center"/>
        <w:rPr>
          <w:rFonts w:cs="Times New Roman"/>
          <w:szCs w:val="24"/>
        </w:rPr>
      </w:pPr>
      <w:r w:rsidRPr="00E8797E">
        <w:rPr>
          <w:rFonts w:cs="Times New Roman"/>
          <w:szCs w:val="24"/>
        </w:rPr>
        <w:t xml:space="preserve">Dr. </w:t>
      </w:r>
      <w:r w:rsidRPr="0057294D">
        <w:rPr>
          <w:rFonts w:cs="Times New Roman"/>
          <w:szCs w:val="24"/>
        </w:rPr>
        <w:t>Satish Penmatsa</w:t>
      </w:r>
    </w:p>
    <w:p w14:paraId="75DD8B3C" w14:textId="33DBE5B5" w:rsidR="00BC3F82" w:rsidRPr="00E8797E" w:rsidRDefault="00BC3F82" w:rsidP="00BC3F82">
      <w:pPr>
        <w:pBdr>
          <w:top w:val="nil"/>
          <w:left w:val="nil"/>
          <w:bottom w:val="nil"/>
          <w:right w:val="nil"/>
          <w:between w:val="nil"/>
        </w:pBdr>
        <w:spacing w:line="480" w:lineRule="auto"/>
        <w:jc w:val="center"/>
        <w:rPr>
          <w:rFonts w:cs="Times New Roman"/>
          <w:szCs w:val="24"/>
        </w:rPr>
      </w:pPr>
      <w:r>
        <w:rPr>
          <w:rFonts w:cs="Times New Roman"/>
          <w:szCs w:val="24"/>
        </w:rPr>
        <w:t xml:space="preserve">Aug </w:t>
      </w:r>
      <w:r w:rsidR="00F71009">
        <w:rPr>
          <w:rFonts w:cs="Times New Roman"/>
          <w:szCs w:val="24"/>
        </w:rPr>
        <w:t>21</w:t>
      </w:r>
      <w:r w:rsidRPr="00E8797E">
        <w:rPr>
          <w:rFonts w:cs="Times New Roman"/>
          <w:szCs w:val="24"/>
        </w:rPr>
        <w:t>, 2026</w:t>
      </w:r>
    </w:p>
    <w:p w14:paraId="46DD84BA" w14:textId="77777777" w:rsidR="00472049" w:rsidRDefault="00390020">
      <w:r>
        <w:br w:type="page"/>
      </w:r>
    </w:p>
    <w:p w14:paraId="3B39B294" w14:textId="77777777" w:rsidR="00472049" w:rsidRDefault="00390020">
      <w:pPr>
        <w:spacing w:after="0" w:line="480" w:lineRule="auto"/>
      </w:pPr>
      <w:r>
        <w:rPr>
          <w:b/>
        </w:rPr>
        <w:lastRenderedPageBreak/>
        <w:t>Introduction</w:t>
      </w:r>
    </w:p>
    <w:p w14:paraId="2F84BDE5" w14:textId="77777777" w:rsidR="00472049" w:rsidRDefault="00390020" w:rsidP="001211DF">
      <w:pPr>
        <w:spacing w:after="0" w:line="480" w:lineRule="auto"/>
        <w:ind w:firstLine="720"/>
      </w:pPr>
      <w:r>
        <w:t>This project analyzed the UCI Red Wine Quality dataset to demonstrate a complete data mining workflow. The dataset was chosen because it includes more than 500 records, more than 8 attributes, and a quality outcome that can support regression, classification, clustering, and pattern mining.</w:t>
      </w:r>
    </w:p>
    <w:p w14:paraId="1275C3C6" w14:textId="77777777" w:rsidR="00472049" w:rsidRDefault="00390020">
      <w:pPr>
        <w:spacing w:after="0" w:line="480" w:lineRule="auto"/>
      </w:pPr>
      <w:r>
        <w:rPr>
          <w:b/>
        </w:rPr>
        <w:t>Data Preparation and EDA</w:t>
      </w:r>
    </w:p>
    <w:p w14:paraId="4AE444A4" w14:textId="77777777" w:rsidR="00472049" w:rsidRDefault="00390020" w:rsidP="001211DF">
      <w:pPr>
        <w:spacing w:after="0" w:line="480" w:lineRule="auto"/>
        <w:ind w:firstLine="720"/>
      </w:pPr>
      <w:r>
        <w:t>The data preparation phase inspected dataset structure, removed duplicate records, identified noisy outliers, and created visualizations of quality distribution and feature relationships. Alcohol showed a positive relationship with quality, while volatile acidity showed a negative relationship. These insights guided later feature engineering and modeling choices.</w:t>
      </w:r>
    </w:p>
    <w:p w14:paraId="322A2CE2" w14:textId="77777777" w:rsidR="00472049" w:rsidRDefault="00390020">
      <w:pPr>
        <w:spacing w:after="0" w:line="480" w:lineRule="auto"/>
      </w:pPr>
      <w:r>
        <w:rPr>
          <w:b/>
        </w:rPr>
        <w:t>Regression Modeling</w:t>
      </w:r>
    </w:p>
    <w:p w14:paraId="1708A3C2" w14:textId="77777777" w:rsidR="00472049" w:rsidRDefault="00390020" w:rsidP="001211DF">
      <w:pPr>
        <w:spacing w:after="0" w:line="480" w:lineRule="auto"/>
        <w:ind w:firstLine="720"/>
      </w:pPr>
      <w:r>
        <w:t>Regression modeling predicted the numeric quality score. Multiple Linear Regression and Ridge Regression were evaluated with R-squared, MSE, RMSE, and cross-validation. The models showed modest predictive power, suggesting that chemical variables explain some but not all variation in perceived quality.</w:t>
      </w:r>
    </w:p>
    <w:p w14:paraId="417F1228" w14:textId="77777777" w:rsidR="00472049" w:rsidRDefault="00390020">
      <w:pPr>
        <w:spacing w:after="0" w:line="480" w:lineRule="auto"/>
      </w:pPr>
      <w:r>
        <w:rPr>
          <w:b/>
        </w:rPr>
        <w:t>Classification, Clustering, and Pattern Mining</w:t>
      </w:r>
    </w:p>
    <w:p w14:paraId="42E869B7" w14:textId="77777777" w:rsidR="00472049" w:rsidRDefault="00390020" w:rsidP="001211DF">
      <w:pPr>
        <w:spacing w:after="0" w:line="480" w:lineRule="auto"/>
        <w:ind w:firstLine="720"/>
      </w:pPr>
      <w:r>
        <w:t>Classification converted quality into a higher/lower quality outcome and compared Decision Tree and k-NN models. K-Means clustering grouped wines into chemical profiles, and association rule mining identified interpretable patterns connected with higher quality, such as higher alcohol and lower volatile acidity.</w:t>
      </w:r>
    </w:p>
    <w:p w14:paraId="692C5B82" w14:textId="77777777" w:rsidR="00472049" w:rsidRDefault="00390020">
      <w:pPr>
        <w:spacing w:after="0" w:line="480" w:lineRule="auto"/>
      </w:pPr>
      <w:r>
        <w:rPr>
          <w:b/>
        </w:rPr>
        <w:t>Recommendations</w:t>
      </w:r>
    </w:p>
    <w:p w14:paraId="65BF75BF" w14:textId="77777777" w:rsidR="00472049" w:rsidRDefault="00390020" w:rsidP="001211DF">
      <w:pPr>
        <w:spacing w:after="0" w:line="480" w:lineRule="auto"/>
        <w:ind w:firstLine="720"/>
      </w:pPr>
      <w:r>
        <w:t xml:space="preserve">The strongest recommendation is to use these models as decision-support tools. Alcohol, volatile acidity, sulphates, density, and engineered balance variables should remain priorities in </w:t>
      </w:r>
      <w:r>
        <w:lastRenderedPageBreak/>
        <w:t>future modeling. Additional sensory, region, production, and consumer preference data would likely improve model performance.</w:t>
      </w:r>
    </w:p>
    <w:p w14:paraId="7D151353" w14:textId="77777777" w:rsidR="00472049" w:rsidRDefault="00390020">
      <w:pPr>
        <w:spacing w:after="0" w:line="480" w:lineRule="auto"/>
      </w:pPr>
      <w:r>
        <w:rPr>
          <w:b/>
        </w:rPr>
        <w:t>Ethical Considerations</w:t>
      </w:r>
    </w:p>
    <w:p w14:paraId="2C93496B" w14:textId="77777777" w:rsidR="00472049" w:rsidRDefault="00390020" w:rsidP="001211DF">
      <w:pPr>
        <w:spacing w:after="0" w:line="480" w:lineRule="auto"/>
        <w:ind w:firstLine="720"/>
      </w:pPr>
      <w:r>
        <w:t>The dataset is limited to red vinho verde wine and may not represent all wines or consumers. Predictive models could overstate objectivity if users forget that quality ratings include human judgment. Responsible use requires transparency, validation on new data, and caution when applying results to pricing, marketing, or production decisions.</w:t>
      </w:r>
    </w:p>
    <w:p w14:paraId="297467DD" w14:textId="77777777" w:rsidR="00472049" w:rsidRDefault="00390020">
      <w:pPr>
        <w:spacing w:after="0" w:line="480" w:lineRule="auto"/>
      </w:pPr>
      <w:r>
        <w:rPr>
          <w:b/>
        </w:rPr>
        <w:t>Conclusion</w:t>
      </w:r>
    </w:p>
    <w:p w14:paraId="71C14287" w14:textId="77777777" w:rsidR="00472049" w:rsidRDefault="00390020" w:rsidP="001211DF">
      <w:pPr>
        <w:spacing w:after="0" w:line="480" w:lineRule="auto"/>
        <w:ind w:firstLine="720"/>
      </w:pPr>
      <w:r>
        <w:t>The project demonstrates a complete data mining process from data preparation to predictive modeling and final recommendations. The findings show useful chemical patterns in wine quality while also emphasizing the limits of prediction when the outcome is partly subjective.</w:t>
      </w:r>
    </w:p>
    <w:p w14:paraId="640C7709" w14:textId="77777777" w:rsidR="001211DF" w:rsidRDefault="001211DF">
      <w:pPr>
        <w:rPr>
          <w:b/>
        </w:rPr>
      </w:pPr>
      <w:r>
        <w:rPr>
          <w:b/>
        </w:rPr>
        <w:br w:type="page"/>
      </w:r>
    </w:p>
    <w:p w14:paraId="1E222C8E" w14:textId="57A15A27" w:rsidR="00472049" w:rsidRDefault="00390020">
      <w:pPr>
        <w:spacing w:after="0" w:line="480" w:lineRule="auto"/>
        <w:jc w:val="center"/>
      </w:pPr>
      <w:r>
        <w:rPr>
          <w:b/>
        </w:rPr>
        <w:lastRenderedPageBreak/>
        <w:t>References</w:t>
      </w:r>
    </w:p>
    <w:p w14:paraId="5F94DB32" w14:textId="64B5401D" w:rsidR="001211DF" w:rsidRDefault="00390020" w:rsidP="001211DF">
      <w:pPr>
        <w:spacing w:after="0" w:line="480" w:lineRule="auto"/>
        <w:ind w:left="720" w:hanging="720"/>
      </w:pPr>
      <w:r>
        <w:t xml:space="preserve">Cortez, P., Cerdeira, A., Almeida, F., Matos, T., &amp; Reis, J. (2009). Modeling wine preferences by data mining from physicochemical properties. Decision Support Systems, 47(4), 547-553. </w:t>
      </w:r>
      <w:hyperlink r:id="rId8" w:history="1">
        <w:r w:rsidR="001211DF" w:rsidRPr="00E47612">
          <w:rPr>
            <w:rStyle w:val="Hyperlink"/>
          </w:rPr>
          <w:t>https://doi.org/10.1016/j.dss.2009.05.016</w:t>
        </w:r>
      </w:hyperlink>
    </w:p>
    <w:p w14:paraId="4CF4D038" w14:textId="6F3C4B65" w:rsidR="001211DF" w:rsidRDefault="00390020" w:rsidP="001211DF">
      <w:pPr>
        <w:spacing w:after="0" w:line="480" w:lineRule="auto"/>
        <w:ind w:left="720" w:hanging="720"/>
      </w:pPr>
      <w:r>
        <w:t>UCI Machine Learning Repository. (</w:t>
      </w:r>
      <w:r w:rsidR="001211DF">
        <w:t>2009</w:t>
      </w:r>
      <w:r>
        <w:t xml:space="preserve">). Wine quality dataset. </w:t>
      </w:r>
      <w:hyperlink r:id="rId9" w:history="1">
        <w:r w:rsidR="001211DF" w:rsidRPr="00E47612">
          <w:rPr>
            <w:rStyle w:val="Hyperlink"/>
          </w:rPr>
          <w:t>https://archive.ics.uci.edu/dataset/186/wine+quality</w:t>
        </w:r>
      </w:hyperlink>
    </w:p>
    <w:sectPr w:rsidR="001211DF"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0309D" w14:textId="77777777" w:rsidR="00554D77" w:rsidRDefault="00554D77" w:rsidP="005037C5">
      <w:pPr>
        <w:spacing w:after="0" w:line="240" w:lineRule="auto"/>
      </w:pPr>
      <w:r>
        <w:separator/>
      </w:r>
    </w:p>
  </w:endnote>
  <w:endnote w:type="continuationSeparator" w:id="0">
    <w:p w14:paraId="4BAB79D4" w14:textId="77777777" w:rsidR="00554D77" w:rsidRDefault="00554D77" w:rsidP="0050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FBE0D" w14:textId="77777777" w:rsidR="00554D77" w:rsidRDefault="00554D77" w:rsidP="005037C5">
      <w:pPr>
        <w:spacing w:after="0" w:line="240" w:lineRule="auto"/>
      </w:pPr>
      <w:r>
        <w:separator/>
      </w:r>
    </w:p>
  </w:footnote>
  <w:footnote w:type="continuationSeparator" w:id="0">
    <w:p w14:paraId="522007FB" w14:textId="77777777" w:rsidR="00554D77" w:rsidRDefault="00554D77" w:rsidP="0050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885430"/>
      <w:docPartObj>
        <w:docPartGallery w:val="Page Numbers (Top of Page)"/>
        <w:docPartUnique/>
      </w:docPartObj>
    </w:sdtPr>
    <w:sdtEndPr>
      <w:rPr>
        <w:noProof/>
      </w:rPr>
    </w:sdtEndPr>
    <w:sdtContent>
      <w:p w14:paraId="675A9DF3" w14:textId="07A75886" w:rsidR="005037C5" w:rsidRDefault="005037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E9966D" w14:textId="77777777" w:rsidR="005037C5" w:rsidRDefault="005037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535323">
    <w:abstractNumId w:val="8"/>
  </w:num>
  <w:num w:numId="2" w16cid:durableId="1517379016">
    <w:abstractNumId w:val="6"/>
  </w:num>
  <w:num w:numId="3" w16cid:durableId="113256056">
    <w:abstractNumId w:val="5"/>
  </w:num>
  <w:num w:numId="4" w16cid:durableId="2006087010">
    <w:abstractNumId w:val="4"/>
  </w:num>
  <w:num w:numId="5" w16cid:durableId="842816960">
    <w:abstractNumId w:val="7"/>
  </w:num>
  <w:num w:numId="6" w16cid:durableId="1398043252">
    <w:abstractNumId w:val="3"/>
  </w:num>
  <w:num w:numId="7" w16cid:durableId="11078572">
    <w:abstractNumId w:val="2"/>
  </w:num>
  <w:num w:numId="8" w16cid:durableId="364058931">
    <w:abstractNumId w:val="1"/>
  </w:num>
  <w:num w:numId="9" w16cid:durableId="109583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1DF"/>
    <w:rsid w:val="0015074B"/>
    <w:rsid w:val="0029639D"/>
    <w:rsid w:val="00326F90"/>
    <w:rsid w:val="00390020"/>
    <w:rsid w:val="00472049"/>
    <w:rsid w:val="005037C5"/>
    <w:rsid w:val="00554D77"/>
    <w:rsid w:val="00853882"/>
    <w:rsid w:val="0093374C"/>
    <w:rsid w:val="00AA1D8D"/>
    <w:rsid w:val="00B47730"/>
    <w:rsid w:val="00BC3F82"/>
    <w:rsid w:val="00CB0664"/>
    <w:rsid w:val="00E863A3"/>
    <w:rsid w:val="00EE4BD8"/>
    <w:rsid w:val="00F71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79C63"/>
  <w14:defaultImageDpi w14:val="300"/>
  <w15:docId w15:val="{69671B65-4BF8-4DBC-BBD8-AB0A4C52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11DF"/>
    <w:rPr>
      <w:color w:val="0000FF" w:themeColor="hyperlink"/>
      <w:u w:val="single"/>
    </w:rPr>
  </w:style>
  <w:style w:type="character" w:styleId="UnresolvedMention">
    <w:name w:val="Unresolved Mention"/>
    <w:basedOn w:val="DefaultParagraphFont"/>
    <w:uiPriority w:val="99"/>
    <w:semiHidden/>
    <w:unhideWhenUsed/>
    <w:rsid w:val="001211DF"/>
    <w:rPr>
      <w:color w:val="605E5C"/>
      <w:shd w:val="clear" w:color="auto" w:fill="E1DFDD"/>
    </w:rPr>
  </w:style>
  <w:style w:type="character" w:styleId="FollowedHyperlink">
    <w:name w:val="FollowedHyperlink"/>
    <w:basedOn w:val="DefaultParagraphFont"/>
    <w:uiPriority w:val="99"/>
    <w:semiHidden/>
    <w:unhideWhenUsed/>
    <w:rsid w:val="001211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dss.2009.05.0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chive.ics.uci.edu/dataset/186/wine+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Rabi Gurung</cp:lastModifiedBy>
  <cp:revision>4</cp:revision>
  <dcterms:created xsi:type="dcterms:W3CDTF">2013-12-23T23:15:00Z</dcterms:created>
  <dcterms:modified xsi:type="dcterms:W3CDTF">2026-08-21T17:57:00Z</dcterms:modified>
  <cp:category/>
</cp:coreProperties>
</file>