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7A0B5" w14:textId="77777777" w:rsidR="00963F64" w:rsidRDefault="00963F64" w:rsidP="006179B0">
      <w:pPr>
        <w:spacing w:line="360" w:lineRule="auto"/>
        <w:rPr>
          <w:rFonts w:asciiTheme="majorBidi" w:hAnsiTheme="majorBidi" w:cstheme="majorBidi"/>
          <w:b/>
        </w:rPr>
      </w:pPr>
      <w:r w:rsidRPr="005A280F">
        <w:rPr>
          <w:rFonts w:asciiTheme="majorBidi" w:hAnsiTheme="majorBidi" w:cstheme="majorBidi"/>
          <w:b/>
        </w:rPr>
        <w:t>Instructor-Governed AI Orchestration in an LMS:</w:t>
      </w:r>
      <w:r>
        <w:rPr>
          <w:rFonts w:asciiTheme="majorBidi" w:hAnsiTheme="majorBidi" w:cstheme="majorBidi"/>
          <w:b/>
        </w:rPr>
        <w:t xml:space="preserve"> </w:t>
      </w:r>
      <w:r w:rsidRPr="005A280F">
        <w:rPr>
          <w:rFonts w:asciiTheme="majorBidi" w:hAnsiTheme="majorBidi" w:cstheme="majorBidi"/>
          <w:b/>
        </w:rPr>
        <w:t>Misconception-Responsive Socratic Scaffolding in Programming Education</w:t>
      </w:r>
    </w:p>
    <w:p w14:paraId="42DBA186" w14:textId="1CDC1D70" w:rsidR="00963F64" w:rsidRDefault="00963F64" w:rsidP="006179B0">
      <w:pPr>
        <w:spacing w:line="360" w:lineRule="auto"/>
        <w:rPr>
          <w:rFonts w:asciiTheme="majorBidi" w:hAnsiTheme="majorBidi" w:cstheme="majorBidi"/>
          <w:b/>
        </w:rPr>
      </w:pPr>
      <w:r>
        <w:rPr>
          <w:rFonts w:asciiTheme="majorBidi" w:hAnsiTheme="majorBidi" w:cstheme="majorBidi"/>
          <w:b/>
        </w:rPr>
        <w:t>Appendix E – Database</w:t>
      </w:r>
    </w:p>
    <w:p w14:paraId="2E92864E" w14:textId="77E90E6F" w:rsidR="00940E3E" w:rsidRPr="00963F64" w:rsidRDefault="00940E3E" w:rsidP="006179B0">
      <w:pPr>
        <w:spacing w:line="360" w:lineRule="auto"/>
        <w:rPr>
          <w:rFonts w:asciiTheme="majorBidi" w:hAnsiTheme="majorBidi" w:cstheme="majorBidi"/>
          <w:b/>
        </w:rPr>
      </w:pPr>
      <w:r w:rsidRPr="00963F64">
        <w:rPr>
          <w:rFonts w:asciiTheme="majorBidi" w:hAnsiTheme="majorBidi" w:cstheme="majorBidi"/>
          <w:b/>
        </w:rPr>
        <w:t>Database Schema</w:t>
      </w:r>
    </w:p>
    <w:p w14:paraId="46372AC3" w14:textId="77777777" w:rsidR="00940E3E" w:rsidRPr="00F724DD" w:rsidRDefault="00940E3E" w:rsidP="006179B0">
      <w:pPr>
        <w:spacing w:line="360" w:lineRule="auto"/>
        <w:rPr>
          <w:rFonts w:asciiTheme="majorBidi" w:hAnsiTheme="majorBidi" w:cstheme="majorBidi"/>
          <w:bCs/>
        </w:rPr>
      </w:pPr>
      <w:r w:rsidRPr="00F724DD">
        <w:rPr>
          <w:rFonts w:asciiTheme="majorBidi" w:hAnsiTheme="majorBidi" w:cstheme="majorBidi"/>
          <w:bCs/>
        </w:rPr>
        <w:t>To support these functions, the plugin introduced new Moodle tables:</w:t>
      </w:r>
    </w:p>
    <w:p w14:paraId="4D705F2B" w14:textId="77777777" w:rsidR="00940E3E" w:rsidRPr="00F724DD" w:rsidRDefault="00940E3E" w:rsidP="006179B0">
      <w:pPr>
        <w:numPr>
          <w:ilvl w:val="0"/>
          <w:numId w:val="1"/>
        </w:numPr>
        <w:spacing w:line="360" w:lineRule="auto"/>
        <w:rPr>
          <w:rFonts w:asciiTheme="majorBidi" w:hAnsiTheme="majorBidi" w:cstheme="majorBidi"/>
          <w:bCs/>
        </w:rPr>
      </w:pPr>
      <w:r w:rsidRPr="00F724DD">
        <w:rPr>
          <w:rFonts w:asciiTheme="majorBidi" w:hAnsiTheme="majorBidi" w:cstheme="majorBidi"/>
          <w:bCs/>
        </w:rPr>
        <w:t>aiconcept_submissions – submission ID, user ID hash, assignment ID, timestamp, file hash.</w:t>
      </w:r>
    </w:p>
    <w:p w14:paraId="6AFFD6C6" w14:textId="77777777" w:rsidR="00940E3E" w:rsidRPr="00F724DD" w:rsidRDefault="00940E3E" w:rsidP="006179B0">
      <w:pPr>
        <w:numPr>
          <w:ilvl w:val="0"/>
          <w:numId w:val="1"/>
        </w:numPr>
        <w:spacing w:line="360" w:lineRule="auto"/>
        <w:rPr>
          <w:rFonts w:asciiTheme="majorBidi" w:hAnsiTheme="majorBidi" w:cstheme="majorBidi"/>
          <w:bCs/>
        </w:rPr>
      </w:pPr>
      <w:r w:rsidRPr="00F724DD">
        <w:rPr>
          <w:rFonts w:asciiTheme="majorBidi" w:hAnsiTheme="majorBidi" w:cstheme="majorBidi"/>
          <w:bCs/>
        </w:rPr>
        <w:t>aiconcept_tags – submission ID, misconception tag, confidence score, detection source.</w:t>
      </w:r>
    </w:p>
    <w:p w14:paraId="73DF682E" w14:textId="77777777" w:rsidR="00940E3E" w:rsidRPr="00F724DD" w:rsidRDefault="00940E3E" w:rsidP="006179B0">
      <w:pPr>
        <w:numPr>
          <w:ilvl w:val="0"/>
          <w:numId w:val="1"/>
        </w:numPr>
        <w:spacing w:line="360" w:lineRule="auto"/>
        <w:rPr>
          <w:rFonts w:asciiTheme="majorBidi" w:hAnsiTheme="majorBidi" w:cstheme="majorBidi"/>
          <w:bCs/>
        </w:rPr>
      </w:pPr>
      <w:r w:rsidRPr="00F724DD">
        <w:rPr>
          <w:rFonts w:asciiTheme="majorBidi" w:hAnsiTheme="majorBidi" w:cstheme="majorBidi"/>
          <w:bCs/>
        </w:rPr>
        <w:t>aiconcept_alms – ALM template, status, step completion.</w:t>
      </w:r>
    </w:p>
    <w:p w14:paraId="5CACAF76" w14:textId="77777777" w:rsidR="00940E3E" w:rsidRPr="00F724DD" w:rsidRDefault="00940E3E" w:rsidP="006179B0">
      <w:pPr>
        <w:numPr>
          <w:ilvl w:val="0"/>
          <w:numId w:val="1"/>
        </w:numPr>
        <w:spacing w:line="360" w:lineRule="auto"/>
        <w:rPr>
          <w:rFonts w:asciiTheme="majorBidi" w:hAnsiTheme="majorBidi" w:cstheme="majorBidi"/>
          <w:bCs/>
        </w:rPr>
      </w:pPr>
      <w:r w:rsidRPr="00F724DD">
        <w:rPr>
          <w:rFonts w:asciiTheme="majorBidi" w:hAnsiTheme="majorBidi" w:cstheme="majorBidi"/>
          <w:bCs/>
        </w:rPr>
        <w:t>aiconcept_moderation – instructor decision, edit notes, review time.</w:t>
      </w:r>
    </w:p>
    <w:p w14:paraId="67D41A5B" w14:textId="77777777" w:rsidR="00940E3E" w:rsidRDefault="00940E3E" w:rsidP="006179B0">
      <w:pPr>
        <w:spacing w:line="360" w:lineRule="auto"/>
        <w:rPr>
          <w:rFonts w:asciiTheme="majorBidi" w:hAnsiTheme="majorBidi" w:cstheme="majorBidi"/>
          <w:bCs/>
        </w:rPr>
      </w:pPr>
      <w:r w:rsidRPr="00F724DD">
        <w:rPr>
          <w:rFonts w:asciiTheme="majorBidi" w:hAnsiTheme="majorBidi" w:cstheme="majorBidi"/>
          <w:bCs/>
        </w:rPr>
        <w:t>Tables were implemented using Moodle’s XMLDB schema. User data were anonymized via hashed IDs to comply with GDPR. The relational design enabled traceability of student misconceptions, AI feedback, and instructor decisions.</w:t>
      </w:r>
    </w:p>
    <w:p w14:paraId="41403FA8" w14:textId="77777777" w:rsidR="00493927" w:rsidRDefault="00493927" w:rsidP="006179B0">
      <w:pPr>
        <w:spacing w:line="360" w:lineRule="auto"/>
        <w:rPr>
          <w:rFonts w:asciiTheme="majorBidi" w:hAnsiTheme="majorBidi" w:cstheme="majorBidi"/>
          <w:bCs/>
        </w:rPr>
      </w:pPr>
    </w:p>
    <w:p w14:paraId="4C8556E8" w14:textId="405FE7FB" w:rsidR="00493927" w:rsidRPr="00963F64" w:rsidRDefault="00963F64" w:rsidP="006179B0">
      <w:pPr>
        <w:spacing w:line="360" w:lineRule="auto"/>
        <w:rPr>
          <w:rFonts w:asciiTheme="majorBidi" w:hAnsiTheme="majorBidi" w:cstheme="majorBidi"/>
          <w:b/>
        </w:rPr>
      </w:pPr>
      <w:r>
        <w:rPr>
          <w:rFonts w:asciiTheme="majorBidi" w:hAnsiTheme="majorBidi" w:cstheme="majorBidi"/>
          <w:b/>
        </w:rPr>
        <w:t>In</w:t>
      </w:r>
      <w:r w:rsidR="00493927" w:rsidRPr="00963F64">
        <w:rPr>
          <w:rFonts w:asciiTheme="majorBidi" w:hAnsiTheme="majorBidi" w:cstheme="majorBidi"/>
          <w:b/>
        </w:rPr>
        <w:t>stallation and Setup</w:t>
      </w:r>
    </w:p>
    <w:p w14:paraId="3263E497" w14:textId="77777777" w:rsidR="00493927" w:rsidRPr="00F724DD" w:rsidRDefault="00493927" w:rsidP="006179B0">
      <w:pPr>
        <w:spacing w:line="360" w:lineRule="auto"/>
        <w:rPr>
          <w:rFonts w:asciiTheme="majorBidi" w:hAnsiTheme="majorBidi" w:cstheme="majorBidi"/>
          <w:bCs/>
        </w:rPr>
      </w:pPr>
      <w:r w:rsidRPr="00F724DD">
        <w:rPr>
          <w:rFonts w:asciiTheme="majorBidi" w:hAnsiTheme="majorBidi" w:cstheme="majorBidi"/>
          <w:bCs/>
        </w:rPr>
        <w:t>The plugin was packaged as a Moodle module (mod_aiconcept) and installed via the Moodle plugin manager. It required Moodle 4.3, PHP 8.1, and MariaDB 10+. The OpenAI API key was configured in the plugin settings. Instructors enabled the plugin on quiz or assignment activities and could access the moderation dashboard through Moodle’s navigation menu.</w:t>
      </w:r>
    </w:p>
    <w:p w14:paraId="49974D82" w14:textId="77777777" w:rsidR="00493927" w:rsidRPr="00F724DD" w:rsidRDefault="00493927" w:rsidP="006179B0">
      <w:pPr>
        <w:spacing w:line="360" w:lineRule="auto"/>
        <w:rPr>
          <w:rFonts w:asciiTheme="majorBidi" w:hAnsiTheme="majorBidi" w:cstheme="majorBidi"/>
          <w:bCs/>
        </w:rPr>
      </w:pPr>
    </w:p>
    <w:p w14:paraId="51539395" w14:textId="77777777" w:rsidR="00AE4C37" w:rsidRDefault="00AE4C37" w:rsidP="006179B0">
      <w:pPr>
        <w:spacing w:line="360" w:lineRule="auto"/>
      </w:pPr>
    </w:p>
    <w:sectPr w:rsidR="00AE4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D3E34"/>
    <w:multiLevelType w:val="multilevel"/>
    <w:tmpl w:val="AB38194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82D3C6B"/>
    <w:multiLevelType w:val="multilevel"/>
    <w:tmpl w:val="AB38194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A863E94"/>
    <w:multiLevelType w:val="multilevel"/>
    <w:tmpl w:val="DF287F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87280021">
    <w:abstractNumId w:val="2"/>
  </w:num>
  <w:num w:numId="2" w16cid:durableId="712769717">
    <w:abstractNumId w:val="1"/>
  </w:num>
  <w:num w:numId="3" w16cid:durableId="47896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3B"/>
    <w:rsid w:val="00092C0A"/>
    <w:rsid w:val="002A0FD7"/>
    <w:rsid w:val="003F118F"/>
    <w:rsid w:val="004671C3"/>
    <w:rsid w:val="00493927"/>
    <w:rsid w:val="00516D3B"/>
    <w:rsid w:val="006179B0"/>
    <w:rsid w:val="00940E3E"/>
    <w:rsid w:val="00963F64"/>
    <w:rsid w:val="00AE336F"/>
    <w:rsid w:val="00AE4C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4E129"/>
  <w15:chartTrackingRefBased/>
  <w15:docId w15:val="{B9C222DB-4DB3-4685-A07E-820815F7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E3E"/>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516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D3B"/>
    <w:rPr>
      <w:rFonts w:eastAsiaTheme="majorEastAsia" w:cstheme="majorBidi"/>
      <w:color w:val="272727" w:themeColor="text1" w:themeTint="D8"/>
    </w:rPr>
  </w:style>
  <w:style w:type="paragraph" w:styleId="Title">
    <w:name w:val="Title"/>
    <w:basedOn w:val="Normal"/>
    <w:next w:val="Normal"/>
    <w:link w:val="TitleChar"/>
    <w:uiPriority w:val="10"/>
    <w:qFormat/>
    <w:rsid w:val="00516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D3B"/>
    <w:pPr>
      <w:spacing w:before="160"/>
      <w:jc w:val="center"/>
    </w:pPr>
    <w:rPr>
      <w:i/>
      <w:iCs/>
      <w:color w:val="404040" w:themeColor="text1" w:themeTint="BF"/>
    </w:rPr>
  </w:style>
  <w:style w:type="character" w:customStyle="1" w:styleId="QuoteChar">
    <w:name w:val="Quote Char"/>
    <w:basedOn w:val="DefaultParagraphFont"/>
    <w:link w:val="Quote"/>
    <w:uiPriority w:val="29"/>
    <w:rsid w:val="00516D3B"/>
    <w:rPr>
      <w:i/>
      <w:iCs/>
      <w:color w:val="404040" w:themeColor="text1" w:themeTint="BF"/>
    </w:rPr>
  </w:style>
  <w:style w:type="paragraph" w:styleId="ListParagraph">
    <w:name w:val="List Paragraph"/>
    <w:basedOn w:val="Normal"/>
    <w:uiPriority w:val="34"/>
    <w:qFormat/>
    <w:rsid w:val="00516D3B"/>
    <w:pPr>
      <w:ind w:left="720"/>
      <w:contextualSpacing/>
    </w:pPr>
  </w:style>
  <w:style w:type="character" w:styleId="IntenseEmphasis">
    <w:name w:val="Intense Emphasis"/>
    <w:basedOn w:val="DefaultParagraphFont"/>
    <w:uiPriority w:val="21"/>
    <w:qFormat/>
    <w:rsid w:val="00516D3B"/>
    <w:rPr>
      <w:i/>
      <w:iCs/>
      <w:color w:val="0F4761" w:themeColor="accent1" w:themeShade="BF"/>
    </w:rPr>
  </w:style>
  <w:style w:type="paragraph" w:styleId="IntenseQuote">
    <w:name w:val="Intense Quote"/>
    <w:basedOn w:val="Normal"/>
    <w:next w:val="Normal"/>
    <w:link w:val="IntenseQuoteChar"/>
    <w:uiPriority w:val="30"/>
    <w:qFormat/>
    <w:rsid w:val="00516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D3B"/>
    <w:rPr>
      <w:i/>
      <w:iCs/>
      <w:color w:val="0F4761" w:themeColor="accent1" w:themeShade="BF"/>
    </w:rPr>
  </w:style>
  <w:style w:type="character" w:styleId="IntenseReference">
    <w:name w:val="Intense Reference"/>
    <w:basedOn w:val="DefaultParagraphFont"/>
    <w:uiPriority w:val="32"/>
    <w:qFormat/>
    <w:rsid w:val="00516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Rabih Kahaleh</dc:creator>
  <cp:keywords/>
  <dc:description/>
  <cp:lastModifiedBy>Rabih Kahaleh</cp:lastModifiedBy>
  <cp:revision>6</cp:revision>
  <dcterms:created xsi:type="dcterms:W3CDTF">2025-09-19T07:14:00Z</dcterms:created>
  <dcterms:modified xsi:type="dcterms:W3CDTF">2026-07-29T10:02:00Z</dcterms:modified>
</cp:coreProperties>
</file>