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Josune Sorbet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Rubén Chérif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Xabier Jiménez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