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sz w:val="32"/>
          <w:szCs w:val="32"/>
        </w:rPr>
        <w:t xml:space="preserve">ГУО “БГУИР”</w:t>
      </w:r>
      <w:r>
        <w:rPr>
          <w:sz w:val="32"/>
          <w:szCs w:val="32"/>
        </w:rPr>
      </w:r>
      <w:r/>
    </w:p>
    <w:p>
      <w:pPr>
        <w:pStyle w:val="810"/>
        <w:jc w:val="center"/>
      </w:pPr>
      <w:r>
        <w:rPr>
          <w:sz w:val="32"/>
          <w:szCs w:val="32"/>
        </w:rPr>
        <w:t xml:space="preserve">Факультет информационных технологий и управления</w:t>
      </w:r>
      <w:r>
        <w:rPr>
          <w:sz w:val="32"/>
          <w:szCs w:val="32"/>
        </w:rPr>
      </w:r>
      <w:r/>
    </w:p>
    <w:p>
      <w:pPr>
        <w:pStyle w:val="810"/>
        <w:jc w:val="center"/>
      </w:pPr>
      <w:r>
        <w:rPr>
          <w:sz w:val="32"/>
          <w:szCs w:val="32"/>
        </w:rPr>
        <w:t xml:space="preserve">Кафедра систем управления</w:t>
      </w:r>
      <w:r>
        <w:rPr>
          <w:sz w:val="32"/>
          <w:szCs w:val="32"/>
        </w:rPr>
      </w:r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left"/>
      </w:pPr>
      <w:r/>
      <w:r/>
    </w:p>
    <w:p>
      <w:pPr>
        <w:pStyle w:val="810"/>
        <w:jc w:val="left"/>
      </w:pPr>
      <w:r/>
      <w:r/>
    </w:p>
    <w:p>
      <w:pPr>
        <w:pStyle w:val="810"/>
        <w:jc w:val="left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Отчет по 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Лабораторной работе №1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center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Рекурсивные функции</w:t>
      </w:r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1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Подготовил: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Студент гр.222401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Рабинчук</w:t>
      </w:r>
      <w:r>
        <w:rPr>
          <w:rFonts w:ascii="Calibri" w:hAnsi="Calibri" w:cs="Calibri"/>
          <w:sz w:val="24"/>
          <w:szCs w:val="24"/>
        </w:rPr>
        <w:t xml:space="preserve"> И.М.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Проверила: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Семижон</w:t>
      </w:r>
      <w:r>
        <w:rPr>
          <w:rFonts w:ascii="Calibri" w:hAnsi="Calibri" w:cs="Calibri"/>
          <w:sz w:val="24"/>
          <w:szCs w:val="24"/>
        </w:rPr>
        <w:t xml:space="preserve"> Е.А.</w:t>
      </w:r>
      <w:r>
        <w:rPr>
          <w:rFonts w:ascii="Calibri" w:hAnsi="Calibri" w:cs="Calibri"/>
        </w:rPr>
      </w:r>
      <w:r/>
    </w:p>
    <w:p>
      <w:pPr>
        <w:pStyle w:val="810"/>
        <w:jc w:val="right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Минск 2022</w:t>
      </w:r>
      <w:r>
        <w:rPr>
          <w:rFonts w:ascii="Calibri" w:hAnsi="Calibri" w:cs="Calibri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Цель работы: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изучить способы реализации алгоритмов с использован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и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ем рекурсии.</w:t>
      </w:r>
      <w:r>
        <w:rPr>
          <w:rFonts w:ascii="Calibri" w:hAnsi="Calibri" w:cs="Calibri"/>
          <w:sz w:val="28"/>
          <w:szCs w:val="28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Вариант №9.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Составить алгоритм в виде блок-схемы, написать и отладить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 поставле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н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ную задачу с использованием рекурсивной и обычной функций. Сравнить п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о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лученные р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е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зультаты.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position w:val="-18"/>
        </w:rPr>
      </w:r>
      <w:r/>
      <w:r>
        <w:rPr>
          <w:position w:val="-18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en-US"/>
        </w:rPr>
        <w:t xml:space="preserve">Y=</w:t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i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1+</m:t>
            </m:r>
            <m:rad>
              <m:radPr>
                <m:degHide m:val="on"/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2+</m:t>
                </m:r>
                <m:r>
                  <m:rPr/>
                  <m:t>…</m:t>
                </m:r>
                <m:r>
                  <w:rPr>
                    <w:lang w:val="en-US"/>
                  </w:rPr>
                  <m:rPr/>
                  <m:t>+</m:t>
                </m:r>
                <m:rad>
                  <m:radPr>
                    <m:degHide m:val="on"/>
                    <m:ctrlPr>
                      <w:rPr>
                        <w:rFonts w:hint="default" w:ascii="Cambria Math" w:hAnsi="Cambria Math" w:eastAsia="Cambria Math" w:cs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eastAsia="Cambria Math" w:cs="Cambria Math"/>
                      </w:rPr>
                      <m:rPr/>
                      <m:t/>
                    </m:r>
                  </m:deg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n</m:t>
                    </m:r>
                  </m:e>
                </m:rad>
              </m:e>
            </m:rad>
          </m:e>
        </m:rad>
      </m:oMath>
      <w:r>
        <w:rPr>
          <w:rFonts w:ascii="Calibri" w:hAnsi="Calibri" w:cs="Calibri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Код: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&lt;iostream&gt;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&lt;cmath&gt;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&lt;conio.h&gt;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using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namespace</w:t>
      </w:r>
      <w:r>
        <w:rPr>
          <w:rFonts w:ascii="Courier New" w:hAnsi="Courier New" w:eastAsia="Courier New" w:cs="Courier New"/>
          <w:color w:val="000000"/>
          <w:sz w:val="20"/>
        </w:rPr>
        <w:t xml:space="preserve"> std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sqrt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res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sqrt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without_recurcion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sqrt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sqrt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((</w:t>
      </w:r>
      <w:r>
        <w:rPr>
          <w:rFonts w:ascii="Courier New" w:hAnsi="Courier New" w:eastAsia="Courier New" w:cs="Courier New"/>
          <w:color w:val="000000"/>
          <w:sz w:val="20"/>
        </w:rPr>
        <w:t xml:space="preserve">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--;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main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setlocale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LC_ALL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"rus"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double</w:t>
      </w:r>
      <w:r>
        <w:rPr>
          <w:rFonts w:ascii="Courier New" w:hAnsi="Courier New" w:eastAsia="Courier New" w:cs="Courier New"/>
          <w:color w:val="000000"/>
          <w:sz w:val="20"/>
        </w:rPr>
        <w:t xml:space="preserve"> res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char</w:t>
      </w:r>
      <w:r>
        <w:rPr>
          <w:rFonts w:ascii="Courier New" w:hAnsi="Courier New" w:eastAsia="Courier New" w:cs="Courier New"/>
          <w:color w:val="000000"/>
          <w:sz w:val="20"/>
        </w:rPr>
        <w:t xml:space="preserve"> 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bool</w:t>
      </w:r>
      <w:r>
        <w:rPr>
          <w:rFonts w:ascii="Courier New" w:hAnsi="Courier New" w:eastAsia="Courier New" w:cs="Courier New"/>
          <w:color w:val="000000"/>
          <w:sz w:val="20"/>
        </w:rPr>
        <w:t xml:space="preserve">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bool</w:t>
      </w:r>
      <w:r>
        <w:rPr>
          <w:rFonts w:ascii="Courier New" w:hAnsi="Courier New" w:eastAsia="Courier New" w:cs="Courier New"/>
          <w:color w:val="000000"/>
          <w:sz w:val="20"/>
        </w:rPr>
        <w:t xml:space="preserve"> povtor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povtor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"Число n: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"Введено некорректное значение. Введите значение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808080"/>
          <w:sz w:val="20"/>
        </w:rPr>
        <w:t xml:space="preserve">"Число n: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тип выводимой функции:"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 С рекурсией"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"2) Без рекурсии"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"3) Сравнить обе функции"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"Итоговое значение: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without_recurcion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"Итоговое значение: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res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"Итоговое значение по функции с рекурсией: \t"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without_recurcion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"Итоговое значение по функции без рекурсии: \t"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y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"Провести вычисления заново?"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"1)Да \n2)Нет \n"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povtor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povtor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80"/>
          <w:sz w:val="20"/>
          <w:highlight w:val="none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Вывод: создал программу для решения поставленной задачи с использованием рекурсивной и обычной функций.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47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316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5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4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 w:customStyle="1">
    <w:name w:val="Основной текст"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120" w:afterAutospacing="0" w:line="320" w:lineRule="atLeast"/>
      <w:shd w:val="nil" w:color="000000"/>
      <w:widowControl/>
      <w:tabs>
        <w:tab w:val="left" w:pos="714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2023-03-14T19:17:32Z</dcterms:modified>
</cp:coreProperties>
</file>