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jsa8dqbcekw" w:id="0"/>
      <w:bookmarkEnd w:id="0"/>
      <w:r w:rsidDel="00000000" w:rsidR="00000000" w:rsidRPr="00000000">
        <w:rPr>
          <w:rtl w:val="0"/>
        </w:rPr>
        <w:t xml:space="preserve">General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The purpose of the task is to evaluate your Selenium coding skills, tester thinking and code architecture.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In this task, you need to understand the system flows below and then write test suites for the desired coverage.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As an output, you need to send us a link to a </w:t>
      </w:r>
      <w:r w:rsidDel="00000000" w:rsidR="00000000" w:rsidRPr="00000000">
        <w:rPr>
          <w:u w:val="single"/>
          <w:rtl w:val="0"/>
        </w:rPr>
        <w:t xml:space="preserve">private GitHub repository</w:t>
      </w:r>
      <w:r w:rsidDel="00000000" w:rsidR="00000000" w:rsidRPr="00000000">
        <w:rPr>
          <w:rtl w:val="0"/>
        </w:rPr>
        <w:t xml:space="preserve"> and share it with the user names that are provided to you by us. </w:t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xjg1z8xryj4n" w:id="1"/>
      <w:bookmarkEnd w:id="1"/>
      <w:r w:rsidDel="00000000" w:rsidR="00000000" w:rsidRPr="00000000">
        <w:rPr>
          <w:rtl w:val="0"/>
        </w:rPr>
        <w:t xml:space="preserve">Access details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URL: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https://app.bringg.com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User: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candidate@bringg.com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Password: Candidate123!</w:t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vesf7fk6l0yi" w:id="2"/>
      <w:bookmarkEnd w:id="2"/>
      <w:r w:rsidDel="00000000" w:rsidR="00000000" w:rsidRPr="00000000">
        <w:rPr>
          <w:rtl w:val="0"/>
        </w:rPr>
        <w:t xml:space="preserve">Bringg App</w:t>
      </w:r>
      <w:r w:rsidDel="00000000" w:rsidR="00000000" w:rsidRPr="00000000">
        <w:rPr>
          <w:rtl w:val="0"/>
        </w:rPr>
        <w:t xml:space="preserve"> screens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Here are some screen that will help you to get more context during the implementation</w:t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kgold4xi238l" w:id="3"/>
      <w:bookmarkEnd w:id="3"/>
      <w:r w:rsidDel="00000000" w:rsidR="00000000" w:rsidRPr="00000000">
        <w:rPr>
          <w:rtl w:val="0"/>
        </w:rPr>
        <w:t xml:space="preserve">Login screen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k0y7bleikwhb" w:id="4"/>
      <w:bookmarkEnd w:id="4"/>
      <w:r w:rsidDel="00000000" w:rsidR="00000000" w:rsidRPr="00000000">
        <w:rPr>
          <w:rtl w:val="0"/>
        </w:rPr>
        <w:t xml:space="preserve">Landing page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Navigation tabs are on the top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Profile menu dropdown located at the top right corner - contain “Settings” &amp; “Logout” options.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938838" cy="2247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7mdp7msnh3po" w:id="5"/>
      <w:bookmarkEnd w:id="5"/>
      <w:r w:rsidDel="00000000" w:rsidR="00000000" w:rsidRPr="00000000">
        <w:rPr>
          <w:rtl w:val="0"/>
        </w:rPr>
        <w:t xml:space="preserve">Settings page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Navigating tabs on the left</w:t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987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o9re10av9hxl" w:id="6"/>
      <w:bookmarkEnd w:id="6"/>
      <w:r w:rsidDel="00000000" w:rsidR="00000000" w:rsidRPr="00000000">
        <w:rPr>
          <w:rtl w:val="0"/>
        </w:rPr>
        <w:t xml:space="preserve">Planning page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b6k1x98cn7ar" w:id="7"/>
      <w:bookmarkEnd w:id="7"/>
      <w:r w:rsidDel="00000000" w:rsidR="00000000" w:rsidRPr="00000000">
        <w:rPr>
          <w:rtl w:val="0"/>
        </w:rPr>
        <w:t xml:space="preserve">Create a new order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432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/>
      </w:pPr>
      <w:bookmarkStart w:colFirst="0" w:colLast="0" w:name="_tgcehzqokalm" w:id="8"/>
      <w:bookmarkEnd w:id="8"/>
      <w:r w:rsidDel="00000000" w:rsidR="00000000" w:rsidRPr="00000000">
        <w:rPr>
          <w:rtl w:val="0"/>
        </w:rPr>
        <w:t xml:space="preserve">Drivers page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md16hlayjui2" w:id="9"/>
      <w:bookmarkEnd w:id="9"/>
      <w:r w:rsidDel="00000000" w:rsidR="00000000" w:rsidRPr="00000000">
        <w:rPr>
          <w:rtl w:val="0"/>
        </w:rPr>
        <w:t xml:space="preserve">Add a driver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ffxpcg9g5wyw" w:id="10"/>
      <w:bookmarkEnd w:id="10"/>
      <w:r w:rsidDel="00000000" w:rsidR="00000000" w:rsidRPr="00000000">
        <w:rPr>
          <w:rtl w:val="0"/>
        </w:rPr>
        <w:t xml:space="preserve">Teams list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rPr>
          <w:sz w:val="25"/>
          <w:szCs w:val="25"/>
        </w:rPr>
      </w:pPr>
      <w:bookmarkStart w:colFirst="0" w:colLast="0" w:name="_1y55zk6w1p81" w:id="11"/>
      <w:bookmarkEnd w:id="11"/>
      <w:r w:rsidDel="00000000" w:rsidR="00000000" w:rsidRPr="00000000">
        <w:rPr>
          <w:rtl w:val="0"/>
        </w:rPr>
        <w:t xml:space="preserve">Create </w:t>
      </w:r>
      <w:r w:rsidDel="00000000" w:rsidR="00000000" w:rsidRPr="00000000">
        <w:rPr>
          <w:rtl w:val="0"/>
        </w:rPr>
        <w:t xml:space="preserve">a new team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b w:val="1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spacing w:after="160" w:line="240" w:lineRule="auto"/>
        <w:rPr/>
      </w:pPr>
      <w:bookmarkStart w:colFirst="0" w:colLast="0" w:name="_kkq92uhu6l6z" w:id="12"/>
      <w:bookmarkEnd w:id="12"/>
      <w:r w:rsidDel="00000000" w:rsidR="00000000" w:rsidRPr="00000000">
        <w:rPr>
          <w:rtl w:val="0"/>
        </w:rPr>
        <w:t xml:space="preserve">Scenarios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Implement to following tests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spacing w:after="160" w:line="240" w:lineRule="auto"/>
        <w:rPr/>
      </w:pPr>
      <w:bookmarkStart w:colFirst="0" w:colLast="0" w:name="_idg4w5iqt6gs" w:id="13"/>
      <w:bookmarkEnd w:id="13"/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Go to Bringg app as an anonymous user, you should redirect to the </w:t>
      </w:r>
      <w:hyperlink w:anchor="_kgold4xi238l">
        <w:r w:rsidDel="00000000" w:rsidR="00000000" w:rsidRPr="00000000">
          <w:rPr>
            <w:color w:val="1155cc"/>
            <w:u w:val="single"/>
            <w:rtl w:val="0"/>
          </w:rPr>
          <w:t xml:space="preserve">login page</w:t>
        </w:r>
      </w:hyperlink>
      <w:r w:rsidDel="00000000" w:rsidR="00000000" w:rsidRPr="00000000">
        <w:rPr>
          <w:rtl w:val="0"/>
        </w:rPr>
        <w:t xml:space="preserve">, login, and redirect to the Bringg’s app </w:t>
      </w:r>
      <w:hyperlink w:anchor="_k0y7bleikwhb">
        <w:r w:rsidDel="00000000" w:rsidR="00000000" w:rsidRPr="00000000">
          <w:rPr>
            <w:color w:val="1155cc"/>
            <w:u w:val="single"/>
            <w:rtl w:val="0"/>
          </w:rPr>
          <w:t xml:space="preserve">landing page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Bringg’s APP URL</w:t>
        </w:r>
      </w:hyperlink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you should automatically navigate to the </w:t>
      </w:r>
      <w:hyperlink w:anchor="_kgold4xi238l">
        <w:r w:rsidDel="00000000" w:rsidR="00000000" w:rsidRPr="00000000">
          <w:rPr>
            <w:color w:val="1155cc"/>
            <w:u w:val="single"/>
            <w:rtl w:val="0"/>
          </w:rPr>
          <w:t xml:space="preserve">login screen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Assert this URL</w:t>
      </w:r>
    </w:p>
    <w:p w:rsidR="00000000" w:rsidDel="00000000" w:rsidP="00000000" w:rsidRDefault="00000000" w:rsidRPr="00000000" w14:paraId="00000044">
      <w:pPr>
        <w:numPr>
          <w:ilvl w:val="0"/>
          <w:numId w:val="9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 with the </w:t>
      </w:r>
      <w:hyperlink w:anchor="_xjg1z8xryj4n">
        <w:r w:rsidDel="00000000" w:rsidR="00000000" w:rsidRPr="00000000">
          <w:rPr>
            <w:color w:val="1155cc"/>
            <w:u w:val="single"/>
            <w:rtl w:val="0"/>
          </w:rPr>
          <w:t xml:space="preserve">provided credentials</w:t>
        </w:r>
      </w:hyperlink>
      <w:r w:rsidDel="00000000" w:rsidR="00000000" w:rsidRPr="00000000">
        <w:rPr>
          <w:rtl w:val="0"/>
        </w:rPr>
        <w:t xml:space="preserve"> (y</w:t>
      </w:r>
      <w:r w:rsidDel="00000000" w:rsidR="00000000" w:rsidRPr="00000000">
        <w:rPr>
          <w:rtl w:val="0"/>
        </w:rPr>
        <w:t xml:space="preserve">ou should redirect to the </w:t>
      </w:r>
      <w:hyperlink w:anchor="_k0y7bleikwhb">
        <w:r w:rsidDel="00000000" w:rsidR="00000000" w:rsidRPr="00000000">
          <w:rPr>
            <w:color w:val="1155cc"/>
            <w:u w:val="single"/>
            <w:rtl w:val="0"/>
          </w:rPr>
          <w:t xml:space="preserve">landing page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9"/>
        </w:numPr>
        <w:spacing w:after="16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Assert this URL</w:t>
      </w:r>
    </w:p>
    <w:p w:rsidR="00000000" w:rsidDel="00000000" w:rsidP="00000000" w:rsidRDefault="00000000" w:rsidRPr="00000000" w14:paraId="00000046">
      <w:pPr>
        <w:pStyle w:val="Heading2"/>
        <w:spacing w:after="160" w:line="240" w:lineRule="auto"/>
        <w:rPr/>
      </w:pPr>
      <w:bookmarkStart w:colFirst="0" w:colLast="0" w:name="_tbw6sea5ghuf" w:id="14"/>
      <w:bookmarkEnd w:id="14"/>
      <w:r w:rsidDel="00000000" w:rsidR="00000000" w:rsidRPr="00000000">
        <w:rPr>
          <w:rtl w:val="0"/>
        </w:rPr>
        <w:t xml:space="preserve">Cleanup account &amp; Enable Planning</w:t>
      </w:r>
    </w:p>
    <w:p w:rsidR="00000000" w:rsidDel="00000000" w:rsidP="00000000" w:rsidRDefault="00000000" w:rsidRPr="00000000" w14:paraId="00000047">
      <w:pPr>
        <w:spacing w:after="16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In this test, you’ll o</w:t>
      </w:r>
      <w:r w:rsidDel="00000000" w:rsidR="00000000" w:rsidRPr="00000000">
        <w:rPr>
          <w:rtl w:val="0"/>
        </w:rPr>
        <w:t xml:space="preserve">pen the </w:t>
      </w:r>
      <w:hyperlink w:anchor="_7mdp7msnh3po">
        <w:r w:rsidDel="00000000" w:rsidR="00000000" w:rsidRPr="00000000">
          <w:rPr>
            <w:color w:val="1155cc"/>
            <w:u w:val="single"/>
            <w:rtl w:val="0"/>
          </w:rPr>
          <w:t xml:space="preserve">settings</w:t>
        </w:r>
      </w:hyperlink>
      <w:r w:rsidDel="00000000" w:rsidR="00000000" w:rsidRPr="00000000">
        <w:rPr>
          <w:rtl w:val="0"/>
        </w:rPr>
        <w:t xml:space="preserve"> section, press the cleanup button, then, from the merchant configuration enable the Planning</w:t>
      </w:r>
      <w:r w:rsidDel="00000000" w:rsidR="00000000" w:rsidRPr="00000000">
        <w:rPr>
          <w:rtl w:val="0"/>
        </w:rPr>
        <w:t xml:space="preserve"> section in your account 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“Settings” to open the </w:t>
      </w:r>
      <w:hyperlink w:anchor="_7mdp7msnh3po">
        <w:r w:rsidDel="00000000" w:rsidR="00000000" w:rsidRPr="00000000">
          <w:rPr>
            <w:color w:val="1155cc"/>
            <w:u w:val="single"/>
            <w:rtl w:val="0"/>
          </w:rPr>
          <w:t xml:space="preserve">settings page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“</w:t>
      </w:r>
      <w:r w:rsidDel="00000000" w:rsidR="00000000" w:rsidRPr="00000000">
        <w:rPr>
          <w:rtl w:val="0"/>
        </w:rPr>
        <w:t xml:space="preserve">Clean Account From Drivers, Customers and Tasks</w:t>
      </w:r>
      <w:r w:rsidDel="00000000" w:rsidR="00000000" w:rsidRPr="00000000">
        <w:rPr>
          <w:rtl w:val="0"/>
        </w:rPr>
        <w:t xml:space="preserve">” 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“OK” on the native dialog modal</w:t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Merchant Configuration on the left menu and enable “Go through planning phase before execution” checkbox</w:t>
      </w:r>
    </w:p>
    <w:p w:rsidR="00000000" w:rsidDel="00000000" w:rsidP="00000000" w:rsidRDefault="00000000" w:rsidRPr="00000000" w14:paraId="0000004C">
      <w:pPr>
        <w:numPr>
          <w:ilvl w:val="0"/>
          <w:numId w:val="3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the “Update” button on the bottom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Refresh the page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16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Assert the checkbox remains checked</w:t>
      </w:r>
    </w:p>
    <w:p w:rsidR="00000000" w:rsidDel="00000000" w:rsidP="00000000" w:rsidRDefault="00000000" w:rsidRPr="00000000" w14:paraId="0000004F">
      <w:pPr>
        <w:pStyle w:val="Heading2"/>
        <w:spacing w:after="160" w:line="240" w:lineRule="auto"/>
        <w:rPr/>
      </w:pPr>
      <w:bookmarkStart w:colFirst="0" w:colLast="0" w:name="_8jff9rs93ltp" w:id="15"/>
      <w:bookmarkEnd w:id="15"/>
      <w:r w:rsidDel="00000000" w:rsidR="00000000" w:rsidRPr="00000000">
        <w:rPr>
          <w:rtl w:val="0"/>
        </w:rPr>
        <w:t xml:space="preserve">Create a new team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In this flow, you need to create a new Team, a Team is a group of Drivers.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the “Drivers” tab to go to the </w:t>
      </w:r>
      <w:hyperlink w:anchor="_tgcehzqokalm">
        <w:r w:rsidDel="00000000" w:rsidR="00000000" w:rsidRPr="00000000">
          <w:rPr>
            <w:color w:val="1155cc"/>
            <w:u w:val="single"/>
            <w:rtl w:val="0"/>
          </w:rPr>
          <w:t xml:space="preserve">drivers page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“Teams”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“Add Team”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data (Name and Address)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“Add Team”.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16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Assert Team was added after Refresh </w:t>
      </w:r>
    </w:p>
    <w:p w:rsidR="00000000" w:rsidDel="00000000" w:rsidP="00000000" w:rsidRDefault="00000000" w:rsidRPr="00000000" w14:paraId="00000058">
      <w:pPr>
        <w:pStyle w:val="Heading2"/>
        <w:spacing w:after="160" w:line="240" w:lineRule="auto"/>
        <w:rPr/>
      </w:pPr>
      <w:bookmarkStart w:colFirst="0" w:colLast="0" w:name="_9mhi8ton9xuh" w:id="16"/>
      <w:bookmarkEnd w:id="16"/>
      <w:r w:rsidDel="00000000" w:rsidR="00000000" w:rsidRPr="00000000">
        <w:rPr>
          <w:rtl w:val="0"/>
        </w:rPr>
        <w:t xml:space="preserve">Create Drivers</w:t>
      </w:r>
    </w:p>
    <w:p w:rsidR="00000000" w:rsidDel="00000000" w:rsidP="00000000" w:rsidRDefault="00000000" w:rsidRPr="00000000" w14:paraId="00000059">
      <w:pPr>
        <w:spacing w:after="16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Create two drivers, and use email/password for them rather than phone number.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the “Drivers” tab to go to the </w:t>
      </w:r>
      <w:hyperlink w:anchor="_tgcehzqokalm">
        <w:r w:rsidDel="00000000" w:rsidR="00000000" w:rsidRPr="00000000">
          <w:rPr>
            <w:color w:val="1155cc"/>
            <w:u w:val="single"/>
            <w:rtl w:val="0"/>
          </w:rPr>
          <w:t xml:space="preserve">drivers page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“Add Driver”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the validation method from phone to email/password.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data &amp; click “Add Driver”.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Assert the ‘driver was added successfully’ modal and click “OK”.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Repeat a-d for another driver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16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Assert that the driver list equals to two.</w:t>
      </w:r>
    </w:p>
    <w:p w:rsidR="00000000" w:rsidDel="00000000" w:rsidP="00000000" w:rsidRDefault="00000000" w:rsidRPr="00000000" w14:paraId="00000061">
      <w:pPr>
        <w:pStyle w:val="Heading2"/>
        <w:spacing w:after="160" w:line="240" w:lineRule="auto"/>
        <w:rPr/>
      </w:pPr>
      <w:bookmarkStart w:colFirst="0" w:colLast="0" w:name="_pbeyyfig6prk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spacing w:after="160" w:line="240" w:lineRule="auto"/>
        <w:rPr>
          <w:color w:val="bf9000"/>
        </w:rPr>
      </w:pPr>
      <w:bookmarkStart w:colFirst="0" w:colLast="0" w:name="_dtuftrv9k87j" w:id="18"/>
      <w:bookmarkEnd w:id="18"/>
      <w:r w:rsidDel="00000000" w:rsidR="00000000" w:rsidRPr="00000000">
        <w:rPr>
          <w:color w:val="bf9000"/>
          <w:rtl w:val="0"/>
        </w:rPr>
        <w:t xml:space="preserve">Customize Planning view (optional)</w:t>
      </w:r>
    </w:p>
    <w:p w:rsidR="00000000" w:rsidDel="00000000" w:rsidP="00000000" w:rsidRDefault="00000000" w:rsidRPr="00000000" w14:paraId="00000063">
      <w:pPr>
        <w:spacing w:after="160" w:line="240" w:lineRule="auto"/>
        <w:ind w:left="0" w:firstLine="0"/>
        <w:rPr>
          <w:color w:val="bf9000"/>
        </w:rPr>
      </w:pPr>
      <w:r w:rsidDel="00000000" w:rsidR="00000000" w:rsidRPr="00000000">
        <w:rPr>
          <w:color w:val="bf9000"/>
          <w:rtl w:val="0"/>
        </w:rPr>
        <w:t xml:space="preserve">Customize Planning orders list (Drag and Drop), make sure to reorder the list, pick the last item drag and drop as the first item</w:t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0" w:afterAutospacing="0" w:line="240" w:lineRule="auto"/>
        <w:ind w:left="720" w:hanging="360"/>
        <w:rPr>
          <w:color w:val="bf9000"/>
        </w:rPr>
      </w:pPr>
      <w:r w:rsidDel="00000000" w:rsidR="00000000" w:rsidRPr="00000000">
        <w:rPr>
          <w:color w:val="bf9000"/>
          <w:rtl w:val="0"/>
        </w:rPr>
        <w:t xml:space="preserve">Click the “Planning” tab</w:t>
      </w:r>
    </w:p>
    <w:p w:rsidR="00000000" w:rsidDel="00000000" w:rsidP="00000000" w:rsidRDefault="00000000" w:rsidRPr="00000000" w14:paraId="00000065">
      <w:pPr>
        <w:numPr>
          <w:ilvl w:val="0"/>
          <w:numId w:val="4"/>
        </w:numPr>
        <w:spacing w:after="0" w:afterAutospacing="0" w:line="240" w:lineRule="auto"/>
        <w:ind w:left="720" w:hanging="360"/>
        <w:rPr>
          <w:color w:val="bf9000"/>
        </w:rPr>
      </w:pPr>
      <w:r w:rsidDel="00000000" w:rsidR="00000000" w:rsidRPr="00000000">
        <w:rPr>
          <w:color w:val="bf9000"/>
          <w:rtl w:val="0"/>
        </w:rPr>
        <w:t xml:space="preserve">Click “Customize” </w:t>
      </w:r>
    </w:p>
    <w:p w:rsidR="00000000" w:rsidDel="00000000" w:rsidP="00000000" w:rsidRDefault="00000000" w:rsidRPr="00000000" w14:paraId="00000066">
      <w:pPr>
        <w:numPr>
          <w:ilvl w:val="0"/>
          <w:numId w:val="4"/>
        </w:numPr>
        <w:spacing w:after="0" w:afterAutospacing="0" w:line="240" w:lineRule="auto"/>
        <w:ind w:left="720" w:hanging="360"/>
        <w:rPr>
          <w:color w:val="bf9000"/>
        </w:rPr>
      </w:pPr>
      <w:r w:rsidDel="00000000" w:rsidR="00000000" w:rsidRPr="00000000">
        <w:rPr>
          <w:color w:val="bf9000"/>
          <w:rtl w:val="0"/>
        </w:rPr>
        <w:t xml:space="preserve">Reorder the list by drag and drop the last item to the top of the list.</w:t>
      </w:r>
    </w:p>
    <w:p w:rsidR="00000000" w:rsidDel="00000000" w:rsidP="00000000" w:rsidRDefault="00000000" w:rsidRPr="00000000" w14:paraId="00000067">
      <w:pPr>
        <w:numPr>
          <w:ilvl w:val="0"/>
          <w:numId w:val="4"/>
        </w:numPr>
        <w:spacing w:after="0" w:afterAutospacing="0" w:line="240" w:lineRule="auto"/>
        <w:ind w:left="720" w:hanging="360"/>
        <w:rPr>
          <w:color w:val="bf9000"/>
        </w:rPr>
      </w:pPr>
      <w:r w:rsidDel="00000000" w:rsidR="00000000" w:rsidRPr="00000000">
        <w:rPr>
          <w:color w:val="bf9000"/>
          <w:rtl w:val="0"/>
        </w:rPr>
        <w:t xml:space="preserve">Click “Apply”</w:t>
      </w:r>
    </w:p>
    <w:p w:rsidR="00000000" w:rsidDel="00000000" w:rsidP="00000000" w:rsidRDefault="00000000" w:rsidRPr="00000000" w14:paraId="00000068">
      <w:pPr>
        <w:numPr>
          <w:ilvl w:val="0"/>
          <w:numId w:val="4"/>
        </w:numPr>
        <w:spacing w:after="160" w:line="240" w:lineRule="auto"/>
        <w:ind w:left="720" w:hanging="360"/>
        <w:rPr>
          <w:color w:val="bf9000"/>
        </w:rPr>
      </w:pPr>
      <w:r w:rsidDel="00000000" w:rsidR="00000000" w:rsidRPr="00000000">
        <w:rPr>
          <w:color w:val="bf9000"/>
          <w:rtl w:val="0"/>
        </w:rPr>
        <w:t xml:space="preserve">Assert that the item is now first on the table.</w:t>
      </w:r>
    </w:p>
    <w:p w:rsidR="00000000" w:rsidDel="00000000" w:rsidP="00000000" w:rsidRDefault="00000000" w:rsidRPr="00000000" w14:paraId="00000069">
      <w:pPr>
        <w:spacing w:after="1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spacing w:after="160" w:line="240" w:lineRule="auto"/>
        <w:rPr/>
      </w:pPr>
      <w:bookmarkStart w:colFirst="0" w:colLast="0" w:name="_o8npye7fbtm8" w:id="19"/>
      <w:bookmarkEnd w:id="19"/>
      <w:r w:rsidDel="00000000" w:rsidR="00000000" w:rsidRPr="00000000">
        <w:rPr>
          <w:rtl w:val="0"/>
        </w:rPr>
        <w:t xml:space="preserve">Create an Order</w:t>
      </w:r>
    </w:p>
    <w:p w:rsidR="00000000" w:rsidDel="00000000" w:rsidP="00000000" w:rsidRDefault="00000000" w:rsidRPr="00000000" w14:paraId="0000006B">
      <w:pPr>
        <w:spacing w:after="160" w:line="240" w:lineRule="auto"/>
        <w:ind w:left="0" w:firstLine="0"/>
        <w:rPr/>
      </w:pPr>
      <w:r w:rsidDel="00000000" w:rsidR="00000000" w:rsidRPr="00000000">
        <w:rPr>
          <w:rtl w:val="0"/>
        </w:rPr>
        <w:t xml:space="preserve">Create a new Order and check it created successfully.</w:t>
      </w:r>
    </w:p>
    <w:p w:rsidR="00000000" w:rsidDel="00000000" w:rsidP="00000000" w:rsidRDefault="00000000" w:rsidRPr="00000000" w14:paraId="0000006C">
      <w:pPr>
        <w:numPr>
          <w:ilvl w:val="0"/>
          <w:numId w:val="5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the “Planning” tab</w:t>
      </w:r>
    </w:p>
    <w:p w:rsidR="00000000" w:rsidDel="00000000" w:rsidP="00000000" w:rsidRDefault="00000000" w:rsidRPr="00000000" w14:paraId="0000006D">
      <w:pPr>
        <w:numPr>
          <w:ilvl w:val="0"/>
          <w:numId w:val="5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“Add Order”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data: </w:t>
      </w:r>
    </w:p>
    <w:p w:rsidR="00000000" w:rsidDel="00000000" w:rsidP="00000000" w:rsidRDefault="00000000" w:rsidRPr="00000000" w14:paraId="0000006F">
      <w:pPr>
        <w:numPr>
          <w:ilvl w:val="1"/>
          <w:numId w:val="5"/>
        </w:numPr>
        <w:spacing w:after="0" w:afterAutospacing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Random Order Title</w:t>
      </w:r>
    </w:p>
    <w:p w:rsidR="00000000" w:rsidDel="00000000" w:rsidP="00000000" w:rsidRDefault="00000000" w:rsidRPr="00000000" w14:paraId="00000070">
      <w:pPr>
        <w:numPr>
          <w:ilvl w:val="1"/>
          <w:numId w:val="5"/>
        </w:numPr>
        <w:spacing w:after="0" w:afterAutospacing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Team</w:t>
      </w:r>
    </w:p>
    <w:p w:rsidR="00000000" w:rsidDel="00000000" w:rsidP="00000000" w:rsidRDefault="00000000" w:rsidRPr="00000000" w14:paraId="00000071">
      <w:pPr>
        <w:numPr>
          <w:ilvl w:val="1"/>
          <w:numId w:val="5"/>
        </w:numPr>
        <w:spacing w:after="0" w:afterAutospacing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 Whom (Drivers)</w:t>
      </w:r>
    </w:p>
    <w:p w:rsidR="00000000" w:rsidDel="00000000" w:rsidP="00000000" w:rsidRDefault="00000000" w:rsidRPr="00000000" w14:paraId="00000072">
      <w:pPr>
        <w:numPr>
          <w:ilvl w:val="1"/>
          <w:numId w:val="5"/>
        </w:numPr>
        <w:spacing w:after="0" w:afterAutospacing="0"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Where To (valid address)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the “Add Order” button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pacing w:after="16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Assert that the orders list contains 1 order</w:t>
      </w:r>
    </w:p>
    <w:p w:rsidR="00000000" w:rsidDel="00000000" w:rsidP="00000000" w:rsidRDefault="00000000" w:rsidRPr="00000000" w14:paraId="00000075">
      <w:pPr>
        <w:pStyle w:val="Heading1"/>
        <w:spacing w:after="160" w:line="240" w:lineRule="auto"/>
        <w:rPr/>
      </w:pPr>
      <w:bookmarkStart w:colFirst="0" w:colLast="0" w:name="_809n13sii20i" w:id="20"/>
      <w:bookmarkEnd w:id="20"/>
      <w:r w:rsidDel="00000000" w:rsidR="00000000" w:rsidRPr="00000000">
        <w:rPr>
          <w:rtl w:val="0"/>
        </w:rPr>
        <w:t xml:space="preserve">Task output</w:t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Create a new private GitHub repository</w:t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the `master` branch, create an empty README.md file</w:t>
      </w:r>
    </w:p>
    <w:p w:rsidR="00000000" w:rsidDel="00000000" w:rsidP="00000000" w:rsidRDefault="00000000" w:rsidRPr="00000000" w14:paraId="0000007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Commit this file to master</w:t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new branch `exam` locally</w:t>
      </w:r>
    </w:p>
    <w:p w:rsidR="00000000" w:rsidDel="00000000" w:rsidP="00000000" w:rsidRDefault="00000000" w:rsidRPr="00000000" w14:paraId="0000007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following to the README.md file:</w:t>
      </w:r>
    </w:p>
    <w:p w:rsidR="00000000" w:rsidDel="00000000" w:rsidP="00000000" w:rsidRDefault="00000000" w:rsidRPr="00000000" w14:paraId="0000007B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Instructions on how to install/build/run the project (consider that one who checks your task don’t have anything installed on his computer)</w:t>
      </w:r>
    </w:p>
    <w:p w:rsidR="00000000" w:rsidDel="00000000" w:rsidP="00000000" w:rsidRDefault="00000000" w:rsidRPr="00000000" w14:paraId="0000007C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Explain why you chose your implementation approach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Explain</w:t>
      </w:r>
      <w:r w:rsidDel="00000000" w:rsidR="00000000" w:rsidRPr="00000000">
        <w:rPr>
          <w:rtl w:val="0"/>
        </w:rPr>
        <w:t xml:space="preserve"> w</w:t>
      </w:r>
      <w:r w:rsidDel="00000000" w:rsidR="00000000" w:rsidRPr="00000000">
        <w:rPr>
          <w:rtl w:val="0"/>
        </w:rPr>
        <w:t xml:space="preserve">hat are the challenges did you encounter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1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How would you improve your implementation if you had more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Push everything into the new `exam` branch</w:t>
      </w:r>
    </w:p>
    <w:p w:rsidR="00000000" w:rsidDel="00000000" w:rsidP="00000000" w:rsidRDefault="00000000" w:rsidRPr="00000000" w14:paraId="0000008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PR in GitHub from your branch to the `master` branch</w:t>
      </w:r>
    </w:p>
    <w:p w:rsidR="00000000" w:rsidDel="00000000" w:rsidP="00000000" w:rsidRDefault="00000000" w:rsidRPr="00000000" w14:paraId="00000081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the provided GitHub users to the PR as reviewers</w:t>
      </w:r>
    </w:p>
    <w:p w:rsidR="00000000" w:rsidDel="00000000" w:rsidP="00000000" w:rsidRDefault="00000000" w:rsidRPr="00000000" w14:paraId="00000082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Send an email to the one who sends you the task with a link to the PR.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Good luck!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pStyle w:val="Title"/>
      <w:jc w:val="center"/>
      <w:rPr/>
    </w:pPr>
    <w:bookmarkStart w:colFirst="0" w:colLast="0" w:name="_vk3rewghvxjg" w:id="21"/>
    <w:bookmarkEnd w:id="21"/>
    <w:r w:rsidDel="00000000" w:rsidR="00000000" w:rsidRPr="00000000">
      <w:rPr>
        <w:rtl w:val="0"/>
      </w:rPr>
      <w:t xml:space="preserve">QA Automation - Selenium Task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5410200</wp:posOffset>
          </wp:positionH>
          <wp:positionV relativeFrom="paragraph">
            <wp:posOffset>-314324</wp:posOffset>
          </wp:positionV>
          <wp:extent cx="1297427" cy="461963"/>
          <wp:effectExtent b="0" l="0" r="0" t="0"/>
          <wp:wrapTopAndBottom distB="0" distT="0"/>
          <wp:docPr descr="logo" id="12" name="image10.png"/>
          <a:graphic>
            <a:graphicData uri="http://schemas.openxmlformats.org/drawingml/2006/picture">
              <pic:pic>
                <pic:nvPicPr>
                  <pic:cNvPr descr="logo" id="0" name="image1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97427" cy="461963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-3686174</wp:posOffset>
              </wp:positionH>
              <wp:positionV relativeFrom="paragraph">
                <wp:posOffset>-457199</wp:posOffset>
              </wp:positionV>
              <wp:extent cx="12204700" cy="139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 rot="-5400000">
                        <a:off x="5303499" y="-2319420"/>
                        <a:ext cx="85002" cy="12198840"/>
                      </a:xfrm>
                      <a:prstGeom prst="rect">
                        <a:avLst/>
                      </a:prstGeom>
                      <a:solidFill>
                        <a:srgbClr val="EB2C2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</w:p>
                      </w:txbxContent>
                    </wps:txbx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-3686174</wp:posOffset>
              </wp:positionH>
              <wp:positionV relativeFrom="paragraph">
                <wp:posOffset>-457199</wp:posOffset>
              </wp:positionV>
              <wp:extent cx="12204700" cy="139700"/>
              <wp:effectExtent b="0" l="0" r="0" t="0"/>
              <wp:wrapNone/>
              <wp:docPr id="1" name="image12.png"/>
              <a:graphic>
                <a:graphicData uri="http://schemas.openxmlformats.org/drawingml/2006/picture">
                  <pic:pic>
                    <pic:nvPicPr>
                      <pic:cNvPr id="0" name="image12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204700" cy="139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app.bringg.com" TargetMode="External"/><Relationship Id="rId18" Type="http://schemas.openxmlformats.org/officeDocument/2006/relationships/hyperlink" Target="https://app.bringg.com" TargetMode="External"/><Relationship Id="rId7" Type="http://schemas.openxmlformats.org/officeDocument/2006/relationships/hyperlink" Target="mailto:candidate@bringg.com" TargetMode="External"/><Relationship Id="rId8" Type="http://schemas.openxmlformats.org/officeDocument/2006/relationships/image" Target="media/image4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