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946A" w14:textId="654CFF62" w:rsidR="002E0000" w:rsidRPr="00BF199B" w:rsidRDefault="006B7954" w:rsidP="00E45953">
      <w:pPr>
        <w:spacing w:line="276" w:lineRule="auto"/>
        <w:jc w:val="center"/>
        <w:rPr>
          <w:b/>
          <w:bCs/>
          <w:color w:val="000000" w:themeColor="text1"/>
          <w:sz w:val="36"/>
          <w:szCs w:val="36"/>
        </w:rPr>
      </w:pPr>
      <w:r w:rsidRPr="00BF199B">
        <w:rPr>
          <w:b/>
          <w:bCs/>
          <w:color w:val="000000" w:themeColor="text1"/>
          <w:sz w:val="36"/>
          <w:szCs w:val="36"/>
        </w:rPr>
        <w:t>Project</w:t>
      </w:r>
      <w:r w:rsidR="00FA4E8F" w:rsidRPr="00BF199B">
        <w:rPr>
          <w:b/>
          <w:bCs/>
          <w:color w:val="000000" w:themeColor="text1"/>
          <w:sz w:val="36"/>
          <w:szCs w:val="36"/>
        </w:rPr>
        <w:t xml:space="preserve"> 1</w:t>
      </w:r>
      <w:r w:rsidRPr="00BF199B">
        <w:rPr>
          <w:b/>
          <w:bCs/>
          <w:color w:val="000000" w:themeColor="text1"/>
          <w:sz w:val="36"/>
          <w:szCs w:val="36"/>
        </w:rPr>
        <w:t xml:space="preserve"> t</w:t>
      </w:r>
      <w:r w:rsidR="002E0000" w:rsidRPr="00BF199B">
        <w:rPr>
          <w:b/>
          <w:bCs/>
          <w:color w:val="000000" w:themeColor="text1"/>
          <w:sz w:val="36"/>
          <w:szCs w:val="36"/>
        </w:rPr>
        <w:t>itle:</w:t>
      </w:r>
      <w:r w:rsidR="00FA4E8F" w:rsidRPr="00BF199B">
        <w:rPr>
          <w:b/>
          <w:bCs/>
          <w:color w:val="000000" w:themeColor="text1"/>
          <w:sz w:val="36"/>
          <w:szCs w:val="36"/>
        </w:rPr>
        <w:t xml:space="preserve"> </w:t>
      </w:r>
      <w:r w:rsidR="00176856" w:rsidRPr="00BF199B">
        <w:rPr>
          <w:b/>
          <w:bCs/>
          <w:color w:val="000000" w:themeColor="text1"/>
          <w:sz w:val="36"/>
          <w:szCs w:val="36"/>
        </w:rPr>
        <w:t>Exploratory Data Analysis of the ANSUR Anthropometric Measure Dataset</w:t>
      </w:r>
    </w:p>
    <w:p w14:paraId="553EE104" w14:textId="77777777" w:rsidR="006B7954" w:rsidRPr="00BF199B" w:rsidRDefault="006B7954" w:rsidP="00E45953">
      <w:pPr>
        <w:spacing w:line="276" w:lineRule="auto"/>
        <w:jc w:val="center"/>
        <w:rPr>
          <w:color w:val="000000" w:themeColor="text1"/>
          <w:sz w:val="32"/>
          <w:szCs w:val="32"/>
        </w:rPr>
      </w:pPr>
    </w:p>
    <w:p w14:paraId="1977AA0E" w14:textId="77777777" w:rsidR="00176856" w:rsidRPr="00BF199B" w:rsidRDefault="00176856" w:rsidP="00E45953">
      <w:pPr>
        <w:spacing w:line="276" w:lineRule="auto"/>
        <w:jc w:val="center"/>
        <w:rPr>
          <w:color w:val="000000" w:themeColor="text1"/>
          <w:sz w:val="32"/>
          <w:szCs w:val="32"/>
        </w:rPr>
      </w:pPr>
    </w:p>
    <w:p w14:paraId="509CCC56" w14:textId="77777777" w:rsidR="00176856" w:rsidRPr="00BF199B" w:rsidRDefault="00176856" w:rsidP="00E45953">
      <w:pPr>
        <w:spacing w:line="276" w:lineRule="auto"/>
        <w:jc w:val="center"/>
        <w:rPr>
          <w:color w:val="000000" w:themeColor="text1"/>
          <w:sz w:val="32"/>
          <w:szCs w:val="32"/>
        </w:rPr>
      </w:pPr>
    </w:p>
    <w:p w14:paraId="07216CF3" w14:textId="77777777" w:rsidR="00176856" w:rsidRPr="00BF199B" w:rsidRDefault="00176856" w:rsidP="00E45953">
      <w:pPr>
        <w:spacing w:line="276" w:lineRule="auto"/>
        <w:jc w:val="center"/>
        <w:rPr>
          <w:color w:val="000000" w:themeColor="text1"/>
          <w:sz w:val="32"/>
          <w:szCs w:val="32"/>
        </w:rPr>
      </w:pPr>
    </w:p>
    <w:p w14:paraId="6521788D" w14:textId="2A57D8B5" w:rsidR="002E0000" w:rsidRPr="00BF199B" w:rsidRDefault="006B7954" w:rsidP="00E45953">
      <w:pPr>
        <w:spacing w:line="276" w:lineRule="auto"/>
        <w:jc w:val="center"/>
        <w:rPr>
          <w:color w:val="000000" w:themeColor="text1"/>
          <w:sz w:val="32"/>
          <w:szCs w:val="32"/>
        </w:rPr>
      </w:pPr>
      <w:r w:rsidRPr="00BF199B">
        <w:rPr>
          <w:color w:val="000000" w:themeColor="text1"/>
          <w:sz w:val="32"/>
          <w:szCs w:val="32"/>
        </w:rPr>
        <w:t>Name of the student</w:t>
      </w:r>
      <w:r w:rsidR="002E0000" w:rsidRPr="00BF199B">
        <w:rPr>
          <w:color w:val="000000" w:themeColor="text1"/>
          <w:sz w:val="32"/>
          <w:szCs w:val="32"/>
        </w:rPr>
        <w:t>: Md. Rabiul Islam</w:t>
      </w:r>
    </w:p>
    <w:p w14:paraId="35FF404F" w14:textId="5E3CFCA4" w:rsidR="006B7954" w:rsidRPr="00BF199B" w:rsidRDefault="002E0000" w:rsidP="00972858">
      <w:pPr>
        <w:spacing w:line="276" w:lineRule="auto"/>
        <w:jc w:val="center"/>
        <w:rPr>
          <w:color w:val="000000" w:themeColor="text1"/>
          <w:sz w:val="32"/>
          <w:szCs w:val="32"/>
        </w:rPr>
      </w:pPr>
      <w:r w:rsidRPr="00BF199B">
        <w:rPr>
          <w:color w:val="000000" w:themeColor="text1"/>
          <w:sz w:val="32"/>
          <w:szCs w:val="32"/>
        </w:rPr>
        <w:t>PBHLT 6101/7101: Data Management, Analytics and Presentation for Health Research</w:t>
      </w:r>
    </w:p>
    <w:p w14:paraId="7CB1AA8F" w14:textId="77777777" w:rsidR="00E65B70" w:rsidRPr="00BF199B" w:rsidRDefault="00E65B70" w:rsidP="00E65B70">
      <w:pPr>
        <w:spacing w:line="276" w:lineRule="auto"/>
        <w:jc w:val="center"/>
        <w:rPr>
          <w:color w:val="000000" w:themeColor="text1"/>
          <w:sz w:val="32"/>
          <w:szCs w:val="32"/>
        </w:rPr>
      </w:pPr>
    </w:p>
    <w:p w14:paraId="7F4F5CCD" w14:textId="77777777" w:rsidR="009E25AD" w:rsidRPr="00BF199B" w:rsidRDefault="009E25AD" w:rsidP="00E65B70">
      <w:pPr>
        <w:spacing w:line="276" w:lineRule="auto"/>
        <w:jc w:val="center"/>
        <w:rPr>
          <w:color w:val="000000" w:themeColor="text1"/>
          <w:sz w:val="32"/>
          <w:szCs w:val="32"/>
        </w:rPr>
      </w:pPr>
    </w:p>
    <w:p w14:paraId="28B065DE" w14:textId="77777777" w:rsidR="009E25AD" w:rsidRPr="00BF199B" w:rsidRDefault="009E25AD" w:rsidP="00E65B70">
      <w:pPr>
        <w:spacing w:line="276" w:lineRule="auto"/>
        <w:jc w:val="center"/>
        <w:rPr>
          <w:color w:val="000000" w:themeColor="text1"/>
          <w:sz w:val="32"/>
          <w:szCs w:val="32"/>
        </w:rPr>
      </w:pPr>
    </w:p>
    <w:p w14:paraId="59C3F2D5" w14:textId="77777777" w:rsidR="009E25AD" w:rsidRPr="00BF199B" w:rsidRDefault="009E25AD" w:rsidP="00E65B70">
      <w:pPr>
        <w:spacing w:line="276" w:lineRule="auto"/>
        <w:jc w:val="center"/>
        <w:rPr>
          <w:color w:val="000000" w:themeColor="text1"/>
          <w:sz w:val="32"/>
          <w:szCs w:val="32"/>
        </w:rPr>
      </w:pPr>
    </w:p>
    <w:p w14:paraId="555883A4" w14:textId="77777777" w:rsidR="009E25AD" w:rsidRPr="00BF199B" w:rsidRDefault="009E25AD" w:rsidP="00E65B70">
      <w:pPr>
        <w:spacing w:line="276" w:lineRule="auto"/>
        <w:jc w:val="center"/>
        <w:rPr>
          <w:color w:val="000000" w:themeColor="text1"/>
          <w:sz w:val="32"/>
          <w:szCs w:val="32"/>
        </w:rPr>
      </w:pPr>
    </w:p>
    <w:p w14:paraId="1DC5F24C" w14:textId="77777777" w:rsidR="009E25AD" w:rsidRPr="00BF199B" w:rsidRDefault="009E25AD" w:rsidP="00E65B70">
      <w:pPr>
        <w:spacing w:line="276" w:lineRule="auto"/>
        <w:jc w:val="center"/>
        <w:rPr>
          <w:color w:val="000000" w:themeColor="text1"/>
          <w:sz w:val="32"/>
          <w:szCs w:val="32"/>
        </w:rPr>
      </w:pPr>
    </w:p>
    <w:p w14:paraId="18E7D3D0" w14:textId="00C540DB" w:rsidR="009E25AD" w:rsidRPr="00BF199B" w:rsidRDefault="009E25AD" w:rsidP="009E25AD">
      <w:pPr>
        <w:spacing w:line="276" w:lineRule="auto"/>
        <w:jc w:val="center"/>
        <w:rPr>
          <w:color w:val="000000" w:themeColor="text1"/>
          <w:sz w:val="32"/>
          <w:szCs w:val="32"/>
        </w:rPr>
      </w:pPr>
      <w:r w:rsidRPr="00BF199B">
        <w:rPr>
          <w:color w:val="000000" w:themeColor="text1"/>
          <w:sz w:val="32"/>
          <w:szCs w:val="32"/>
        </w:rPr>
        <w:t xml:space="preserve">Submission </w:t>
      </w:r>
      <w:r w:rsidR="00A851D9" w:rsidRPr="00BF199B">
        <w:rPr>
          <w:color w:val="000000" w:themeColor="text1"/>
          <w:sz w:val="32"/>
          <w:szCs w:val="32"/>
        </w:rPr>
        <w:t>d</w:t>
      </w:r>
      <w:r w:rsidRPr="00BF199B">
        <w:rPr>
          <w:color w:val="000000" w:themeColor="text1"/>
          <w:sz w:val="32"/>
          <w:szCs w:val="32"/>
        </w:rPr>
        <w:t xml:space="preserve">ate: </w:t>
      </w:r>
      <w:r w:rsidR="00B11563">
        <w:rPr>
          <w:color w:val="000000" w:themeColor="text1"/>
          <w:sz w:val="32"/>
          <w:szCs w:val="32"/>
        </w:rPr>
        <w:t>3/3</w:t>
      </w:r>
      <w:r w:rsidRPr="00BF199B">
        <w:rPr>
          <w:color w:val="000000" w:themeColor="text1"/>
          <w:sz w:val="32"/>
          <w:szCs w:val="32"/>
        </w:rPr>
        <w:t>/2026</w:t>
      </w:r>
    </w:p>
    <w:p w14:paraId="5EB1F869" w14:textId="7CE7AE82" w:rsidR="009E25AD" w:rsidRPr="00BF199B" w:rsidRDefault="009E25AD" w:rsidP="009E25AD">
      <w:pPr>
        <w:spacing w:line="276" w:lineRule="auto"/>
        <w:jc w:val="center"/>
        <w:rPr>
          <w:color w:val="000000" w:themeColor="text1"/>
          <w:sz w:val="32"/>
          <w:szCs w:val="32"/>
        </w:rPr>
      </w:pPr>
      <w:r w:rsidRPr="00BF199B">
        <w:rPr>
          <w:color w:val="000000" w:themeColor="text1"/>
          <w:sz w:val="32"/>
          <w:szCs w:val="32"/>
        </w:rPr>
        <w:t>Department of Family Medicine and Public Health</w:t>
      </w:r>
    </w:p>
    <w:p w14:paraId="0BD8F144" w14:textId="57CABAA6" w:rsidR="006B7954" w:rsidRPr="00BF199B" w:rsidRDefault="005817DB" w:rsidP="005817DB">
      <w:pPr>
        <w:spacing w:line="276" w:lineRule="auto"/>
        <w:jc w:val="center"/>
        <w:rPr>
          <w:color w:val="000000" w:themeColor="text1"/>
        </w:rPr>
      </w:pPr>
      <w:r w:rsidRPr="00BF199B">
        <w:rPr>
          <w:noProof/>
          <w:color w:val="000000" w:themeColor="text1"/>
        </w:rPr>
        <w:drawing>
          <wp:inline distT="0" distB="0" distL="0" distR="0" wp14:anchorId="17676027" wp14:editId="4EF929D2">
            <wp:extent cx="4899025" cy="2806521"/>
            <wp:effectExtent l="0" t="0" r="0" b="0"/>
            <wp:docPr id="400772216" name="Picture 6" descr="University of Utah Health – BlomquistH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Utah Health – BlomquistHa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1980" cy="2819671"/>
                    </a:xfrm>
                    <a:prstGeom prst="rect">
                      <a:avLst/>
                    </a:prstGeom>
                    <a:noFill/>
                    <a:ln>
                      <a:noFill/>
                    </a:ln>
                  </pic:spPr>
                </pic:pic>
              </a:graphicData>
            </a:graphic>
          </wp:inline>
        </w:drawing>
      </w:r>
    </w:p>
    <w:p w14:paraId="154AB1FC" w14:textId="77777777" w:rsidR="0061724F" w:rsidRPr="00BF199B" w:rsidRDefault="0061724F" w:rsidP="002E0000">
      <w:pPr>
        <w:spacing w:line="276" w:lineRule="auto"/>
        <w:rPr>
          <w:color w:val="000000" w:themeColor="text1"/>
        </w:rPr>
      </w:pPr>
    </w:p>
    <w:p w14:paraId="65D1E6AD" w14:textId="77777777" w:rsidR="0061724F" w:rsidRPr="00BF199B" w:rsidRDefault="0061724F" w:rsidP="002E0000">
      <w:pPr>
        <w:spacing w:line="276" w:lineRule="auto"/>
        <w:rPr>
          <w:color w:val="000000" w:themeColor="text1"/>
        </w:rPr>
      </w:pPr>
    </w:p>
    <w:p w14:paraId="4F7B5CCC" w14:textId="77777777" w:rsidR="006B7954" w:rsidRPr="00BF199B" w:rsidRDefault="006B7954" w:rsidP="002E0000">
      <w:pPr>
        <w:spacing w:line="276" w:lineRule="auto"/>
        <w:rPr>
          <w:color w:val="000000" w:themeColor="text1"/>
        </w:rPr>
      </w:pPr>
    </w:p>
    <w:p w14:paraId="0A4FDA93" w14:textId="77777777" w:rsidR="006B7954" w:rsidRPr="00BF199B" w:rsidRDefault="006B7954" w:rsidP="002E0000">
      <w:pPr>
        <w:spacing w:line="276" w:lineRule="auto"/>
        <w:rPr>
          <w:color w:val="000000" w:themeColor="text1"/>
        </w:rPr>
      </w:pPr>
    </w:p>
    <w:p w14:paraId="0393F522" w14:textId="77777777" w:rsidR="002E0000" w:rsidRPr="00BF199B" w:rsidRDefault="002E0000" w:rsidP="0061724F">
      <w:pPr>
        <w:pStyle w:val="ListParagraph"/>
        <w:numPr>
          <w:ilvl w:val="0"/>
          <w:numId w:val="4"/>
        </w:numPr>
        <w:spacing w:after="160" w:line="276" w:lineRule="auto"/>
        <w:contextualSpacing/>
        <w:rPr>
          <w:b/>
          <w:color w:val="000000" w:themeColor="text1"/>
        </w:rPr>
      </w:pPr>
      <w:r w:rsidRPr="00BF199B">
        <w:rPr>
          <w:b/>
          <w:color w:val="000000" w:themeColor="text1"/>
        </w:rPr>
        <w:lastRenderedPageBreak/>
        <w:t>Introduction</w:t>
      </w:r>
    </w:p>
    <w:p w14:paraId="5E2FD0DF" w14:textId="77777777" w:rsidR="002E0000" w:rsidRPr="00BF199B" w:rsidRDefault="002E0000" w:rsidP="00AD1091">
      <w:pPr>
        <w:spacing w:after="220" w:line="276" w:lineRule="auto"/>
        <w:rPr>
          <w:rFonts w:eastAsia="Arial"/>
          <w:bCs/>
          <w:color w:val="000000" w:themeColor="text1"/>
        </w:rPr>
      </w:pPr>
      <w:r w:rsidRPr="00BF199B">
        <w:rPr>
          <w:bCs/>
          <w:color w:val="000000" w:themeColor="text1"/>
        </w:rPr>
        <w:t xml:space="preserve">For project 1 of the Data Management, Analytics, and Presentation for Health Research course, I will be doing </w:t>
      </w:r>
      <w:r w:rsidRPr="00BF199B">
        <w:rPr>
          <w:rFonts w:eastAsia="Arial"/>
          <w:bCs/>
          <w:color w:val="000000" w:themeColor="text1"/>
        </w:rPr>
        <w:t xml:space="preserve">an Exploratory Data Analysis (EDA) of the 2012 US Army Anthropometric Survey (ANSUR II). It is a publicly available database of body measurements collected from U.S. Army personnel. </w:t>
      </w:r>
    </w:p>
    <w:p w14:paraId="6B6CEBB4" w14:textId="77777777" w:rsidR="002E0000" w:rsidRPr="00BF199B" w:rsidRDefault="002E0000" w:rsidP="00AD1091">
      <w:pPr>
        <w:spacing w:after="220" w:line="276" w:lineRule="auto"/>
        <w:rPr>
          <w:rFonts w:eastAsia="Arial"/>
          <w:color w:val="000000" w:themeColor="text1"/>
        </w:rPr>
      </w:pPr>
      <w:r w:rsidRPr="00BF199B">
        <w:rPr>
          <w:rFonts w:eastAsia="Arial"/>
          <w:color w:val="000000" w:themeColor="text1"/>
        </w:rPr>
        <w:t xml:space="preserve">The purpose of this analysis is to prepare a dataset, characterize the anthropometric profile of the study sample, assess data quality, and investigate </w:t>
      </w:r>
      <w:r w:rsidRPr="00BF199B">
        <w:rPr>
          <w:color w:val="000000" w:themeColor="text1"/>
        </w:rPr>
        <w:t>anthropometric measurements of military personnel and the relationships between them</w:t>
      </w:r>
      <w:r w:rsidRPr="00BF199B">
        <w:rPr>
          <w:rFonts w:eastAsia="Arial"/>
          <w:color w:val="000000" w:themeColor="text1"/>
        </w:rPr>
        <w:t xml:space="preserve">. </w:t>
      </w:r>
    </w:p>
    <w:p w14:paraId="4C9B396C" w14:textId="66D3969F" w:rsidR="002E0000" w:rsidRPr="00BF199B" w:rsidRDefault="002E0000" w:rsidP="00AD1091">
      <w:pPr>
        <w:spacing w:after="220" w:line="276" w:lineRule="auto"/>
        <w:rPr>
          <w:rFonts w:eastAsia="Arial"/>
          <w:color w:val="000000" w:themeColor="text1"/>
        </w:rPr>
      </w:pPr>
      <w:r w:rsidRPr="00BF199B">
        <w:rPr>
          <w:rFonts w:eastAsia="Arial"/>
          <w:color w:val="000000" w:themeColor="text1"/>
        </w:rPr>
        <w:t xml:space="preserve">The ANSUR II survey was conducted by the Natick Soldier Research, Development and Engineering Center (NSRDEC) from October 2010 through April 2012.¹ US Army force, encompassing Active Duty, Army Reserve, and Army National Guard personnel, participated in the survey. It includes a total of 7031 observations (combined for male and female) and 29 variables related to directly measured </w:t>
      </w:r>
      <w:r w:rsidR="00751809" w:rsidRPr="00BF199B">
        <w:rPr>
          <w:rFonts w:eastAsia="Arial"/>
          <w:color w:val="000000" w:themeColor="text1"/>
        </w:rPr>
        <w:t>a</w:t>
      </w:r>
      <w:r w:rsidRPr="00BF199B">
        <w:rPr>
          <w:rFonts w:eastAsia="Arial"/>
          <w:color w:val="000000" w:themeColor="text1"/>
        </w:rPr>
        <w:t xml:space="preserve">nthropometric dimensions and demographic information for US Army personnel. Only a subset of the 93 measurements taken are included in the dataset. The dataset includes 17 anthropometric measurements, 2 self-reported measures, and 10 demographic or administrative variables. </w:t>
      </w:r>
    </w:p>
    <w:p w14:paraId="79F6C6C3" w14:textId="77777777" w:rsidR="002E0000" w:rsidRPr="00BF199B" w:rsidRDefault="002E0000" w:rsidP="00AD1091">
      <w:pPr>
        <w:spacing w:after="220" w:line="276" w:lineRule="auto"/>
        <w:rPr>
          <w:color w:val="000000" w:themeColor="text1"/>
        </w:rPr>
      </w:pPr>
      <w:r w:rsidRPr="00BF199B">
        <w:rPr>
          <w:rFonts w:eastAsia="Arial"/>
          <w:color w:val="000000" w:themeColor="text1"/>
        </w:rPr>
        <w:t>Anthropometric measurements were taken directly by trained measurers following standardized protocols described in the Measurer's Handbook (NATICK/TR-11/017)². The measurements were recorded in millimeters (mm), except for weight. Weight was recorded in kilograms (kg). The analytical dataset and its units have been summarized in Table 1.1 below.</w:t>
      </w:r>
    </w:p>
    <w:p w14:paraId="69F8CC42" w14:textId="77777777" w:rsidR="002E0000" w:rsidRPr="00BF199B" w:rsidRDefault="002E0000" w:rsidP="002E0000">
      <w:pPr>
        <w:spacing w:before="80" w:after="60"/>
        <w:rPr>
          <w:color w:val="000000" w:themeColor="text1"/>
        </w:rPr>
      </w:pPr>
      <w:r w:rsidRPr="00BF199B">
        <w:rPr>
          <w:rFonts w:eastAsia="Arial"/>
          <w:b/>
          <w:bCs/>
          <w:color w:val="000000" w:themeColor="text1"/>
        </w:rPr>
        <w:t xml:space="preserve">Table 1.1. </w:t>
      </w:r>
      <w:r w:rsidRPr="00BF199B">
        <w:rPr>
          <w:rFonts w:eastAsia="Arial"/>
          <w:color w:val="000000" w:themeColor="text1"/>
        </w:rPr>
        <w:t>Variables included in the analytical dataset.</w:t>
      </w:r>
    </w:p>
    <w:tbl>
      <w:tblPr>
        <w:tblW w:w="9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9"/>
        <w:gridCol w:w="2921"/>
        <w:gridCol w:w="1458"/>
        <w:gridCol w:w="1291"/>
      </w:tblGrid>
      <w:tr w:rsidR="002E0000" w:rsidRPr="00BF199B" w14:paraId="283C82DC" w14:textId="77777777" w:rsidTr="005A7C38">
        <w:trPr>
          <w:trHeight w:val="157"/>
        </w:trPr>
        <w:tc>
          <w:tcPr>
            <w:tcW w:w="3569" w:type="dxa"/>
            <w:noWrap/>
            <w:vAlign w:val="bottom"/>
            <w:hideMark/>
          </w:tcPr>
          <w:p w14:paraId="08C0E13D" w14:textId="77777777" w:rsidR="002E0000" w:rsidRPr="00BF199B" w:rsidRDefault="002E0000" w:rsidP="005A7C38">
            <w:pPr>
              <w:spacing w:line="276" w:lineRule="auto"/>
              <w:rPr>
                <w:b/>
                <w:bCs/>
                <w:color w:val="000000" w:themeColor="text1"/>
              </w:rPr>
            </w:pPr>
            <w:r w:rsidRPr="00BF199B">
              <w:rPr>
                <w:b/>
                <w:bCs/>
                <w:color w:val="000000" w:themeColor="text1"/>
              </w:rPr>
              <w:t>Description</w:t>
            </w:r>
          </w:p>
        </w:tc>
        <w:tc>
          <w:tcPr>
            <w:tcW w:w="2921" w:type="dxa"/>
            <w:noWrap/>
            <w:vAlign w:val="bottom"/>
            <w:hideMark/>
          </w:tcPr>
          <w:p w14:paraId="6A8D8BCB" w14:textId="77777777" w:rsidR="002E0000" w:rsidRPr="00BF199B" w:rsidRDefault="002E0000" w:rsidP="005A7C38">
            <w:pPr>
              <w:spacing w:line="276" w:lineRule="auto"/>
              <w:rPr>
                <w:b/>
                <w:bCs/>
                <w:color w:val="000000" w:themeColor="text1"/>
              </w:rPr>
            </w:pPr>
            <w:r w:rsidRPr="00BF199B">
              <w:rPr>
                <w:b/>
                <w:bCs/>
                <w:color w:val="000000" w:themeColor="text1"/>
              </w:rPr>
              <w:t>Variable Name</w:t>
            </w:r>
          </w:p>
        </w:tc>
        <w:tc>
          <w:tcPr>
            <w:tcW w:w="1457" w:type="dxa"/>
            <w:noWrap/>
            <w:vAlign w:val="bottom"/>
            <w:hideMark/>
          </w:tcPr>
          <w:p w14:paraId="5338D225" w14:textId="77777777" w:rsidR="002E0000" w:rsidRPr="00BF199B" w:rsidRDefault="002E0000" w:rsidP="005A7C38">
            <w:pPr>
              <w:spacing w:line="276" w:lineRule="auto"/>
              <w:rPr>
                <w:b/>
                <w:bCs/>
                <w:color w:val="000000" w:themeColor="text1"/>
              </w:rPr>
            </w:pPr>
            <w:r w:rsidRPr="00BF199B">
              <w:rPr>
                <w:b/>
                <w:bCs/>
                <w:color w:val="000000" w:themeColor="text1"/>
              </w:rPr>
              <w:t>Appendix H</w:t>
            </w:r>
          </w:p>
        </w:tc>
        <w:tc>
          <w:tcPr>
            <w:tcW w:w="1291" w:type="dxa"/>
            <w:noWrap/>
            <w:vAlign w:val="bottom"/>
            <w:hideMark/>
          </w:tcPr>
          <w:p w14:paraId="45E2C8C2" w14:textId="77777777" w:rsidR="002E0000" w:rsidRPr="00BF199B" w:rsidRDefault="002E0000" w:rsidP="005A7C38">
            <w:pPr>
              <w:spacing w:line="276" w:lineRule="auto"/>
              <w:rPr>
                <w:b/>
                <w:bCs/>
                <w:color w:val="000000" w:themeColor="text1"/>
              </w:rPr>
            </w:pPr>
            <w:r w:rsidRPr="00BF199B">
              <w:rPr>
                <w:b/>
                <w:bCs/>
                <w:color w:val="000000" w:themeColor="text1"/>
              </w:rPr>
              <w:t>Unit</w:t>
            </w:r>
          </w:p>
        </w:tc>
      </w:tr>
      <w:tr w:rsidR="002E0000" w:rsidRPr="00BF199B" w14:paraId="063D6CF3" w14:textId="77777777" w:rsidTr="005A7C38">
        <w:trPr>
          <w:trHeight w:val="219"/>
        </w:trPr>
        <w:tc>
          <w:tcPr>
            <w:tcW w:w="9239" w:type="dxa"/>
            <w:gridSpan w:val="4"/>
            <w:noWrap/>
            <w:vAlign w:val="bottom"/>
            <w:hideMark/>
          </w:tcPr>
          <w:p w14:paraId="3474F73B" w14:textId="7CBF4958" w:rsidR="002E0000" w:rsidRPr="00BF199B" w:rsidRDefault="00C11AC5" w:rsidP="005A7C38">
            <w:pPr>
              <w:spacing w:line="276" w:lineRule="auto"/>
              <w:rPr>
                <w:b/>
                <w:bCs/>
                <w:color w:val="000000" w:themeColor="text1"/>
              </w:rPr>
            </w:pPr>
            <w:r w:rsidRPr="00BF199B">
              <w:rPr>
                <w:b/>
                <w:bCs/>
                <w:color w:val="000000" w:themeColor="text1"/>
              </w:rPr>
              <w:t>Trunk circumference measures</w:t>
            </w:r>
          </w:p>
        </w:tc>
      </w:tr>
      <w:tr w:rsidR="002E0000" w:rsidRPr="00BF199B" w14:paraId="0575C7C1" w14:textId="77777777" w:rsidTr="005A7C38">
        <w:trPr>
          <w:trHeight w:val="68"/>
        </w:trPr>
        <w:tc>
          <w:tcPr>
            <w:tcW w:w="3569" w:type="dxa"/>
            <w:noWrap/>
            <w:vAlign w:val="bottom"/>
            <w:hideMark/>
          </w:tcPr>
          <w:p w14:paraId="7D8969EF" w14:textId="77777777" w:rsidR="002E0000" w:rsidRPr="00BF199B" w:rsidRDefault="002E0000" w:rsidP="005A7C38">
            <w:pPr>
              <w:spacing w:line="276" w:lineRule="auto"/>
              <w:ind w:left="252"/>
              <w:rPr>
                <w:color w:val="000000" w:themeColor="text1"/>
              </w:rPr>
            </w:pPr>
            <w:r w:rsidRPr="00BF199B">
              <w:rPr>
                <w:color w:val="000000" w:themeColor="text1"/>
              </w:rPr>
              <w:t>Chest circumference</w:t>
            </w:r>
          </w:p>
        </w:tc>
        <w:tc>
          <w:tcPr>
            <w:tcW w:w="2921" w:type="dxa"/>
            <w:noWrap/>
            <w:vAlign w:val="bottom"/>
            <w:hideMark/>
          </w:tcPr>
          <w:p w14:paraId="1BB1F6DA" w14:textId="77777777" w:rsidR="002E0000" w:rsidRPr="00BF199B" w:rsidRDefault="002E0000" w:rsidP="005A7C38">
            <w:pPr>
              <w:spacing w:line="276" w:lineRule="auto"/>
              <w:rPr>
                <w:color w:val="000000" w:themeColor="text1"/>
              </w:rPr>
            </w:pPr>
            <w:r w:rsidRPr="00BF199B">
              <w:rPr>
                <w:color w:val="000000" w:themeColor="text1"/>
              </w:rPr>
              <w:t>chestcircumference</w:t>
            </w:r>
          </w:p>
        </w:tc>
        <w:tc>
          <w:tcPr>
            <w:tcW w:w="1457" w:type="dxa"/>
            <w:noWrap/>
            <w:vAlign w:val="bottom"/>
            <w:hideMark/>
          </w:tcPr>
          <w:p w14:paraId="1557DAF2" w14:textId="77777777" w:rsidR="002E0000" w:rsidRPr="00BF199B" w:rsidRDefault="002E0000" w:rsidP="00F04073">
            <w:pPr>
              <w:spacing w:line="276" w:lineRule="auto"/>
              <w:jc w:val="center"/>
              <w:rPr>
                <w:color w:val="000000" w:themeColor="text1"/>
              </w:rPr>
            </w:pPr>
            <w:r w:rsidRPr="00BF199B">
              <w:rPr>
                <w:color w:val="000000" w:themeColor="text1"/>
              </w:rPr>
              <w:t>28</w:t>
            </w:r>
          </w:p>
        </w:tc>
        <w:tc>
          <w:tcPr>
            <w:tcW w:w="1291" w:type="dxa"/>
            <w:noWrap/>
            <w:vAlign w:val="bottom"/>
            <w:hideMark/>
          </w:tcPr>
          <w:p w14:paraId="66772FE8"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0418A074" w14:textId="77777777" w:rsidTr="005A7C38">
        <w:trPr>
          <w:trHeight w:val="136"/>
        </w:trPr>
        <w:tc>
          <w:tcPr>
            <w:tcW w:w="3569" w:type="dxa"/>
            <w:noWrap/>
            <w:vAlign w:val="bottom"/>
            <w:hideMark/>
          </w:tcPr>
          <w:p w14:paraId="127CDCE1" w14:textId="77777777" w:rsidR="002E0000" w:rsidRPr="00BF199B" w:rsidRDefault="002E0000" w:rsidP="005A7C38">
            <w:pPr>
              <w:spacing w:line="276" w:lineRule="auto"/>
              <w:ind w:left="252"/>
              <w:rPr>
                <w:color w:val="000000" w:themeColor="text1"/>
              </w:rPr>
            </w:pPr>
            <w:r w:rsidRPr="00BF199B">
              <w:rPr>
                <w:color w:val="000000" w:themeColor="text1"/>
              </w:rPr>
              <w:t>Waist circumference/height</w:t>
            </w:r>
          </w:p>
        </w:tc>
        <w:tc>
          <w:tcPr>
            <w:tcW w:w="2921" w:type="dxa"/>
            <w:noWrap/>
            <w:vAlign w:val="bottom"/>
            <w:hideMark/>
          </w:tcPr>
          <w:p w14:paraId="5B326C31" w14:textId="77777777" w:rsidR="002E0000" w:rsidRPr="00BF199B" w:rsidRDefault="002E0000" w:rsidP="005A7C38">
            <w:pPr>
              <w:spacing w:line="276" w:lineRule="auto"/>
              <w:rPr>
                <w:color w:val="000000" w:themeColor="text1"/>
              </w:rPr>
            </w:pPr>
            <w:r w:rsidRPr="00BF199B">
              <w:rPr>
                <w:color w:val="000000" w:themeColor="text1"/>
              </w:rPr>
              <w:t>waistheightomphalion</w:t>
            </w:r>
          </w:p>
        </w:tc>
        <w:tc>
          <w:tcPr>
            <w:tcW w:w="1457" w:type="dxa"/>
            <w:noWrap/>
            <w:vAlign w:val="bottom"/>
            <w:hideMark/>
          </w:tcPr>
          <w:p w14:paraId="386D8671" w14:textId="77777777" w:rsidR="002E0000" w:rsidRPr="00BF199B" w:rsidRDefault="002E0000" w:rsidP="00F04073">
            <w:pPr>
              <w:spacing w:line="276" w:lineRule="auto"/>
              <w:jc w:val="center"/>
              <w:rPr>
                <w:color w:val="000000" w:themeColor="text1"/>
              </w:rPr>
            </w:pPr>
            <w:r w:rsidRPr="00BF199B">
              <w:rPr>
                <w:color w:val="000000" w:themeColor="text1"/>
              </w:rPr>
              <w:t>32/63</w:t>
            </w:r>
          </w:p>
        </w:tc>
        <w:tc>
          <w:tcPr>
            <w:tcW w:w="1291" w:type="dxa"/>
            <w:noWrap/>
            <w:vAlign w:val="bottom"/>
            <w:hideMark/>
          </w:tcPr>
          <w:p w14:paraId="5CCB7371"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63045D68" w14:textId="77777777" w:rsidTr="005A7C38">
        <w:trPr>
          <w:trHeight w:val="116"/>
        </w:trPr>
        <w:tc>
          <w:tcPr>
            <w:tcW w:w="3569" w:type="dxa"/>
            <w:noWrap/>
            <w:vAlign w:val="bottom"/>
            <w:hideMark/>
          </w:tcPr>
          <w:p w14:paraId="3FD032EB" w14:textId="77777777" w:rsidR="002E0000" w:rsidRPr="00BF199B" w:rsidRDefault="002E0000" w:rsidP="005A7C38">
            <w:pPr>
              <w:spacing w:line="276" w:lineRule="auto"/>
              <w:ind w:left="252"/>
              <w:rPr>
                <w:color w:val="000000" w:themeColor="text1"/>
              </w:rPr>
            </w:pPr>
            <w:r w:rsidRPr="00BF199B">
              <w:rPr>
                <w:color w:val="000000" w:themeColor="text1"/>
              </w:rPr>
              <w:t>Hip breadth</w:t>
            </w:r>
          </w:p>
        </w:tc>
        <w:tc>
          <w:tcPr>
            <w:tcW w:w="2921" w:type="dxa"/>
            <w:noWrap/>
            <w:vAlign w:val="bottom"/>
            <w:hideMark/>
          </w:tcPr>
          <w:p w14:paraId="313E44BA" w14:textId="77777777" w:rsidR="002E0000" w:rsidRPr="00BF199B" w:rsidRDefault="002E0000" w:rsidP="005A7C38">
            <w:pPr>
              <w:spacing w:line="276" w:lineRule="auto"/>
              <w:rPr>
                <w:color w:val="000000" w:themeColor="text1"/>
              </w:rPr>
            </w:pPr>
            <w:r w:rsidRPr="00BF199B">
              <w:rPr>
                <w:color w:val="000000" w:themeColor="text1"/>
              </w:rPr>
              <w:t>hipbreadth</w:t>
            </w:r>
          </w:p>
        </w:tc>
        <w:tc>
          <w:tcPr>
            <w:tcW w:w="1457" w:type="dxa"/>
            <w:noWrap/>
            <w:vAlign w:val="bottom"/>
            <w:hideMark/>
          </w:tcPr>
          <w:p w14:paraId="3CDF67DD" w14:textId="77777777" w:rsidR="002E0000" w:rsidRPr="00BF199B" w:rsidRDefault="002E0000" w:rsidP="00F04073">
            <w:pPr>
              <w:spacing w:line="276" w:lineRule="auto"/>
              <w:jc w:val="center"/>
              <w:rPr>
                <w:color w:val="000000" w:themeColor="text1"/>
              </w:rPr>
            </w:pPr>
            <w:r w:rsidRPr="00BF199B">
              <w:rPr>
                <w:color w:val="000000" w:themeColor="text1"/>
              </w:rPr>
              <w:t>68</w:t>
            </w:r>
          </w:p>
        </w:tc>
        <w:tc>
          <w:tcPr>
            <w:tcW w:w="1291" w:type="dxa"/>
            <w:noWrap/>
            <w:vAlign w:val="bottom"/>
            <w:hideMark/>
          </w:tcPr>
          <w:p w14:paraId="61A07062"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1DFF91B6" w14:textId="77777777" w:rsidTr="005A7C38">
        <w:trPr>
          <w:trHeight w:val="157"/>
        </w:trPr>
        <w:tc>
          <w:tcPr>
            <w:tcW w:w="3569" w:type="dxa"/>
            <w:noWrap/>
            <w:vAlign w:val="bottom"/>
            <w:hideMark/>
          </w:tcPr>
          <w:p w14:paraId="398037A6" w14:textId="77777777" w:rsidR="002E0000" w:rsidRPr="00BF199B" w:rsidRDefault="002E0000" w:rsidP="005A7C38">
            <w:pPr>
              <w:spacing w:line="276" w:lineRule="auto"/>
              <w:ind w:left="252"/>
              <w:rPr>
                <w:color w:val="000000" w:themeColor="text1"/>
              </w:rPr>
            </w:pPr>
            <w:r w:rsidRPr="00BF199B">
              <w:rPr>
                <w:color w:val="000000" w:themeColor="text1"/>
              </w:rPr>
              <w:t>Hip breadth, sitting</w:t>
            </w:r>
          </w:p>
        </w:tc>
        <w:tc>
          <w:tcPr>
            <w:tcW w:w="2921" w:type="dxa"/>
            <w:noWrap/>
            <w:vAlign w:val="bottom"/>
            <w:hideMark/>
          </w:tcPr>
          <w:p w14:paraId="06E39F1E" w14:textId="77777777" w:rsidR="002E0000" w:rsidRPr="00BF199B" w:rsidRDefault="002E0000" w:rsidP="005A7C38">
            <w:pPr>
              <w:spacing w:line="276" w:lineRule="auto"/>
              <w:rPr>
                <w:color w:val="000000" w:themeColor="text1"/>
              </w:rPr>
            </w:pPr>
            <w:r w:rsidRPr="00BF199B">
              <w:rPr>
                <w:color w:val="000000" w:themeColor="text1"/>
              </w:rPr>
              <w:t>hipbreadthsitting</w:t>
            </w:r>
          </w:p>
        </w:tc>
        <w:tc>
          <w:tcPr>
            <w:tcW w:w="1457" w:type="dxa"/>
            <w:noWrap/>
            <w:vAlign w:val="bottom"/>
            <w:hideMark/>
          </w:tcPr>
          <w:p w14:paraId="655C0422" w14:textId="77777777" w:rsidR="002E0000" w:rsidRPr="00BF199B" w:rsidRDefault="002E0000" w:rsidP="00F04073">
            <w:pPr>
              <w:spacing w:line="276" w:lineRule="auto"/>
              <w:jc w:val="center"/>
              <w:rPr>
                <w:color w:val="000000" w:themeColor="text1"/>
              </w:rPr>
            </w:pPr>
            <w:r w:rsidRPr="00BF199B">
              <w:rPr>
                <w:color w:val="000000" w:themeColor="text1"/>
              </w:rPr>
              <w:t>69</w:t>
            </w:r>
          </w:p>
        </w:tc>
        <w:tc>
          <w:tcPr>
            <w:tcW w:w="1291" w:type="dxa"/>
            <w:noWrap/>
            <w:vAlign w:val="bottom"/>
            <w:hideMark/>
          </w:tcPr>
          <w:p w14:paraId="16177C13"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5E440021" w14:textId="77777777" w:rsidTr="005A7C38">
        <w:trPr>
          <w:trHeight w:val="205"/>
        </w:trPr>
        <w:tc>
          <w:tcPr>
            <w:tcW w:w="3569" w:type="dxa"/>
            <w:noWrap/>
            <w:vAlign w:val="bottom"/>
            <w:hideMark/>
          </w:tcPr>
          <w:p w14:paraId="7085BE6B" w14:textId="77777777" w:rsidR="002E0000" w:rsidRPr="00BF199B" w:rsidRDefault="002E0000" w:rsidP="005A7C38">
            <w:pPr>
              <w:spacing w:line="276" w:lineRule="auto"/>
              <w:ind w:left="252"/>
              <w:rPr>
                <w:color w:val="000000" w:themeColor="text1"/>
              </w:rPr>
            </w:pPr>
            <w:r w:rsidRPr="00BF199B">
              <w:rPr>
                <w:color w:val="000000" w:themeColor="text1"/>
              </w:rPr>
              <w:t>Bicristal (pelvic) breadth</w:t>
            </w:r>
          </w:p>
        </w:tc>
        <w:tc>
          <w:tcPr>
            <w:tcW w:w="2921" w:type="dxa"/>
            <w:noWrap/>
            <w:vAlign w:val="bottom"/>
            <w:hideMark/>
          </w:tcPr>
          <w:p w14:paraId="55E6FDC4" w14:textId="77777777" w:rsidR="002E0000" w:rsidRPr="00BF199B" w:rsidRDefault="002E0000" w:rsidP="005A7C38">
            <w:pPr>
              <w:spacing w:line="276" w:lineRule="auto"/>
              <w:rPr>
                <w:color w:val="000000" w:themeColor="text1"/>
              </w:rPr>
            </w:pPr>
            <w:r w:rsidRPr="00BF199B">
              <w:rPr>
                <w:color w:val="000000" w:themeColor="text1"/>
              </w:rPr>
              <w:t>bicristalbreadth</w:t>
            </w:r>
          </w:p>
        </w:tc>
        <w:tc>
          <w:tcPr>
            <w:tcW w:w="1457" w:type="dxa"/>
            <w:noWrap/>
            <w:vAlign w:val="bottom"/>
            <w:hideMark/>
          </w:tcPr>
          <w:p w14:paraId="19A21B73" w14:textId="77777777" w:rsidR="002E0000" w:rsidRPr="00BF199B" w:rsidRDefault="002E0000" w:rsidP="00F04073">
            <w:pPr>
              <w:spacing w:line="276" w:lineRule="auto"/>
              <w:jc w:val="center"/>
              <w:rPr>
                <w:color w:val="000000" w:themeColor="text1"/>
              </w:rPr>
            </w:pPr>
            <w:r w:rsidRPr="00BF199B">
              <w:rPr>
                <w:color w:val="000000" w:themeColor="text1"/>
              </w:rPr>
              <w:t>65</w:t>
            </w:r>
          </w:p>
        </w:tc>
        <w:tc>
          <w:tcPr>
            <w:tcW w:w="1291" w:type="dxa"/>
            <w:noWrap/>
            <w:vAlign w:val="bottom"/>
            <w:hideMark/>
          </w:tcPr>
          <w:p w14:paraId="7B03DD0C"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230EF750" w14:textId="77777777" w:rsidTr="005A7C38">
        <w:trPr>
          <w:trHeight w:val="233"/>
        </w:trPr>
        <w:tc>
          <w:tcPr>
            <w:tcW w:w="7948" w:type="dxa"/>
            <w:gridSpan w:val="3"/>
            <w:noWrap/>
            <w:vAlign w:val="bottom"/>
            <w:hideMark/>
          </w:tcPr>
          <w:p w14:paraId="71C5EC0B" w14:textId="006E9935" w:rsidR="002E0000" w:rsidRPr="00BF199B" w:rsidRDefault="00C11AC5" w:rsidP="005A7C38">
            <w:pPr>
              <w:spacing w:line="276" w:lineRule="auto"/>
              <w:rPr>
                <w:b/>
                <w:bCs/>
                <w:color w:val="000000" w:themeColor="text1"/>
              </w:rPr>
            </w:pPr>
            <w:r w:rsidRPr="00BF199B">
              <w:rPr>
                <w:b/>
                <w:bCs/>
                <w:color w:val="000000" w:themeColor="text1"/>
              </w:rPr>
              <w:t>Measures of stature</w:t>
            </w:r>
          </w:p>
        </w:tc>
        <w:tc>
          <w:tcPr>
            <w:tcW w:w="1291" w:type="dxa"/>
            <w:noWrap/>
            <w:vAlign w:val="bottom"/>
            <w:hideMark/>
          </w:tcPr>
          <w:p w14:paraId="50FD5E14" w14:textId="77777777" w:rsidR="002E0000" w:rsidRPr="00BF199B" w:rsidRDefault="002E0000" w:rsidP="005A7C38">
            <w:pPr>
              <w:spacing w:line="276" w:lineRule="auto"/>
              <w:rPr>
                <w:color w:val="000000" w:themeColor="text1"/>
              </w:rPr>
            </w:pPr>
          </w:p>
        </w:tc>
      </w:tr>
      <w:tr w:rsidR="002E0000" w:rsidRPr="00BF199B" w14:paraId="2B64C6CF" w14:textId="77777777" w:rsidTr="005A7C38">
        <w:trPr>
          <w:trHeight w:val="224"/>
        </w:trPr>
        <w:tc>
          <w:tcPr>
            <w:tcW w:w="3569" w:type="dxa"/>
            <w:noWrap/>
            <w:vAlign w:val="bottom"/>
            <w:hideMark/>
          </w:tcPr>
          <w:p w14:paraId="10328DEF" w14:textId="77777777" w:rsidR="002E0000" w:rsidRPr="00BF199B" w:rsidRDefault="002E0000" w:rsidP="005A7C38">
            <w:pPr>
              <w:spacing w:line="276" w:lineRule="auto"/>
              <w:ind w:left="252"/>
              <w:rPr>
                <w:color w:val="000000" w:themeColor="text1"/>
              </w:rPr>
            </w:pPr>
            <w:r w:rsidRPr="00BF199B">
              <w:rPr>
                <w:color w:val="000000" w:themeColor="text1"/>
              </w:rPr>
              <w:t>Measured height (stature)</w:t>
            </w:r>
          </w:p>
        </w:tc>
        <w:tc>
          <w:tcPr>
            <w:tcW w:w="2921" w:type="dxa"/>
            <w:noWrap/>
            <w:vAlign w:val="bottom"/>
            <w:hideMark/>
          </w:tcPr>
          <w:p w14:paraId="7E7BC371" w14:textId="77777777" w:rsidR="002E0000" w:rsidRPr="00BF199B" w:rsidRDefault="002E0000" w:rsidP="005A7C38">
            <w:pPr>
              <w:spacing w:line="276" w:lineRule="auto"/>
              <w:rPr>
                <w:color w:val="000000" w:themeColor="text1"/>
              </w:rPr>
            </w:pPr>
            <w:r w:rsidRPr="00BF199B">
              <w:rPr>
                <w:color w:val="000000" w:themeColor="text1"/>
              </w:rPr>
              <w:t>stature</w:t>
            </w:r>
          </w:p>
        </w:tc>
        <w:tc>
          <w:tcPr>
            <w:tcW w:w="1457" w:type="dxa"/>
            <w:noWrap/>
            <w:vAlign w:val="bottom"/>
            <w:hideMark/>
          </w:tcPr>
          <w:p w14:paraId="6D05BA0A" w14:textId="77777777" w:rsidR="002E0000" w:rsidRPr="00BF199B" w:rsidRDefault="002E0000" w:rsidP="00F04073">
            <w:pPr>
              <w:spacing w:line="276" w:lineRule="auto"/>
              <w:jc w:val="center"/>
              <w:rPr>
                <w:color w:val="000000" w:themeColor="text1"/>
              </w:rPr>
            </w:pPr>
            <w:r w:rsidRPr="00BF199B">
              <w:rPr>
                <w:color w:val="000000" w:themeColor="text1"/>
              </w:rPr>
              <w:t>54</w:t>
            </w:r>
          </w:p>
        </w:tc>
        <w:tc>
          <w:tcPr>
            <w:tcW w:w="1291" w:type="dxa"/>
            <w:noWrap/>
            <w:vAlign w:val="bottom"/>
            <w:hideMark/>
          </w:tcPr>
          <w:p w14:paraId="0FBEF25E"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1A82A82E" w14:textId="77777777" w:rsidTr="005A7C38">
        <w:trPr>
          <w:trHeight w:val="63"/>
        </w:trPr>
        <w:tc>
          <w:tcPr>
            <w:tcW w:w="3569" w:type="dxa"/>
            <w:noWrap/>
            <w:vAlign w:val="bottom"/>
            <w:hideMark/>
          </w:tcPr>
          <w:p w14:paraId="542BB1B0" w14:textId="77777777" w:rsidR="002E0000" w:rsidRPr="00BF199B" w:rsidRDefault="002E0000" w:rsidP="005A7C38">
            <w:pPr>
              <w:spacing w:line="276" w:lineRule="auto"/>
              <w:ind w:left="252"/>
              <w:rPr>
                <w:color w:val="000000" w:themeColor="text1"/>
              </w:rPr>
            </w:pPr>
            <w:r w:rsidRPr="00BF199B">
              <w:rPr>
                <w:color w:val="000000" w:themeColor="text1"/>
              </w:rPr>
              <w:t>Knee height</w:t>
            </w:r>
          </w:p>
        </w:tc>
        <w:tc>
          <w:tcPr>
            <w:tcW w:w="2921" w:type="dxa"/>
            <w:noWrap/>
            <w:vAlign w:val="bottom"/>
            <w:hideMark/>
          </w:tcPr>
          <w:p w14:paraId="2B4C9983" w14:textId="77777777" w:rsidR="002E0000" w:rsidRPr="00BF199B" w:rsidRDefault="002E0000" w:rsidP="005A7C38">
            <w:pPr>
              <w:spacing w:line="276" w:lineRule="auto"/>
              <w:rPr>
                <w:color w:val="000000" w:themeColor="text1"/>
              </w:rPr>
            </w:pPr>
            <w:r w:rsidRPr="00BF199B">
              <w:rPr>
                <w:color w:val="000000" w:themeColor="text1"/>
              </w:rPr>
              <w:t>kneeheightmidpatella</w:t>
            </w:r>
          </w:p>
        </w:tc>
        <w:tc>
          <w:tcPr>
            <w:tcW w:w="1457" w:type="dxa"/>
            <w:noWrap/>
            <w:vAlign w:val="bottom"/>
            <w:hideMark/>
          </w:tcPr>
          <w:p w14:paraId="34A9F1A2" w14:textId="77777777" w:rsidR="002E0000" w:rsidRPr="00BF199B" w:rsidRDefault="002E0000" w:rsidP="00F04073">
            <w:pPr>
              <w:spacing w:line="276" w:lineRule="auto"/>
              <w:jc w:val="center"/>
              <w:rPr>
                <w:color w:val="000000" w:themeColor="text1"/>
              </w:rPr>
            </w:pPr>
            <w:r w:rsidRPr="00BF199B">
              <w:rPr>
                <w:color w:val="000000" w:themeColor="text1"/>
              </w:rPr>
              <w:t>43</w:t>
            </w:r>
          </w:p>
        </w:tc>
        <w:tc>
          <w:tcPr>
            <w:tcW w:w="1291" w:type="dxa"/>
            <w:noWrap/>
            <w:vAlign w:val="bottom"/>
            <w:hideMark/>
          </w:tcPr>
          <w:p w14:paraId="76A7B2C8"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070F67A5" w14:textId="77777777" w:rsidTr="005A7C38">
        <w:trPr>
          <w:trHeight w:val="134"/>
        </w:trPr>
        <w:tc>
          <w:tcPr>
            <w:tcW w:w="3569" w:type="dxa"/>
            <w:noWrap/>
            <w:vAlign w:val="bottom"/>
            <w:hideMark/>
          </w:tcPr>
          <w:p w14:paraId="217ABA90" w14:textId="77777777" w:rsidR="002E0000" w:rsidRPr="00BF199B" w:rsidRDefault="002E0000" w:rsidP="005A7C38">
            <w:pPr>
              <w:spacing w:line="276" w:lineRule="auto"/>
              <w:ind w:left="252"/>
              <w:rPr>
                <w:color w:val="000000" w:themeColor="text1"/>
              </w:rPr>
            </w:pPr>
            <w:r w:rsidRPr="00BF199B">
              <w:rPr>
                <w:color w:val="000000" w:themeColor="text1"/>
              </w:rPr>
              <w:t>Cervicale height</w:t>
            </w:r>
          </w:p>
        </w:tc>
        <w:tc>
          <w:tcPr>
            <w:tcW w:w="2921" w:type="dxa"/>
            <w:noWrap/>
            <w:vAlign w:val="bottom"/>
            <w:hideMark/>
          </w:tcPr>
          <w:p w14:paraId="7C53F595" w14:textId="77777777" w:rsidR="002E0000" w:rsidRPr="00BF199B" w:rsidRDefault="002E0000" w:rsidP="005A7C38">
            <w:pPr>
              <w:spacing w:line="276" w:lineRule="auto"/>
              <w:rPr>
                <w:color w:val="000000" w:themeColor="text1"/>
              </w:rPr>
            </w:pPr>
            <w:r w:rsidRPr="00BF199B">
              <w:rPr>
                <w:color w:val="000000" w:themeColor="text1"/>
              </w:rPr>
              <w:t>cervicaleheight</w:t>
            </w:r>
          </w:p>
        </w:tc>
        <w:tc>
          <w:tcPr>
            <w:tcW w:w="1457" w:type="dxa"/>
            <w:noWrap/>
            <w:vAlign w:val="bottom"/>
            <w:hideMark/>
          </w:tcPr>
          <w:p w14:paraId="3C015C13" w14:textId="77777777" w:rsidR="002E0000" w:rsidRPr="00BF199B" w:rsidRDefault="002E0000" w:rsidP="00F04073">
            <w:pPr>
              <w:spacing w:line="276" w:lineRule="auto"/>
              <w:jc w:val="center"/>
              <w:rPr>
                <w:color w:val="000000" w:themeColor="text1"/>
              </w:rPr>
            </w:pPr>
            <w:r w:rsidRPr="00BF199B">
              <w:rPr>
                <w:color w:val="000000" w:themeColor="text1"/>
              </w:rPr>
              <w:t>51</w:t>
            </w:r>
          </w:p>
        </w:tc>
        <w:tc>
          <w:tcPr>
            <w:tcW w:w="1291" w:type="dxa"/>
            <w:noWrap/>
            <w:vAlign w:val="bottom"/>
            <w:hideMark/>
          </w:tcPr>
          <w:p w14:paraId="1B3623FD"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3205C78B" w14:textId="77777777" w:rsidTr="005A7C38">
        <w:trPr>
          <w:trHeight w:val="107"/>
        </w:trPr>
        <w:tc>
          <w:tcPr>
            <w:tcW w:w="3569" w:type="dxa"/>
            <w:noWrap/>
            <w:vAlign w:val="bottom"/>
            <w:hideMark/>
          </w:tcPr>
          <w:p w14:paraId="7507EA66" w14:textId="77777777" w:rsidR="002E0000" w:rsidRPr="00BF199B" w:rsidRDefault="002E0000" w:rsidP="005A7C38">
            <w:pPr>
              <w:spacing w:line="276" w:lineRule="auto"/>
              <w:ind w:left="252"/>
              <w:rPr>
                <w:color w:val="000000" w:themeColor="text1"/>
              </w:rPr>
            </w:pPr>
            <w:r w:rsidRPr="00BF199B">
              <w:rPr>
                <w:color w:val="000000" w:themeColor="text1"/>
              </w:rPr>
              <w:t>Trochanterion height (hip)</w:t>
            </w:r>
          </w:p>
        </w:tc>
        <w:tc>
          <w:tcPr>
            <w:tcW w:w="2921" w:type="dxa"/>
            <w:noWrap/>
            <w:vAlign w:val="bottom"/>
            <w:hideMark/>
          </w:tcPr>
          <w:p w14:paraId="4BB83381" w14:textId="77777777" w:rsidR="002E0000" w:rsidRPr="00BF199B" w:rsidRDefault="002E0000" w:rsidP="005A7C38">
            <w:pPr>
              <w:spacing w:line="276" w:lineRule="auto"/>
              <w:rPr>
                <w:color w:val="000000" w:themeColor="text1"/>
              </w:rPr>
            </w:pPr>
            <w:r w:rsidRPr="00BF199B">
              <w:rPr>
                <w:color w:val="000000" w:themeColor="text1"/>
              </w:rPr>
              <w:t>trochanterionheight</w:t>
            </w:r>
          </w:p>
        </w:tc>
        <w:tc>
          <w:tcPr>
            <w:tcW w:w="1457" w:type="dxa"/>
            <w:noWrap/>
            <w:vAlign w:val="bottom"/>
            <w:hideMark/>
          </w:tcPr>
          <w:p w14:paraId="749CBDCB" w14:textId="77777777" w:rsidR="002E0000" w:rsidRPr="00BF199B" w:rsidRDefault="002E0000" w:rsidP="00F04073">
            <w:pPr>
              <w:spacing w:line="276" w:lineRule="auto"/>
              <w:jc w:val="center"/>
              <w:rPr>
                <w:color w:val="000000" w:themeColor="text1"/>
              </w:rPr>
            </w:pPr>
            <w:r w:rsidRPr="00BF199B">
              <w:rPr>
                <w:color w:val="000000" w:themeColor="text1"/>
              </w:rPr>
              <w:t>62</w:t>
            </w:r>
          </w:p>
        </w:tc>
        <w:tc>
          <w:tcPr>
            <w:tcW w:w="1291" w:type="dxa"/>
            <w:noWrap/>
            <w:vAlign w:val="bottom"/>
            <w:hideMark/>
          </w:tcPr>
          <w:p w14:paraId="3C29FE19"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30471AAE" w14:textId="77777777" w:rsidTr="005A7C38">
        <w:trPr>
          <w:trHeight w:val="71"/>
        </w:trPr>
        <w:tc>
          <w:tcPr>
            <w:tcW w:w="3569" w:type="dxa"/>
            <w:noWrap/>
            <w:vAlign w:val="bottom"/>
            <w:hideMark/>
          </w:tcPr>
          <w:p w14:paraId="22C4FDC2" w14:textId="77777777" w:rsidR="002E0000" w:rsidRPr="00BF199B" w:rsidRDefault="002E0000" w:rsidP="005A7C38">
            <w:pPr>
              <w:spacing w:line="276" w:lineRule="auto"/>
              <w:ind w:left="252"/>
              <w:rPr>
                <w:color w:val="000000" w:themeColor="text1"/>
              </w:rPr>
            </w:pPr>
            <w:r w:rsidRPr="00BF199B">
              <w:rPr>
                <w:color w:val="000000" w:themeColor="text1"/>
              </w:rPr>
              <w:t>Waist height (omphalion)</w:t>
            </w:r>
          </w:p>
        </w:tc>
        <w:tc>
          <w:tcPr>
            <w:tcW w:w="2921" w:type="dxa"/>
            <w:noWrap/>
            <w:vAlign w:val="bottom"/>
            <w:hideMark/>
          </w:tcPr>
          <w:p w14:paraId="7A47C248" w14:textId="77777777" w:rsidR="002E0000" w:rsidRPr="00BF199B" w:rsidRDefault="002E0000" w:rsidP="005A7C38">
            <w:pPr>
              <w:spacing w:line="276" w:lineRule="auto"/>
              <w:rPr>
                <w:color w:val="000000" w:themeColor="text1"/>
              </w:rPr>
            </w:pPr>
            <w:r w:rsidRPr="00BF199B">
              <w:rPr>
                <w:color w:val="000000" w:themeColor="text1"/>
              </w:rPr>
              <w:t>waistheightomphalion</w:t>
            </w:r>
          </w:p>
        </w:tc>
        <w:tc>
          <w:tcPr>
            <w:tcW w:w="1457" w:type="dxa"/>
            <w:noWrap/>
            <w:vAlign w:val="bottom"/>
            <w:hideMark/>
          </w:tcPr>
          <w:p w14:paraId="2DF536F3" w14:textId="77777777" w:rsidR="002E0000" w:rsidRPr="00BF199B" w:rsidRDefault="002E0000" w:rsidP="00F04073">
            <w:pPr>
              <w:spacing w:line="276" w:lineRule="auto"/>
              <w:jc w:val="center"/>
              <w:rPr>
                <w:color w:val="000000" w:themeColor="text1"/>
              </w:rPr>
            </w:pPr>
            <w:r w:rsidRPr="00BF199B">
              <w:rPr>
                <w:color w:val="000000" w:themeColor="text1"/>
              </w:rPr>
              <w:t>63</w:t>
            </w:r>
          </w:p>
        </w:tc>
        <w:tc>
          <w:tcPr>
            <w:tcW w:w="1291" w:type="dxa"/>
            <w:noWrap/>
            <w:vAlign w:val="bottom"/>
            <w:hideMark/>
          </w:tcPr>
          <w:p w14:paraId="3349C63F"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3D3143B8" w14:textId="77777777" w:rsidTr="005A7C38">
        <w:trPr>
          <w:trHeight w:val="63"/>
        </w:trPr>
        <w:tc>
          <w:tcPr>
            <w:tcW w:w="3569" w:type="dxa"/>
            <w:noWrap/>
            <w:vAlign w:val="bottom"/>
            <w:hideMark/>
          </w:tcPr>
          <w:p w14:paraId="32D75D1A" w14:textId="77777777" w:rsidR="002E0000" w:rsidRPr="00BF199B" w:rsidRDefault="002E0000" w:rsidP="005A7C38">
            <w:pPr>
              <w:spacing w:line="276" w:lineRule="auto"/>
              <w:ind w:left="252"/>
              <w:rPr>
                <w:color w:val="000000" w:themeColor="text1"/>
              </w:rPr>
            </w:pPr>
            <w:r w:rsidRPr="00BF199B">
              <w:rPr>
                <w:color w:val="000000" w:themeColor="text1"/>
              </w:rPr>
              <w:t>Functional leg length</w:t>
            </w:r>
          </w:p>
        </w:tc>
        <w:tc>
          <w:tcPr>
            <w:tcW w:w="2921" w:type="dxa"/>
            <w:noWrap/>
            <w:vAlign w:val="bottom"/>
            <w:hideMark/>
          </w:tcPr>
          <w:p w14:paraId="0B1B8AC3" w14:textId="77777777" w:rsidR="002E0000" w:rsidRPr="00BF199B" w:rsidRDefault="002E0000" w:rsidP="005A7C38">
            <w:pPr>
              <w:spacing w:line="276" w:lineRule="auto"/>
              <w:rPr>
                <w:color w:val="000000" w:themeColor="text1"/>
              </w:rPr>
            </w:pPr>
            <w:r w:rsidRPr="00BF199B">
              <w:rPr>
                <w:color w:val="000000" w:themeColor="text1"/>
              </w:rPr>
              <w:t>functionalleglength</w:t>
            </w:r>
          </w:p>
        </w:tc>
        <w:tc>
          <w:tcPr>
            <w:tcW w:w="1457" w:type="dxa"/>
            <w:noWrap/>
            <w:vAlign w:val="bottom"/>
            <w:hideMark/>
          </w:tcPr>
          <w:p w14:paraId="3AA705ED" w14:textId="77777777" w:rsidR="002E0000" w:rsidRPr="00BF199B" w:rsidRDefault="002E0000" w:rsidP="00F04073">
            <w:pPr>
              <w:spacing w:line="276" w:lineRule="auto"/>
              <w:jc w:val="center"/>
              <w:rPr>
                <w:color w:val="000000" w:themeColor="text1"/>
              </w:rPr>
            </w:pPr>
            <w:r w:rsidRPr="00BF199B">
              <w:rPr>
                <w:color w:val="000000" w:themeColor="text1"/>
              </w:rPr>
              <w:t>92</w:t>
            </w:r>
          </w:p>
        </w:tc>
        <w:tc>
          <w:tcPr>
            <w:tcW w:w="1291" w:type="dxa"/>
            <w:noWrap/>
            <w:vAlign w:val="bottom"/>
            <w:hideMark/>
          </w:tcPr>
          <w:p w14:paraId="349B1995"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01B3B1BE" w14:textId="77777777" w:rsidTr="005A7C38">
        <w:trPr>
          <w:trHeight w:val="220"/>
        </w:trPr>
        <w:tc>
          <w:tcPr>
            <w:tcW w:w="3569" w:type="dxa"/>
            <w:noWrap/>
            <w:vAlign w:val="bottom"/>
            <w:hideMark/>
          </w:tcPr>
          <w:p w14:paraId="25FFB479" w14:textId="77777777" w:rsidR="002E0000" w:rsidRPr="00BF199B" w:rsidRDefault="002E0000" w:rsidP="005A7C38">
            <w:pPr>
              <w:spacing w:line="276" w:lineRule="auto"/>
              <w:ind w:left="252"/>
              <w:rPr>
                <w:color w:val="000000" w:themeColor="text1"/>
              </w:rPr>
            </w:pPr>
            <w:r w:rsidRPr="00BF199B">
              <w:rPr>
                <w:color w:val="000000" w:themeColor="text1"/>
              </w:rPr>
              <w:t>Foot length</w:t>
            </w:r>
          </w:p>
        </w:tc>
        <w:tc>
          <w:tcPr>
            <w:tcW w:w="2921" w:type="dxa"/>
            <w:noWrap/>
            <w:vAlign w:val="bottom"/>
            <w:hideMark/>
          </w:tcPr>
          <w:p w14:paraId="5DBB5C7F" w14:textId="77777777" w:rsidR="002E0000" w:rsidRPr="00BF199B" w:rsidRDefault="002E0000" w:rsidP="005A7C38">
            <w:pPr>
              <w:spacing w:line="276" w:lineRule="auto"/>
              <w:rPr>
                <w:color w:val="000000" w:themeColor="text1"/>
              </w:rPr>
            </w:pPr>
            <w:r w:rsidRPr="00BF199B">
              <w:rPr>
                <w:color w:val="000000" w:themeColor="text1"/>
              </w:rPr>
              <w:t>footlength</w:t>
            </w:r>
          </w:p>
        </w:tc>
        <w:tc>
          <w:tcPr>
            <w:tcW w:w="1457" w:type="dxa"/>
            <w:noWrap/>
            <w:vAlign w:val="bottom"/>
            <w:hideMark/>
          </w:tcPr>
          <w:p w14:paraId="77D86C78" w14:textId="77777777" w:rsidR="002E0000" w:rsidRPr="00BF199B" w:rsidRDefault="002E0000" w:rsidP="00F04073">
            <w:pPr>
              <w:spacing w:line="276" w:lineRule="auto"/>
              <w:jc w:val="center"/>
              <w:rPr>
                <w:color w:val="000000" w:themeColor="text1"/>
              </w:rPr>
            </w:pPr>
            <w:r w:rsidRPr="00BF199B">
              <w:rPr>
                <w:color w:val="000000" w:themeColor="text1"/>
              </w:rPr>
              <w:t>9</w:t>
            </w:r>
          </w:p>
        </w:tc>
        <w:tc>
          <w:tcPr>
            <w:tcW w:w="1291" w:type="dxa"/>
            <w:noWrap/>
            <w:vAlign w:val="bottom"/>
            <w:hideMark/>
          </w:tcPr>
          <w:p w14:paraId="44C62CDB"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5281E3F5" w14:textId="77777777" w:rsidTr="005A7C38">
        <w:trPr>
          <w:trHeight w:val="220"/>
        </w:trPr>
        <w:tc>
          <w:tcPr>
            <w:tcW w:w="3569" w:type="dxa"/>
            <w:noWrap/>
            <w:vAlign w:val="bottom"/>
            <w:hideMark/>
          </w:tcPr>
          <w:p w14:paraId="65B673E1" w14:textId="77777777" w:rsidR="002E0000" w:rsidRPr="00BF199B" w:rsidRDefault="002E0000" w:rsidP="005A7C38">
            <w:pPr>
              <w:spacing w:line="276" w:lineRule="auto"/>
              <w:ind w:left="252"/>
              <w:rPr>
                <w:color w:val="000000" w:themeColor="text1"/>
              </w:rPr>
            </w:pPr>
            <w:r w:rsidRPr="00BF199B">
              <w:rPr>
                <w:color w:val="000000" w:themeColor="text1"/>
              </w:rPr>
              <w:t>Forward arm reach (thumbtip)</w:t>
            </w:r>
          </w:p>
        </w:tc>
        <w:tc>
          <w:tcPr>
            <w:tcW w:w="2921" w:type="dxa"/>
            <w:noWrap/>
            <w:vAlign w:val="bottom"/>
            <w:hideMark/>
          </w:tcPr>
          <w:p w14:paraId="23885EE0" w14:textId="77777777" w:rsidR="002E0000" w:rsidRPr="00BF199B" w:rsidRDefault="002E0000" w:rsidP="005A7C38">
            <w:pPr>
              <w:spacing w:line="276" w:lineRule="auto"/>
              <w:rPr>
                <w:color w:val="000000" w:themeColor="text1"/>
              </w:rPr>
            </w:pPr>
            <w:r w:rsidRPr="00BF199B">
              <w:rPr>
                <w:color w:val="000000" w:themeColor="text1"/>
              </w:rPr>
              <w:t>thumbtipreach</w:t>
            </w:r>
          </w:p>
        </w:tc>
        <w:tc>
          <w:tcPr>
            <w:tcW w:w="1457" w:type="dxa"/>
            <w:noWrap/>
            <w:vAlign w:val="bottom"/>
            <w:hideMark/>
          </w:tcPr>
          <w:p w14:paraId="41AC8394" w14:textId="77777777" w:rsidR="002E0000" w:rsidRPr="00BF199B" w:rsidRDefault="002E0000" w:rsidP="00F04073">
            <w:pPr>
              <w:spacing w:line="276" w:lineRule="auto"/>
              <w:jc w:val="center"/>
              <w:rPr>
                <w:color w:val="000000" w:themeColor="text1"/>
              </w:rPr>
            </w:pPr>
            <w:r w:rsidRPr="00BF199B">
              <w:rPr>
                <w:color w:val="000000" w:themeColor="text1"/>
              </w:rPr>
              <w:t>73</w:t>
            </w:r>
          </w:p>
        </w:tc>
        <w:tc>
          <w:tcPr>
            <w:tcW w:w="1291" w:type="dxa"/>
            <w:noWrap/>
            <w:vAlign w:val="bottom"/>
            <w:hideMark/>
          </w:tcPr>
          <w:p w14:paraId="12409431"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0B431FEB" w14:textId="77777777" w:rsidTr="005A7C38">
        <w:trPr>
          <w:trHeight w:val="220"/>
        </w:trPr>
        <w:tc>
          <w:tcPr>
            <w:tcW w:w="3569" w:type="dxa"/>
            <w:noWrap/>
            <w:vAlign w:val="bottom"/>
            <w:hideMark/>
          </w:tcPr>
          <w:p w14:paraId="5C1304C5" w14:textId="77777777" w:rsidR="002E0000" w:rsidRPr="00BF199B" w:rsidRDefault="002E0000" w:rsidP="005A7C38">
            <w:pPr>
              <w:spacing w:line="276" w:lineRule="auto"/>
              <w:ind w:left="252"/>
              <w:rPr>
                <w:color w:val="000000" w:themeColor="text1"/>
              </w:rPr>
            </w:pPr>
            <w:r w:rsidRPr="00BF199B">
              <w:rPr>
                <w:color w:val="000000" w:themeColor="text1"/>
              </w:rPr>
              <w:t>Arm span</w:t>
            </w:r>
          </w:p>
        </w:tc>
        <w:tc>
          <w:tcPr>
            <w:tcW w:w="2921" w:type="dxa"/>
            <w:noWrap/>
            <w:vAlign w:val="bottom"/>
            <w:hideMark/>
          </w:tcPr>
          <w:p w14:paraId="60AAE071" w14:textId="77777777" w:rsidR="002E0000" w:rsidRPr="00BF199B" w:rsidRDefault="002E0000" w:rsidP="005A7C38">
            <w:pPr>
              <w:spacing w:line="276" w:lineRule="auto"/>
              <w:rPr>
                <w:color w:val="000000" w:themeColor="text1"/>
              </w:rPr>
            </w:pPr>
            <w:r w:rsidRPr="00BF199B">
              <w:rPr>
                <w:color w:val="000000" w:themeColor="text1"/>
              </w:rPr>
              <w:t>span</w:t>
            </w:r>
          </w:p>
        </w:tc>
        <w:tc>
          <w:tcPr>
            <w:tcW w:w="1457" w:type="dxa"/>
            <w:noWrap/>
            <w:vAlign w:val="bottom"/>
            <w:hideMark/>
          </w:tcPr>
          <w:p w14:paraId="167137F4" w14:textId="77777777" w:rsidR="002E0000" w:rsidRPr="00BF199B" w:rsidRDefault="002E0000" w:rsidP="00F04073">
            <w:pPr>
              <w:spacing w:line="276" w:lineRule="auto"/>
              <w:jc w:val="center"/>
              <w:rPr>
                <w:color w:val="000000" w:themeColor="text1"/>
              </w:rPr>
            </w:pPr>
            <w:r w:rsidRPr="00BF199B">
              <w:rPr>
                <w:color w:val="000000" w:themeColor="text1"/>
              </w:rPr>
              <w:t>25</w:t>
            </w:r>
          </w:p>
        </w:tc>
        <w:tc>
          <w:tcPr>
            <w:tcW w:w="1291" w:type="dxa"/>
            <w:noWrap/>
            <w:vAlign w:val="bottom"/>
            <w:hideMark/>
          </w:tcPr>
          <w:p w14:paraId="107C4A82" w14:textId="77777777" w:rsidR="002E0000" w:rsidRPr="00BF199B" w:rsidRDefault="002E0000" w:rsidP="005A7C38">
            <w:pPr>
              <w:spacing w:line="276" w:lineRule="auto"/>
              <w:rPr>
                <w:color w:val="000000" w:themeColor="text1"/>
              </w:rPr>
            </w:pPr>
            <w:r w:rsidRPr="00BF199B">
              <w:rPr>
                <w:color w:val="000000" w:themeColor="text1"/>
              </w:rPr>
              <w:t>mm</w:t>
            </w:r>
          </w:p>
        </w:tc>
      </w:tr>
      <w:tr w:rsidR="002E0000" w:rsidRPr="00BF199B" w14:paraId="5FD8258E" w14:textId="77777777" w:rsidTr="005A7C38">
        <w:trPr>
          <w:trHeight w:val="220"/>
        </w:trPr>
        <w:tc>
          <w:tcPr>
            <w:tcW w:w="6490" w:type="dxa"/>
            <w:gridSpan w:val="2"/>
            <w:noWrap/>
            <w:vAlign w:val="bottom"/>
            <w:hideMark/>
          </w:tcPr>
          <w:p w14:paraId="292C20D0" w14:textId="27A1A497" w:rsidR="002E0000" w:rsidRPr="00BF199B" w:rsidRDefault="00C11AC5" w:rsidP="005A7C38">
            <w:pPr>
              <w:spacing w:line="276" w:lineRule="auto"/>
              <w:rPr>
                <w:b/>
                <w:bCs/>
                <w:color w:val="000000" w:themeColor="text1"/>
              </w:rPr>
            </w:pPr>
            <w:r w:rsidRPr="00BF199B">
              <w:rPr>
                <w:b/>
                <w:bCs/>
                <w:color w:val="000000" w:themeColor="text1"/>
              </w:rPr>
              <w:t>Other measures</w:t>
            </w:r>
          </w:p>
        </w:tc>
        <w:tc>
          <w:tcPr>
            <w:tcW w:w="1457" w:type="dxa"/>
            <w:noWrap/>
            <w:vAlign w:val="bottom"/>
            <w:hideMark/>
          </w:tcPr>
          <w:p w14:paraId="1CF38602" w14:textId="77777777" w:rsidR="002E0000" w:rsidRPr="00BF199B" w:rsidRDefault="002E0000" w:rsidP="005A7C38">
            <w:pPr>
              <w:spacing w:line="276" w:lineRule="auto"/>
              <w:rPr>
                <w:color w:val="000000" w:themeColor="text1"/>
              </w:rPr>
            </w:pPr>
          </w:p>
        </w:tc>
        <w:tc>
          <w:tcPr>
            <w:tcW w:w="1291" w:type="dxa"/>
            <w:noWrap/>
            <w:vAlign w:val="bottom"/>
            <w:hideMark/>
          </w:tcPr>
          <w:p w14:paraId="4568C847" w14:textId="77777777" w:rsidR="002E0000" w:rsidRPr="00BF199B" w:rsidRDefault="002E0000" w:rsidP="005A7C38">
            <w:pPr>
              <w:spacing w:line="276" w:lineRule="auto"/>
              <w:rPr>
                <w:color w:val="000000" w:themeColor="text1"/>
              </w:rPr>
            </w:pPr>
          </w:p>
        </w:tc>
      </w:tr>
      <w:tr w:rsidR="002E0000" w:rsidRPr="00BF199B" w14:paraId="4541F95F" w14:textId="77777777" w:rsidTr="005A7C38">
        <w:trPr>
          <w:trHeight w:val="220"/>
        </w:trPr>
        <w:tc>
          <w:tcPr>
            <w:tcW w:w="3569" w:type="dxa"/>
            <w:noWrap/>
            <w:vAlign w:val="bottom"/>
            <w:hideMark/>
          </w:tcPr>
          <w:p w14:paraId="0225A9A8" w14:textId="77777777" w:rsidR="002E0000" w:rsidRPr="00BF199B" w:rsidRDefault="002E0000" w:rsidP="005A7C38">
            <w:pPr>
              <w:spacing w:line="276" w:lineRule="auto"/>
              <w:ind w:left="252"/>
              <w:rPr>
                <w:color w:val="000000" w:themeColor="text1"/>
              </w:rPr>
            </w:pPr>
            <w:r w:rsidRPr="00BF199B">
              <w:rPr>
                <w:color w:val="000000" w:themeColor="text1"/>
              </w:rPr>
              <w:t>Measured weight</w:t>
            </w:r>
          </w:p>
        </w:tc>
        <w:tc>
          <w:tcPr>
            <w:tcW w:w="2921" w:type="dxa"/>
            <w:noWrap/>
            <w:vAlign w:val="bottom"/>
            <w:hideMark/>
          </w:tcPr>
          <w:p w14:paraId="79EA492D" w14:textId="77777777" w:rsidR="002E0000" w:rsidRPr="00BF199B" w:rsidRDefault="002E0000" w:rsidP="005A7C38">
            <w:pPr>
              <w:spacing w:line="276" w:lineRule="auto"/>
              <w:rPr>
                <w:color w:val="000000" w:themeColor="text1"/>
              </w:rPr>
            </w:pPr>
            <w:r w:rsidRPr="00BF199B">
              <w:rPr>
                <w:color w:val="000000" w:themeColor="text1"/>
              </w:rPr>
              <w:t>weightkg</w:t>
            </w:r>
          </w:p>
        </w:tc>
        <w:tc>
          <w:tcPr>
            <w:tcW w:w="1457" w:type="dxa"/>
            <w:noWrap/>
            <w:vAlign w:val="bottom"/>
            <w:hideMark/>
          </w:tcPr>
          <w:p w14:paraId="2C063791" w14:textId="77777777" w:rsidR="002E0000" w:rsidRPr="00BF199B" w:rsidRDefault="002E0000" w:rsidP="005A7C38">
            <w:pPr>
              <w:spacing w:line="276" w:lineRule="auto"/>
              <w:rPr>
                <w:color w:val="000000" w:themeColor="text1"/>
              </w:rPr>
            </w:pPr>
          </w:p>
        </w:tc>
        <w:tc>
          <w:tcPr>
            <w:tcW w:w="1291" w:type="dxa"/>
            <w:noWrap/>
            <w:vAlign w:val="bottom"/>
            <w:hideMark/>
          </w:tcPr>
          <w:p w14:paraId="058E7598" w14:textId="77777777" w:rsidR="002E0000" w:rsidRPr="00BF199B" w:rsidRDefault="002E0000" w:rsidP="005A7C38">
            <w:pPr>
              <w:spacing w:line="276" w:lineRule="auto"/>
              <w:rPr>
                <w:color w:val="000000" w:themeColor="text1"/>
              </w:rPr>
            </w:pPr>
            <w:r w:rsidRPr="00BF199B">
              <w:rPr>
                <w:color w:val="000000" w:themeColor="text1"/>
              </w:rPr>
              <w:t>kg</w:t>
            </w:r>
          </w:p>
        </w:tc>
      </w:tr>
      <w:tr w:rsidR="002E0000" w:rsidRPr="00BF199B" w14:paraId="70E296B1" w14:textId="77777777" w:rsidTr="005A7C38">
        <w:trPr>
          <w:trHeight w:val="220"/>
        </w:trPr>
        <w:tc>
          <w:tcPr>
            <w:tcW w:w="3569" w:type="dxa"/>
            <w:noWrap/>
            <w:vAlign w:val="bottom"/>
            <w:hideMark/>
          </w:tcPr>
          <w:p w14:paraId="0F089159" w14:textId="77777777" w:rsidR="002E0000" w:rsidRPr="00BF199B" w:rsidRDefault="002E0000" w:rsidP="005A7C38">
            <w:pPr>
              <w:spacing w:line="276" w:lineRule="auto"/>
              <w:ind w:left="252"/>
              <w:rPr>
                <w:color w:val="000000" w:themeColor="text1"/>
              </w:rPr>
            </w:pPr>
            <w:r w:rsidRPr="00BF199B">
              <w:rPr>
                <w:color w:val="000000" w:themeColor="text1"/>
              </w:rPr>
              <w:t>Self-reported weight</w:t>
            </w:r>
          </w:p>
        </w:tc>
        <w:tc>
          <w:tcPr>
            <w:tcW w:w="2921" w:type="dxa"/>
            <w:noWrap/>
            <w:vAlign w:val="bottom"/>
            <w:hideMark/>
          </w:tcPr>
          <w:p w14:paraId="56BCC305" w14:textId="77777777" w:rsidR="002E0000" w:rsidRPr="00BF199B" w:rsidRDefault="002E0000" w:rsidP="005A7C38">
            <w:pPr>
              <w:spacing w:line="276" w:lineRule="auto"/>
              <w:rPr>
                <w:color w:val="000000" w:themeColor="text1"/>
              </w:rPr>
            </w:pPr>
            <w:r w:rsidRPr="00BF199B">
              <w:rPr>
                <w:color w:val="000000" w:themeColor="text1"/>
              </w:rPr>
              <w:t>weightlbs</w:t>
            </w:r>
          </w:p>
        </w:tc>
        <w:tc>
          <w:tcPr>
            <w:tcW w:w="1457" w:type="dxa"/>
            <w:noWrap/>
            <w:vAlign w:val="bottom"/>
            <w:hideMark/>
          </w:tcPr>
          <w:p w14:paraId="22927FCB" w14:textId="77777777" w:rsidR="002E0000" w:rsidRPr="00BF199B" w:rsidRDefault="002E0000" w:rsidP="005A7C38">
            <w:pPr>
              <w:spacing w:line="276" w:lineRule="auto"/>
              <w:rPr>
                <w:color w:val="000000" w:themeColor="text1"/>
              </w:rPr>
            </w:pPr>
          </w:p>
        </w:tc>
        <w:tc>
          <w:tcPr>
            <w:tcW w:w="1291" w:type="dxa"/>
            <w:noWrap/>
            <w:vAlign w:val="bottom"/>
            <w:hideMark/>
          </w:tcPr>
          <w:p w14:paraId="693D5494" w14:textId="77777777" w:rsidR="002E0000" w:rsidRPr="00BF199B" w:rsidRDefault="002E0000" w:rsidP="005A7C38">
            <w:pPr>
              <w:spacing w:line="276" w:lineRule="auto"/>
              <w:rPr>
                <w:color w:val="000000" w:themeColor="text1"/>
              </w:rPr>
            </w:pPr>
            <w:r w:rsidRPr="00BF199B">
              <w:rPr>
                <w:color w:val="000000" w:themeColor="text1"/>
              </w:rPr>
              <w:t>lbs</w:t>
            </w:r>
          </w:p>
        </w:tc>
      </w:tr>
      <w:tr w:rsidR="002E0000" w:rsidRPr="00BF199B" w14:paraId="5DAE560F" w14:textId="77777777" w:rsidTr="005A7C38">
        <w:trPr>
          <w:trHeight w:val="80"/>
        </w:trPr>
        <w:tc>
          <w:tcPr>
            <w:tcW w:w="3569" w:type="dxa"/>
            <w:noWrap/>
            <w:vAlign w:val="bottom"/>
            <w:hideMark/>
          </w:tcPr>
          <w:p w14:paraId="3FBBF7D7" w14:textId="77777777" w:rsidR="002E0000" w:rsidRPr="00BF199B" w:rsidRDefault="002E0000" w:rsidP="005A7C38">
            <w:pPr>
              <w:spacing w:line="276" w:lineRule="auto"/>
              <w:ind w:left="252"/>
              <w:rPr>
                <w:color w:val="000000" w:themeColor="text1"/>
              </w:rPr>
            </w:pPr>
            <w:r w:rsidRPr="00BF199B">
              <w:rPr>
                <w:color w:val="000000" w:themeColor="text1"/>
              </w:rPr>
              <w:t>Self-reported height</w:t>
            </w:r>
          </w:p>
        </w:tc>
        <w:tc>
          <w:tcPr>
            <w:tcW w:w="2921" w:type="dxa"/>
            <w:noWrap/>
            <w:vAlign w:val="bottom"/>
            <w:hideMark/>
          </w:tcPr>
          <w:p w14:paraId="291FD08B" w14:textId="77777777" w:rsidR="002E0000" w:rsidRPr="00BF199B" w:rsidRDefault="002E0000" w:rsidP="005A7C38">
            <w:pPr>
              <w:spacing w:line="276" w:lineRule="auto"/>
              <w:rPr>
                <w:color w:val="000000" w:themeColor="text1"/>
              </w:rPr>
            </w:pPr>
            <w:r w:rsidRPr="00BF199B">
              <w:rPr>
                <w:color w:val="000000" w:themeColor="text1"/>
              </w:rPr>
              <w:t>heightin</w:t>
            </w:r>
          </w:p>
        </w:tc>
        <w:tc>
          <w:tcPr>
            <w:tcW w:w="1457" w:type="dxa"/>
            <w:noWrap/>
            <w:vAlign w:val="bottom"/>
            <w:hideMark/>
          </w:tcPr>
          <w:p w14:paraId="44902B61" w14:textId="77777777" w:rsidR="002E0000" w:rsidRPr="00BF199B" w:rsidRDefault="002E0000" w:rsidP="005A7C38">
            <w:pPr>
              <w:spacing w:line="276" w:lineRule="auto"/>
              <w:rPr>
                <w:color w:val="000000" w:themeColor="text1"/>
              </w:rPr>
            </w:pPr>
          </w:p>
        </w:tc>
        <w:tc>
          <w:tcPr>
            <w:tcW w:w="1291" w:type="dxa"/>
            <w:noWrap/>
            <w:vAlign w:val="bottom"/>
            <w:hideMark/>
          </w:tcPr>
          <w:p w14:paraId="69DCFBA2" w14:textId="77777777" w:rsidR="002E0000" w:rsidRPr="00BF199B" w:rsidRDefault="002E0000" w:rsidP="005A7C38">
            <w:pPr>
              <w:spacing w:line="276" w:lineRule="auto"/>
              <w:rPr>
                <w:color w:val="000000" w:themeColor="text1"/>
              </w:rPr>
            </w:pPr>
            <w:r w:rsidRPr="00BF199B">
              <w:rPr>
                <w:color w:val="000000" w:themeColor="text1"/>
              </w:rPr>
              <w:t>Inches (in)</w:t>
            </w:r>
          </w:p>
        </w:tc>
      </w:tr>
    </w:tbl>
    <w:p w14:paraId="085FE20C" w14:textId="35B862A5" w:rsidR="00203E7D" w:rsidRPr="00805411" w:rsidRDefault="002E0000" w:rsidP="002E0000">
      <w:pPr>
        <w:pStyle w:val="ListParagraph"/>
        <w:numPr>
          <w:ilvl w:val="0"/>
          <w:numId w:val="4"/>
        </w:numPr>
        <w:spacing w:after="160" w:line="276" w:lineRule="auto"/>
        <w:contextualSpacing/>
        <w:rPr>
          <w:b/>
          <w:color w:val="000000" w:themeColor="text1"/>
        </w:rPr>
      </w:pPr>
      <w:r w:rsidRPr="00BF199B">
        <w:rPr>
          <w:b/>
          <w:color w:val="000000" w:themeColor="text1"/>
        </w:rPr>
        <w:lastRenderedPageBreak/>
        <w:t>Data Preparation</w:t>
      </w:r>
    </w:p>
    <w:p w14:paraId="7A6FEF67" w14:textId="77777777" w:rsidR="00203E7D" w:rsidRPr="00B92821" w:rsidRDefault="00203E7D" w:rsidP="00203E7D">
      <w:pPr>
        <w:spacing w:after="120"/>
      </w:pPr>
      <w:r w:rsidRPr="00B92821">
        <w:rPr>
          <w:rFonts w:eastAsia="Calibri"/>
          <w:b/>
          <w:bCs/>
        </w:rPr>
        <w:t>Data Analysis Plan</w:t>
      </w:r>
    </w:p>
    <w:p w14:paraId="33402BEB" w14:textId="77777777" w:rsidR="00203E7D" w:rsidRPr="00B92821" w:rsidRDefault="00203E7D" w:rsidP="00203E7D">
      <w:pPr>
        <w:spacing w:after="200"/>
      </w:pPr>
      <w:r w:rsidRPr="00B92821">
        <w:rPr>
          <w:rFonts w:eastAsia="Calibri"/>
        </w:rPr>
        <w:t>My data analysis plan is given below. Annotated code is provided in the Appendix.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03E7D" w:rsidRPr="00BF199B" w14:paraId="4EC1E9D8" w14:textId="77777777" w:rsidTr="007D2BE5">
        <w:tc>
          <w:tcPr>
            <w:tcW w:w="0" w:type="auto"/>
            <w:tcBorders>
              <w:top w:val="single" w:sz="8" w:space="0" w:color="1F5C99"/>
              <w:left w:val="single" w:sz="8" w:space="0" w:color="1F5C99"/>
              <w:bottom w:val="single" w:sz="8" w:space="0" w:color="1F5C99"/>
              <w:right w:val="single" w:sz="8" w:space="0" w:color="1F5C99"/>
            </w:tcBorders>
            <w:shd w:val="clear" w:color="auto" w:fill="1F5C99"/>
            <w:tcMar>
              <w:top w:w="80" w:type="dxa"/>
              <w:left w:w="150" w:type="dxa"/>
              <w:bottom w:w="60" w:type="dxa"/>
              <w:right w:w="150" w:type="dxa"/>
            </w:tcMar>
          </w:tcPr>
          <w:p w14:paraId="3FE1A69F" w14:textId="632CE59D" w:rsidR="00203E7D" w:rsidRPr="00BF199B" w:rsidRDefault="00203E7D" w:rsidP="007D2BE5">
            <w:r w:rsidRPr="00BF199B">
              <w:rPr>
                <w:rFonts w:eastAsia="Calibri"/>
                <w:b/>
                <w:bCs/>
                <w:color w:val="FFFFFF"/>
              </w:rPr>
              <w:t>STEP 1</w:t>
            </w:r>
            <w:r w:rsidR="005E0A9B" w:rsidRPr="00BF199B">
              <w:rPr>
                <w:rFonts w:eastAsia="Calibri"/>
                <w:b/>
                <w:bCs/>
                <w:color w:val="FFFFFF"/>
              </w:rPr>
              <w:t xml:space="preserve">. </w:t>
            </w:r>
            <w:r w:rsidRPr="00BF199B">
              <w:rPr>
                <w:rFonts w:eastAsia="Calibri"/>
                <w:b/>
                <w:bCs/>
                <w:color w:val="FFFFFF"/>
              </w:rPr>
              <w:t xml:space="preserve"> Data Opening and Checking</w:t>
            </w:r>
          </w:p>
        </w:tc>
      </w:tr>
      <w:tr w:rsidR="00203E7D" w:rsidRPr="00BF199B" w14:paraId="051E5061" w14:textId="77777777" w:rsidTr="007D2BE5">
        <w:tc>
          <w:tcPr>
            <w:tcW w:w="0" w:type="auto"/>
            <w:tcBorders>
              <w:top w:val="single" w:sz="8" w:space="0" w:color="1F5C99"/>
              <w:left w:val="single" w:sz="8" w:space="0" w:color="1F5C99"/>
              <w:bottom w:val="single" w:sz="8" w:space="0" w:color="1F5C99"/>
              <w:right w:val="single" w:sz="8" w:space="0" w:color="1F5C99"/>
            </w:tcBorders>
            <w:shd w:val="clear" w:color="auto" w:fill="D6E4F0"/>
            <w:tcMar>
              <w:top w:w="60" w:type="dxa"/>
              <w:left w:w="150" w:type="dxa"/>
              <w:bottom w:w="60" w:type="dxa"/>
              <w:right w:w="150" w:type="dxa"/>
            </w:tcMar>
          </w:tcPr>
          <w:p w14:paraId="0034D346" w14:textId="77777777" w:rsidR="00203E7D" w:rsidRPr="00BF199B" w:rsidRDefault="00203E7D" w:rsidP="00203E7D">
            <w:pPr>
              <w:pStyle w:val="ListParagraph"/>
              <w:numPr>
                <w:ilvl w:val="0"/>
                <w:numId w:val="6"/>
              </w:numPr>
              <w:spacing w:before="30" w:after="30"/>
            </w:pPr>
            <w:r w:rsidRPr="00BF199B">
              <w:rPr>
                <w:rFonts w:eastAsia="Calibri"/>
                <w:sz w:val="20"/>
                <w:szCs w:val="20"/>
              </w:rPr>
              <w:t>Open the dataset in Stata.</w:t>
            </w:r>
          </w:p>
          <w:p w14:paraId="0599C2B4" w14:textId="77777777" w:rsidR="00203E7D" w:rsidRPr="00BF199B" w:rsidRDefault="00203E7D" w:rsidP="00203E7D">
            <w:pPr>
              <w:pStyle w:val="ListParagraph"/>
              <w:numPr>
                <w:ilvl w:val="0"/>
                <w:numId w:val="6"/>
              </w:numPr>
              <w:spacing w:before="30" w:after="30"/>
            </w:pPr>
            <w:r w:rsidRPr="00BF199B">
              <w:rPr>
                <w:rFonts w:eastAsia="Calibri"/>
                <w:sz w:val="20"/>
                <w:szCs w:val="20"/>
              </w:rPr>
              <w:t>Use describe and codebook to review all variable names, types, and labels.</w:t>
            </w:r>
          </w:p>
          <w:p w14:paraId="76CF358D" w14:textId="77777777" w:rsidR="00203E7D" w:rsidRPr="00BF199B" w:rsidRDefault="00203E7D" w:rsidP="00203E7D">
            <w:pPr>
              <w:pStyle w:val="ListParagraph"/>
              <w:numPr>
                <w:ilvl w:val="0"/>
                <w:numId w:val="6"/>
              </w:numPr>
              <w:spacing w:before="30" w:after="30"/>
            </w:pPr>
            <w:r w:rsidRPr="00BF199B">
              <w:rPr>
                <w:rFonts w:eastAsia="Calibri"/>
                <w:sz w:val="20"/>
                <w:szCs w:val="20"/>
              </w:rPr>
              <w:t>Use summarize _all to check ranges and spot obvious problems.</w:t>
            </w:r>
          </w:p>
          <w:p w14:paraId="06465959" w14:textId="77777777" w:rsidR="00203E7D" w:rsidRPr="00BF199B" w:rsidRDefault="00203E7D" w:rsidP="00203E7D">
            <w:pPr>
              <w:pStyle w:val="ListParagraph"/>
              <w:numPr>
                <w:ilvl w:val="0"/>
                <w:numId w:val="6"/>
              </w:numPr>
              <w:spacing w:before="30" w:after="30"/>
            </w:pPr>
            <w:r w:rsidRPr="00BF199B">
              <w:rPr>
                <w:rFonts w:eastAsia="Calibri"/>
                <w:sz w:val="20"/>
                <w:szCs w:val="20"/>
              </w:rPr>
              <w:t>Check distribution of categorical variables: gender, component, branch, writingpreference.</w:t>
            </w:r>
          </w:p>
          <w:p w14:paraId="53DE670D" w14:textId="77777777" w:rsidR="00203E7D" w:rsidRPr="00BF199B" w:rsidRDefault="00203E7D" w:rsidP="00203E7D">
            <w:pPr>
              <w:pStyle w:val="ListParagraph"/>
              <w:numPr>
                <w:ilvl w:val="0"/>
                <w:numId w:val="6"/>
              </w:numPr>
              <w:spacing w:before="30" w:after="30"/>
            </w:pPr>
            <w:r w:rsidRPr="00BF199B">
              <w:rPr>
                <w:rFonts w:eastAsia="Calibri"/>
                <w:sz w:val="20"/>
                <w:szCs w:val="20"/>
              </w:rPr>
              <w:t>Check the date variable — count observations with missing dates (date == .).</w:t>
            </w:r>
          </w:p>
          <w:p w14:paraId="16242EA6" w14:textId="77777777" w:rsidR="00203E7D" w:rsidRPr="00BF199B" w:rsidRDefault="00203E7D" w:rsidP="00203E7D">
            <w:pPr>
              <w:pStyle w:val="ListParagraph"/>
              <w:numPr>
                <w:ilvl w:val="0"/>
                <w:numId w:val="6"/>
              </w:numPr>
              <w:spacing w:before="30" w:after="30"/>
            </w:pPr>
            <w:r w:rsidRPr="00BF199B">
              <w:rPr>
                <w:rFonts w:eastAsia="Calibri"/>
                <w:sz w:val="20"/>
                <w:szCs w:val="20"/>
              </w:rPr>
              <w:t>Checking missing values for all variables using mdesc and misstable.</w:t>
            </w:r>
          </w:p>
        </w:tc>
      </w:tr>
    </w:tbl>
    <w:p w14:paraId="76FE43F2" w14:textId="77777777" w:rsidR="00203E7D" w:rsidRPr="00BF199B" w:rsidRDefault="00203E7D" w:rsidP="00203E7D">
      <w:pPr>
        <w:spacing w:before="60" w:after="60"/>
        <w:jc w:val="center"/>
      </w:pPr>
      <w:r w:rsidRPr="00BF199B">
        <w:rPr>
          <w:rFonts w:eastAsia="Calibri"/>
          <w:b/>
          <w:bCs/>
          <w:color w:val="444444"/>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03E7D" w:rsidRPr="00BF199B" w14:paraId="6B7C7E6C" w14:textId="77777777" w:rsidTr="007D2BE5">
        <w:tc>
          <w:tcPr>
            <w:tcW w:w="0" w:type="auto"/>
            <w:tcBorders>
              <w:top w:val="single" w:sz="8" w:space="0" w:color="1E7145"/>
              <w:left w:val="single" w:sz="8" w:space="0" w:color="1E7145"/>
              <w:bottom w:val="single" w:sz="8" w:space="0" w:color="1E7145"/>
              <w:right w:val="single" w:sz="8" w:space="0" w:color="1E7145"/>
            </w:tcBorders>
            <w:shd w:val="clear" w:color="auto" w:fill="1E7145"/>
            <w:tcMar>
              <w:top w:w="80" w:type="dxa"/>
              <w:left w:w="150" w:type="dxa"/>
              <w:bottom w:w="60" w:type="dxa"/>
              <w:right w:w="150" w:type="dxa"/>
            </w:tcMar>
          </w:tcPr>
          <w:p w14:paraId="13818949" w14:textId="378973C3" w:rsidR="00203E7D" w:rsidRPr="00BF199B" w:rsidRDefault="00203E7D" w:rsidP="007D2BE5">
            <w:r w:rsidRPr="00BF199B">
              <w:rPr>
                <w:rFonts w:eastAsia="Calibri"/>
                <w:b/>
                <w:bCs/>
                <w:color w:val="FFFFFF"/>
              </w:rPr>
              <w:t>STEP 2</w:t>
            </w:r>
            <w:r w:rsidR="009E14E3" w:rsidRPr="00BF199B">
              <w:rPr>
                <w:rFonts w:eastAsia="Calibri"/>
                <w:b/>
                <w:bCs/>
                <w:color w:val="FFFFFF"/>
              </w:rPr>
              <w:t xml:space="preserve">. </w:t>
            </w:r>
            <w:r w:rsidRPr="00BF199B">
              <w:rPr>
                <w:rFonts w:eastAsia="Calibri"/>
                <w:b/>
                <w:bCs/>
                <w:color w:val="FFFFFF"/>
              </w:rPr>
              <w:t>Cleaning and Handling Missing Values</w:t>
            </w:r>
          </w:p>
        </w:tc>
      </w:tr>
      <w:tr w:rsidR="00203E7D" w:rsidRPr="00BF199B" w14:paraId="194FAEFB" w14:textId="77777777" w:rsidTr="007D2BE5">
        <w:tc>
          <w:tcPr>
            <w:tcW w:w="0" w:type="auto"/>
            <w:tcBorders>
              <w:top w:val="single" w:sz="8" w:space="0" w:color="1E7145"/>
              <w:left w:val="single" w:sz="8" w:space="0" w:color="1E7145"/>
              <w:bottom w:val="single" w:sz="8" w:space="0" w:color="1E7145"/>
              <w:right w:val="single" w:sz="8" w:space="0" w:color="1E7145"/>
            </w:tcBorders>
            <w:shd w:val="clear" w:color="auto" w:fill="D9EAD3"/>
            <w:tcMar>
              <w:top w:w="60" w:type="dxa"/>
              <w:left w:w="150" w:type="dxa"/>
              <w:bottom w:w="60" w:type="dxa"/>
              <w:right w:w="150" w:type="dxa"/>
            </w:tcMar>
          </w:tcPr>
          <w:p w14:paraId="220AEB53" w14:textId="77777777" w:rsidR="00203E7D" w:rsidRPr="00BF199B" w:rsidRDefault="00203E7D" w:rsidP="00203E7D">
            <w:pPr>
              <w:pStyle w:val="ListParagraph"/>
              <w:numPr>
                <w:ilvl w:val="0"/>
                <w:numId w:val="6"/>
              </w:numPr>
              <w:spacing w:before="30" w:after="30"/>
            </w:pPr>
            <w:r w:rsidRPr="00BF199B">
              <w:rPr>
                <w:rFonts w:eastAsia="Calibri"/>
                <w:sz w:val="20"/>
                <w:szCs w:val="20"/>
              </w:rPr>
              <w:t>Create a unique identifier (unique_id = _n) before any changes are made.</w:t>
            </w:r>
          </w:p>
          <w:p w14:paraId="17F28CD2" w14:textId="77777777" w:rsidR="00203E7D" w:rsidRPr="00BF199B" w:rsidRDefault="00203E7D" w:rsidP="00203E7D">
            <w:pPr>
              <w:pStyle w:val="ListParagraph"/>
              <w:numPr>
                <w:ilvl w:val="0"/>
                <w:numId w:val="6"/>
              </w:numPr>
              <w:spacing w:before="30" w:after="30"/>
            </w:pPr>
            <w:r w:rsidRPr="00BF199B">
              <w:rPr>
                <w:rFonts w:eastAsia="Calibri"/>
                <w:sz w:val="20"/>
                <w:szCs w:val="20"/>
              </w:rPr>
              <w:t>Convert negative missing value codes (−77 → .a, −88 → .b, −99 → .c) to Stata extended missing values using mvdecode. Done first so −99 in date is not mistaken for a real value.</w:t>
            </w:r>
          </w:p>
          <w:p w14:paraId="4F111A92" w14:textId="0BACD9B0" w:rsidR="00203E7D" w:rsidRPr="00BF199B" w:rsidRDefault="00203E7D" w:rsidP="00203E7D">
            <w:pPr>
              <w:pStyle w:val="ListParagraph"/>
              <w:numPr>
                <w:ilvl w:val="0"/>
                <w:numId w:val="6"/>
              </w:numPr>
              <w:spacing w:before="30" w:after="30"/>
            </w:pPr>
            <w:r w:rsidRPr="00BF199B">
              <w:rPr>
                <w:rFonts w:eastAsia="Calibri"/>
                <w:sz w:val="20"/>
                <w:szCs w:val="20"/>
              </w:rPr>
              <w:t>Identify duplicate observations: exact-match deduplication (duplicates report) found 0 duplicates because duplicates differ only in the date variable. Rows with date == . (n = 963) identified as duplicates, saved to ansur_duplicates.dta, and removed. Justified by ANSUR II MFR (Paquette &amp; Parham, 2017, p. 1)</w:t>
            </w:r>
            <w:r w:rsidR="00C3746B" w:rsidRPr="00BF199B">
              <w:rPr>
                <w:rFonts w:eastAsia="Calibri"/>
                <w:sz w:val="20"/>
                <w:szCs w:val="20"/>
              </w:rPr>
              <w:t>-</w:t>
            </w:r>
            <w:r w:rsidRPr="00BF199B">
              <w:rPr>
                <w:rFonts w:eastAsia="Calibri"/>
                <w:sz w:val="20"/>
                <w:szCs w:val="20"/>
              </w:rPr>
              <w:t>post-removal sample of 6,068 matches 4,082 males + 1,986 females documented in MFR.</w:t>
            </w:r>
          </w:p>
          <w:p w14:paraId="5E353B6A" w14:textId="77777777" w:rsidR="00203E7D" w:rsidRPr="00BF199B" w:rsidRDefault="00203E7D" w:rsidP="00203E7D">
            <w:pPr>
              <w:pStyle w:val="ListParagraph"/>
              <w:numPr>
                <w:ilvl w:val="0"/>
                <w:numId w:val="6"/>
              </w:numPr>
              <w:spacing w:before="30" w:after="30"/>
            </w:pPr>
            <w:r w:rsidRPr="00BF199B">
              <w:rPr>
                <w:rFonts w:eastAsia="Calibri"/>
                <w:sz w:val="20"/>
                <w:szCs w:val="20"/>
              </w:rPr>
              <w:t>Remove 2 subjects aged 17 (age &lt; 18). Final analytic sample: n = 6,066.</w:t>
            </w:r>
          </w:p>
          <w:p w14:paraId="245ADAF2" w14:textId="77777777" w:rsidR="002B4AEE" w:rsidRPr="002B4AEE" w:rsidRDefault="00203E7D" w:rsidP="00203E7D">
            <w:pPr>
              <w:pStyle w:val="ListParagraph"/>
              <w:numPr>
                <w:ilvl w:val="0"/>
                <w:numId w:val="6"/>
              </w:numPr>
              <w:spacing w:before="30" w:after="30"/>
            </w:pPr>
            <w:r w:rsidRPr="00BF199B">
              <w:rPr>
                <w:rFonts w:eastAsia="Calibri"/>
                <w:sz w:val="20"/>
                <w:szCs w:val="20"/>
              </w:rPr>
              <w:t>Examine all variables for suspect and implausible values</w:t>
            </w:r>
          </w:p>
          <w:p w14:paraId="3B352C52" w14:textId="087A091A" w:rsidR="00203E7D" w:rsidRPr="00BF199B" w:rsidRDefault="00203E7D" w:rsidP="00203E7D">
            <w:pPr>
              <w:pStyle w:val="ListParagraph"/>
              <w:numPr>
                <w:ilvl w:val="0"/>
                <w:numId w:val="6"/>
              </w:numPr>
              <w:spacing w:before="30" w:after="30"/>
            </w:pPr>
            <w:r w:rsidRPr="00BF199B">
              <w:rPr>
                <w:rFonts w:eastAsia="Calibri"/>
                <w:sz w:val="20"/>
                <w:szCs w:val="20"/>
              </w:rPr>
              <w:t>Flag with flag_suspect = 1. Set flagged values to .d (decided missing).</w:t>
            </w:r>
          </w:p>
          <w:p w14:paraId="01F22554" w14:textId="6B1C267D" w:rsidR="00203E7D" w:rsidRPr="00BF199B" w:rsidRDefault="00203E7D" w:rsidP="00203E7D">
            <w:pPr>
              <w:pStyle w:val="ListParagraph"/>
              <w:numPr>
                <w:ilvl w:val="0"/>
                <w:numId w:val="6"/>
              </w:numPr>
              <w:spacing w:before="30" w:after="30"/>
            </w:pPr>
            <w:r w:rsidRPr="00BF199B">
              <w:rPr>
                <w:rFonts w:eastAsia="Calibri"/>
                <w:sz w:val="20"/>
                <w:szCs w:val="20"/>
              </w:rPr>
              <w:t xml:space="preserve">Inspect correct units. weightkg confirmed already in kg (mean ~82 kg) </w:t>
            </w:r>
            <w:r w:rsidR="006C0CE2">
              <w:rPr>
                <w:rFonts w:eastAsia="Calibri"/>
                <w:sz w:val="20"/>
                <w:szCs w:val="20"/>
              </w:rPr>
              <w:t>-</w:t>
            </w:r>
            <w:r w:rsidRPr="00BF199B">
              <w:rPr>
                <w:rFonts w:eastAsia="Calibri"/>
                <w:sz w:val="20"/>
                <w:szCs w:val="20"/>
              </w:rPr>
              <w:t xml:space="preserve"> no conversion applied despite codebook stating kg×10. Lengths converted from millimetres to centimetres (new _cm variables created; originals retained).</w:t>
            </w:r>
          </w:p>
          <w:p w14:paraId="418EAB55" w14:textId="77777777" w:rsidR="00203E7D" w:rsidRPr="00BF199B" w:rsidRDefault="00203E7D" w:rsidP="00203E7D">
            <w:pPr>
              <w:pStyle w:val="ListParagraph"/>
              <w:numPr>
                <w:ilvl w:val="0"/>
                <w:numId w:val="6"/>
              </w:numPr>
              <w:spacing w:before="30" w:after="30"/>
            </w:pPr>
            <w:r w:rsidRPr="00BF199B">
              <w:rPr>
                <w:rFonts w:eastAsia="Calibri"/>
                <w:sz w:val="20"/>
                <w:szCs w:val="20"/>
              </w:rPr>
              <w:t>Label all variables and value labels.</w:t>
            </w:r>
          </w:p>
        </w:tc>
      </w:tr>
    </w:tbl>
    <w:p w14:paraId="20F88829" w14:textId="77777777" w:rsidR="00203E7D" w:rsidRPr="00BF199B" w:rsidRDefault="00203E7D" w:rsidP="00203E7D">
      <w:pPr>
        <w:spacing w:before="60" w:after="60"/>
        <w:jc w:val="center"/>
      </w:pPr>
      <w:r w:rsidRPr="00BF199B">
        <w:rPr>
          <w:rFonts w:eastAsia="Calibri"/>
          <w:b/>
          <w:bCs/>
          <w:color w:val="444444"/>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03E7D" w:rsidRPr="00BF199B" w14:paraId="16F85262" w14:textId="77777777" w:rsidTr="007D2BE5">
        <w:tc>
          <w:tcPr>
            <w:tcW w:w="0" w:type="auto"/>
            <w:tcBorders>
              <w:top w:val="single" w:sz="8" w:space="0" w:color="B45309"/>
              <w:left w:val="single" w:sz="8" w:space="0" w:color="B45309"/>
              <w:bottom w:val="single" w:sz="8" w:space="0" w:color="B45309"/>
              <w:right w:val="single" w:sz="8" w:space="0" w:color="B45309"/>
            </w:tcBorders>
            <w:shd w:val="clear" w:color="auto" w:fill="B45309"/>
            <w:tcMar>
              <w:top w:w="80" w:type="dxa"/>
              <w:left w:w="150" w:type="dxa"/>
              <w:bottom w:w="60" w:type="dxa"/>
              <w:right w:w="150" w:type="dxa"/>
            </w:tcMar>
          </w:tcPr>
          <w:p w14:paraId="798C507A" w14:textId="11980BC1" w:rsidR="00203E7D" w:rsidRPr="00BF199B" w:rsidRDefault="00203E7D" w:rsidP="007D2BE5">
            <w:r w:rsidRPr="00BF199B">
              <w:rPr>
                <w:rFonts w:eastAsia="Calibri"/>
                <w:b/>
                <w:bCs/>
                <w:color w:val="FFFFFF"/>
              </w:rPr>
              <w:t>STEP 3</w:t>
            </w:r>
            <w:r w:rsidR="00C365D5" w:rsidRPr="00BF199B">
              <w:rPr>
                <w:rFonts w:eastAsia="Calibri"/>
                <w:b/>
                <w:bCs/>
                <w:color w:val="FFFFFF"/>
              </w:rPr>
              <w:t xml:space="preserve">. </w:t>
            </w:r>
            <w:r w:rsidRPr="00BF199B">
              <w:rPr>
                <w:rFonts w:eastAsia="Calibri"/>
                <w:b/>
                <w:bCs/>
                <w:color w:val="FFFFFF"/>
              </w:rPr>
              <w:t xml:space="preserve"> Generating Variables</w:t>
            </w:r>
          </w:p>
        </w:tc>
      </w:tr>
      <w:tr w:rsidR="00203E7D" w:rsidRPr="00BF199B" w14:paraId="044C9BA9" w14:textId="77777777" w:rsidTr="007D2BE5">
        <w:tc>
          <w:tcPr>
            <w:tcW w:w="0" w:type="auto"/>
            <w:tcBorders>
              <w:top w:val="single" w:sz="8" w:space="0" w:color="B45309"/>
              <w:left w:val="single" w:sz="8" w:space="0" w:color="B45309"/>
              <w:bottom w:val="single" w:sz="8" w:space="0" w:color="B45309"/>
              <w:right w:val="single" w:sz="8" w:space="0" w:color="B45309"/>
            </w:tcBorders>
            <w:shd w:val="clear" w:color="auto" w:fill="FEF3C7"/>
            <w:tcMar>
              <w:top w:w="60" w:type="dxa"/>
              <w:left w:w="150" w:type="dxa"/>
              <w:bottom w:w="60" w:type="dxa"/>
              <w:right w:w="150" w:type="dxa"/>
            </w:tcMar>
          </w:tcPr>
          <w:p w14:paraId="4F7D2908" w14:textId="77777777" w:rsidR="00203E7D" w:rsidRPr="00BF199B" w:rsidRDefault="00203E7D" w:rsidP="00203E7D">
            <w:pPr>
              <w:pStyle w:val="ListParagraph"/>
              <w:numPr>
                <w:ilvl w:val="0"/>
                <w:numId w:val="6"/>
              </w:numPr>
              <w:spacing w:before="30" w:after="30"/>
            </w:pPr>
            <w:r w:rsidRPr="00BF199B">
              <w:rPr>
                <w:rFonts w:eastAsia="Calibri"/>
                <w:sz w:val="20"/>
                <w:szCs w:val="20"/>
              </w:rPr>
              <w:t>BMI calculated as weightkg / (_stature_cm / 100)². Categorical BMI (bmi_cat) using WHO cutpoints: underweight (&lt; 18.5), normal (18.5–24.9), overweight (25.0–29.9), obese (≥ 30.0).</w:t>
            </w:r>
          </w:p>
          <w:p w14:paraId="0F9BF0ED" w14:textId="77777777" w:rsidR="00203E7D" w:rsidRPr="00BF199B" w:rsidRDefault="00203E7D" w:rsidP="00203E7D">
            <w:pPr>
              <w:pStyle w:val="ListParagraph"/>
              <w:numPr>
                <w:ilvl w:val="0"/>
                <w:numId w:val="6"/>
              </w:numPr>
              <w:spacing w:before="30" w:after="30"/>
            </w:pPr>
            <w:r w:rsidRPr="00BF199B">
              <w:rPr>
                <w:rFonts w:eastAsia="Calibri"/>
                <w:sz w:val="20"/>
                <w:szCs w:val="20"/>
              </w:rPr>
              <w:t>Season variable derived from date using month(): Winter = Dec–Feb, Spring = Mar–May, Summer = Jun–Aug, Fall = Sep–Nov.</w:t>
            </w:r>
          </w:p>
          <w:p w14:paraId="6C765F7B" w14:textId="77777777" w:rsidR="00203E7D" w:rsidRPr="00BF199B" w:rsidRDefault="00203E7D" w:rsidP="00203E7D">
            <w:pPr>
              <w:pStyle w:val="ListParagraph"/>
              <w:numPr>
                <w:ilvl w:val="0"/>
                <w:numId w:val="6"/>
              </w:numPr>
              <w:spacing w:before="30" w:after="30"/>
            </w:pPr>
            <w:r w:rsidRPr="00BF199B">
              <w:rPr>
                <w:rFonts w:eastAsia="Calibri"/>
                <w:sz w:val="20"/>
                <w:szCs w:val="20"/>
              </w:rPr>
              <w:t>body_type: 4 categories, defined separately by sex using sex-specific stature percentiles + WHO BMI cutpoint of 25. Males: Short (&lt; 170 cm), Average (170–179 cm), Tall-Lean (≥ 180 cm, BMI &lt; 25), Tall-Heavy (≥ 180 cm, BMI ≥ 25). Females: Short (&lt; 158 cm), Average (158–167 cm), Tall-Lean (≥ 168 cm, BMI &lt; 25), Tall-Heavy (≥ 168 cm, BMI ≥ 25).</w:t>
            </w:r>
          </w:p>
          <w:p w14:paraId="1439D20B" w14:textId="77777777" w:rsidR="00203E7D" w:rsidRPr="00BF199B" w:rsidRDefault="00203E7D" w:rsidP="00203E7D">
            <w:pPr>
              <w:pStyle w:val="ListParagraph"/>
              <w:numPr>
                <w:ilvl w:val="0"/>
                <w:numId w:val="6"/>
              </w:numPr>
              <w:spacing w:before="30" w:after="30"/>
            </w:pPr>
            <w:r w:rsidRPr="00BF199B">
              <w:rPr>
                <w:rFonts w:eastAsia="Calibri"/>
                <w:sz w:val="20"/>
                <w:szCs w:val="20"/>
              </w:rPr>
              <w:t>tshirt_size: unisex t-shirt size based on chest circumference (cm), following ASTM D5585 sizing guide.</w:t>
            </w:r>
          </w:p>
          <w:p w14:paraId="093BBA41" w14:textId="77777777" w:rsidR="00203E7D" w:rsidRPr="00BF199B" w:rsidRDefault="00203E7D" w:rsidP="00203E7D">
            <w:pPr>
              <w:pStyle w:val="ListParagraph"/>
              <w:numPr>
                <w:ilvl w:val="0"/>
                <w:numId w:val="6"/>
              </w:numPr>
              <w:spacing w:before="30" w:after="30"/>
            </w:pPr>
            <w:r w:rsidRPr="00BF199B">
              <w:rPr>
                <w:rFonts w:eastAsia="Calibri"/>
                <w:sz w:val="20"/>
                <w:szCs w:val="20"/>
              </w:rPr>
              <w:t>age_cat: NCHS standard age groups: 18–24, 25–44, 45–64, 65+.</w:t>
            </w:r>
          </w:p>
          <w:p w14:paraId="53650350" w14:textId="77777777" w:rsidR="00203E7D" w:rsidRPr="00BF199B" w:rsidRDefault="00203E7D" w:rsidP="00203E7D">
            <w:pPr>
              <w:pStyle w:val="ListParagraph"/>
              <w:numPr>
                <w:ilvl w:val="0"/>
                <w:numId w:val="6"/>
              </w:numPr>
              <w:spacing w:before="30" w:after="30"/>
            </w:pPr>
            <w:r w:rsidRPr="00BF199B">
              <w:rPr>
                <w:rFonts w:eastAsia="Calibri"/>
                <w:sz w:val="20"/>
                <w:szCs w:val="20"/>
              </w:rPr>
              <w:t>hip_height_ratio: trochanterion height as % of stature. Used in Section 3.1b.</w:t>
            </w:r>
          </w:p>
          <w:p w14:paraId="653CFAA3" w14:textId="77777777" w:rsidR="00203E7D" w:rsidRPr="00BF199B" w:rsidRDefault="00203E7D" w:rsidP="00203E7D">
            <w:pPr>
              <w:pStyle w:val="ListParagraph"/>
              <w:numPr>
                <w:ilvl w:val="0"/>
                <w:numId w:val="6"/>
              </w:numPr>
              <w:spacing w:before="30" w:after="30"/>
            </w:pPr>
            <w:r w:rsidRPr="00BF199B">
              <w:rPr>
                <w:rFonts w:eastAsia="Calibri"/>
                <w:sz w:val="20"/>
                <w:szCs w:val="20"/>
              </w:rPr>
              <w:lastRenderedPageBreak/>
              <w:t>height_diff and weight_diff: self-reported minus measured height (cm) and weight (kg). Used in Section 4.2.</w:t>
            </w:r>
          </w:p>
          <w:p w14:paraId="6F68329A" w14:textId="77777777" w:rsidR="00203E7D" w:rsidRPr="00BF199B" w:rsidRDefault="00203E7D" w:rsidP="00203E7D">
            <w:pPr>
              <w:pStyle w:val="ListParagraph"/>
              <w:numPr>
                <w:ilvl w:val="0"/>
                <w:numId w:val="6"/>
              </w:numPr>
              <w:spacing w:before="30" w:after="30"/>
            </w:pPr>
            <w:r w:rsidRPr="00BF199B">
              <w:rPr>
                <w:rFonts w:eastAsia="Calibri"/>
                <w:sz w:val="20"/>
                <w:szCs w:val="20"/>
              </w:rPr>
              <w:t>Encode categorical variables: gender, component, branch, writingpreference (original strings retained).</w:t>
            </w:r>
          </w:p>
          <w:p w14:paraId="0B6A33A9" w14:textId="77777777" w:rsidR="00203E7D" w:rsidRPr="00BF199B" w:rsidRDefault="00203E7D" w:rsidP="00203E7D">
            <w:pPr>
              <w:pStyle w:val="ListParagraph"/>
              <w:numPr>
                <w:ilvl w:val="0"/>
                <w:numId w:val="6"/>
              </w:numPr>
              <w:spacing w:before="30" w:after="30"/>
            </w:pPr>
            <w:r w:rsidRPr="00BF199B">
              <w:rPr>
                <w:rFonts w:eastAsia="Calibri"/>
                <w:sz w:val="20"/>
                <w:szCs w:val="20"/>
              </w:rPr>
              <w:t>Label all variables and categorical values.</w:t>
            </w:r>
          </w:p>
        </w:tc>
      </w:tr>
    </w:tbl>
    <w:p w14:paraId="09FC5DE4" w14:textId="77777777" w:rsidR="00203E7D" w:rsidRPr="00BF199B" w:rsidRDefault="00203E7D" w:rsidP="00203E7D">
      <w:pPr>
        <w:spacing w:before="60" w:after="60"/>
        <w:jc w:val="center"/>
      </w:pPr>
      <w:r w:rsidRPr="00BF199B">
        <w:rPr>
          <w:rFonts w:eastAsia="Calibri"/>
          <w:b/>
          <w:bCs/>
          <w:color w:val="444444"/>
          <w:sz w:val="28"/>
          <w:szCs w:val="28"/>
        </w:rPr>
        <w:lastRenderedPageBreak/>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03E7D" w:rsidRPr="00BF199B" w14:paraId="7C28DE43" w14:textId="77777777" w:rsidTr="007D2BE5">
        <w:tc>
          <w:tcPr>
            <w:tcW w:w="0" w:type="auto"/>
            <w:tcBorders>
              <w:top w:val="single" w:sz="8" w:space="0" w:color="5B2C8D"/>
              <w:left w:val="single" w:sz="8" w:space="0" w:color="5B2C8D"/>
              <w:bottom w:val="single" w:sz="8" w:space="0" w:color="5B2C8D"/>
              <w:right w:val="single" w:sz="8" w:space="0" w:color="5B2C8D"/>
            </w:tcBorders>
            <w:shd w:val="clear" w:color="auto" w:fill="5B2C8D"/>
            <w:tcMar>
              <w:top w:w="80" w:type="dxa"/>
              <w:left w:w="150" w:type="dxa"/>
              <w:bottom w:w="60" w:type="dxa"/>
              <w:right w:w="150" w:type="dxa"/>
            </w:tcMar>
          </w:tcPr>
          <w:p w14:paraId="31AAAFD9" w14:textId="4200055E" w:rsidR="00203E7D" w:rsidRPr="00BF199B" w:rsidRDefault="00203E7D" w:rsidP="007D2BE5">
            <w:r w:rsidRPr="00BF199B">
              <w:rPr>
                <w:rFonts w:eastAsia="Calibri"/>
                <w:b/>
                <w:bCs/>
                <w:color w:val="FFFFFF"/>
              </w:rPr>
              <w:t>STEP 4</w:t>
            </w:r>
            <w:r w:rsidR="00864635" w:rsidRPr="00BF199B">
              <w:rPr>
                <w:rFonts w:eastAsia="Calibri"/>
                <w:b/>
                <w:bCs/>
                <w:color w:val="FFFFFF"/>
              </w:rPr>
              <w:t xml:space="preserve">. </w:t>
            </w:r>
            <w:r w:rsidRPr="00BF199B">
              <w:rPr>
                <w:rFonts w:eastAsia="Calibri"/>
                <w:b/>
                <w:bCs/>
                <w:color w:val="FFFFFF"/>
              </w:rPr>
              <w:t>Descriptive Analysis and Correlation</w:t>
            </w:r>
          </w:p>
        </w:tc>
      </w:tr>
      <w:tr w:rsidR="00203E7D" w:rsidRPr="00BF199B" w14:paraId="510F6391" w14:textId="77777777" w:rsidTr="007D2BE5">
        <w:tc>
          <w:tcPr>
            <w:tcW w:w="0" w:type="auto"/>
            <w:tcBorders>
              <w:top w:val="single" w:sz="8" w:space="0" w:color="5B2C8D"/>
              <w:left w:val="single" w:sz="8" w:space="0" w:color="5B2C8D"/>
              <w:bottom w:val="single" w:sz="8" w:space="0" w:color="5B2C8D"/>
              <w:right w:val="single" w:sz="8" w:space="0" w:color="5B2C8D"/>
            </w:tcBorders>
            <w:shd w:val="clear" w:color="auto" w:fill="EAD9F7"/>
            <w:tcMar>
              <w:top w:w="60" w:type="dxa"/>
              <w:left w:w="150" w:type="dxa"/>
              <w:bottom w:w="60" w:type="dxa"/>
              <w:right w:w="150" w:type="dxa"/>
            </w:tcMar>
          </w:tcPr>
          <w:p w14:paraId="46E3A6A7" w14:textId="77777777" w:rsidR="00203E7D" w:rsidRPr="00BF199B" w:rsidRDefault="00203E7D" w:rsidP="00203E7D">
            <w:pPr>
              <w:pStyle w:val="ListParagraph"/>
              <w:numPr>
                <w:ilvl w:val="0"/>
                <w:numId w:val="6"/>
              </w:numPr>
              <w:spacing w:before="30" w:after="30"/>
            </w:pPr>
            <w:r w:rsidRPr="00BF199B">
              <w:rPr>
                <w:rFonts w:eastAsia="Calibri"/>
                <w:sz w:val="20"/>
                <w:szCs w:val="20"/>
              </w:rPr>
              <w:t>Section 3.1: Summarize 16 analytic variables (N, mean, SD, min, P25, P50, P75, max). Export as Table 3.1-1.</w:t>
            </w:r>
          </w:p>
          <w:p w14:paraId="267D2751" w14:textId="77777777" w:rsidR="00203E7D" w:rsidRPr="00BF199B" w:rsidRDefault="00203E7D" w:rsidP="00203E7D">
            <w:pPr>
              <w:pStyle w:val="ListParagraph"/>
              <w:numPr>
                <w:ilvl w:val="0"/>
                <w:numId w:val="6"/>
              </w:numPr>
              <w:spacing w:before="30" w:after="30"/>
            </w:pPr>
            <w:r w:rsidRPr="00BF199B">
              <w:rPr>
                <w:rFonts w:eastAsia="Calibri"/>
                <w:sz w:val="20"/>
                <w:szCs w:val="20"/>
              </w:rPr>
              <w:t>Examine distributions using histograms and boxplots.</w:t>
            </w:r>
          </w:p>
          <w:p w14:paraId="2A5A0F51" w14:textId="77777777" w:rsidR="00203E7D" w:rsidRPr="00BF199B" w:rsidRDefault="00203E7D" w:rsidP="00203E7D">
            <w:pPr>
              <w:pStyle w:val="ListParagraph"/>
              <w:numPr>
                <w:ilvl w:val="0"/>
                <w:numId w:val="6"/>
              </w:numPr>
              <w:spacing w:before="30" w:after="30"/>
            </w:pPr>
            <w:r w:rsidRPr="00BF199B">
              <w:rPr>
                <w:rFonts w:eastAsia="Calibri"/>
                <w:sz w:val="20"/>
                <w:szCs w:val="20"/>
              </w:rPr>
              <w:t>Inspect missingness, outliers, and suspicious values.</w:t>
            </w:r>
          </w:p>
          <w:p w14:paraId="5C0A5570" w14:textId="7C02B3E5" w:rsidR="00203E7D" w:rsidRPr="00BF199B" w:rsidRDefault="00203E7D" w:rsidP="00203E7D">
            <w:pPr>
              <w:pStyle w:val="ListParagraph"/>
              <w:numPr>
                <w:ilvl w:val="0"/>
                <w:numId w:val="6"/>
              </w:numPr>
              <w:spacing w:before="30" w:after="30"/>
            </w:pPr>
            <w:r w:rsidRPr="00BF199B">
              <w:rPr>
                <w:rFonts w:eastAsia="Calibri"/>
                <w:sz w:val="20"/>
                <w:szCs w:val="20"/>
              </w:rPr>
              <w:t xml:space="preserve">Section 3.1b: Hip height ratio (trochanterion height as % of stature) by sex </w:t>
            </w:r>
            <w:r w:rsidR="006C0CE2">
              <w:rPr>
                <w:rFonts w:eastAsia="Calibri"/>
                <w:sz w:val="20"/>
                <w:szCs w:val="20"/>
              </w:rPr>
              <w:t>-</w:t>
            </w:r>
            <w:r w:rsidRPr="00BF199B">
              <w:rPr>
                <w:rFonts w:eastAsia="Calibri"/>
                <w:sz w:val="20"/>
                <w:szCs w:val="20"/>
              </w:rPr>
              <w:t xml:space="preserve"> overlapping histograms (Figure 3.1b-1).</w:t>
            </w:r>
          </w:p>
          <w:p w14:paraId="137CA0AD" w14:textId="77777777" w:rsidR="00203E7D" w:rsidRPr="00BF199B" w:rsidRDefault="00203E7D" w:rsidP="00203E7D">
            <w:pPr>
              <w:pStyle w:val="ListParagraph"/>
              <w:numPr>
                <w:ilvl w:val="0"/>
                <w:numId w:val="6"/>
              </w:numPr>
              <w:spacing w:before="30" w:after="30"/>
            </w:pPr>
            <w:r w:rsidRPr="00BF199B">
              <w:rPr>
                <w:rFonts w:eastAsia="Calibri"/>
                <w:sz w:val="20"/>
                <w:szCs w:val="20"/>
              </w:rPr>
              <w:t>Section 4.1a: Pearson correlation matrix for all 9 stature measures (Table 4.1a-1). Scatter plot of most correlated pair: stature vs. cervicale height (r = 0.991, Figure 4.1a-1).</w:t>
            </w:r>
          </w:p>
          <w:p w14:paraId="2F2CD169" w14:textId="5E3E359F" w:rsidR="00203E7D" w:rsidRPr="00BF199B" w:rsidRDefault="00203E7D" w:rsidP="00203E7D">
            <w:pPr>
              <w:pStyle w:val="ListParagraph"/>
              <w:numPr>
                <w:ilvl w:val="0"/>
                <w:numId w:val="6"/>
              </w:numPr>
              <w:spacing w:before="30" w:after="30"/>
            </w:pPr>
            <w:r w:rsidRPr="00BF199B">
              <w:rPr>
                <w:rFonts w:eastAsia="Calibri"/>
                <w:sz w:val="20"/>
                <w:szCs w:val="20"/>
              </w:rPr>
              <w:t>Section 4.1b: Correlations with overal stature stratified by sex (Table 4.1b-1).</w:t>
            </w:r>
          </w:p>
          <w:p w14:paraId="656A6456" w14:textId="61B2A961" w:rsidR="00203E7D" w:rsidRPr="00BF199B" w:rsidRDefault="00203E7D" w:rsidP="00203E7D">
            <w:pPr>
              <w:pStyle w:val="ListParagraph"/>
              <w:numPr>
                <w:ilvl w:val="0"/>
                <w:numId w:val="6"/>
              </w:numPr>
              <w:spacing w:before="30" w:after="30"/>
            </w:pPr>
            <w:r w:rsidRPr="00BF199B">
              <w:rPr>
                <w:rFonts w:eastAsia="Calibri"/>
                <w:sz w:val="20"/>
                <w:szCs w:val="20"/>
              </w:rPr>
              <w:t>Section 4.2: Distribution of reported min</w:t>
            </w:r>
            <w:r w:rsidR="00024435">
              <w:rPr>
                <w:rFonts w:eastAsia="Calibri"/>
                <w:sz w:val="20"/>
                <w:szCs w:val="20"/>
              </w:rPr>
              <w:t>a</w:t>
            </w:r>
            <w:r w:rsidRPr="00BF199B">
              <w:rPr>
                <w:rFonts w:eastAsia="Calibri"/>
                <w:sz w:val="20"/>
                <w:szCs w:val="20"/>
              </w:rPr>
              <w:t>s measured weight and height by sex (Figures 4.2a–4.2c, Table 4.2-1). Assess self-report bias direction and magnitude.</w:t>
            </w:r>
          </w:p>
          <w:p w14:paraId="3D98241D" w14:textId="602CC746" w:rsidR="00203E7D" w:rsidRPr="00BF199B" w:rsidRDefault="00203E7D" w:rsidP="00203E7D">
            <w:pPr>
              <w:pStyle w:val="ListParagraph"/>
              <w:numPr>
                <w:ilvl w:val="0"/>
                <w:numId w:val="6"/>
              </w:numPr>
              <w:spacing w:before="30" w:after="30"/>
            </w:pPr>
            <w:r w:rsidRPr="00BF199B">
              <w:rPr>
                <w:rFonts w:eastAsia="Calibri"/>
                <w:sz w:val="20"/>
                <w:szCs w:val="20"/>
              </w:rPr>
              <w:t xml:space="preserve">Section 4.3: BMI and weight by body type category </w:t>
            </w:r>
            <w:r w:rsidR="006C0CE2">
              <w:rPr>
                <w:rFonts w:eastAsia="Calibri"/>
                <w:sz w:val="20"/>
                <w:szCs w:val="20"/>
              </w:rPr>
              <w:t>-</w:t>
            </w:r>
            <w:r w:rsidRPr="00BF199B">
              <w:rPr>
                <w:rFonts w:eastAsia="Calibri"/>
                <w:sz w:val="20"/>
                <w:szCs w:val="20"/>
              </w:rPr>
              <w:t>boxplots and summary table (Table 4.3-1).</w:t>
            </w:r>
          </w:p>
          <w:p w14:paraId="10AE4375" w14:textId="3F1512D7" w:rsidR="00203E7D" w:rsidRPr="00BF199B" w:rsidRDefault="00203E7D" w:rsidP="00203E7D">
            <w:pPr>
              <w:pStyle w:val="ListParagraph"/>
              <w:numPr>
                <w:ilvl w:val="0"/>
                <w:numId w:val="6"/>
              </w:numPr>
              <w:spacing w:before="30" w:after="30"/>
            </w:pPr>
            <w:r w:rsidRPr="00BF199B">
              <w:rPr>
                <w:rFonts w:eastAsia="Calibri"/>
                <w:sz w:val="20"/>
                <w:szCs w:val="20"/>
              </w:rPr>
              <w:t xml:space="preserve">Section 5a: BMI vs. age (continuous) </w:t>
            </w:r>
            <w:r w:rsidR="006C0CE2">
              <w:rPr>
                <w:rFonts w:eastAsia="Calibri"/>
                <w:sz w:val="20"/>
                <w:szCs w:val="20"/>
              </w:rPr>
              <w:t>-</w:t>
            </w:r>
            <w:r w:rsidRPr="00BF199B">
              <w:rPr>
                <w:rFonts w:eastAsia="Calibri"/>
                <w:sz w:val="20"/>
                <w:szCs w:val="20"/>
              </w:rPr>
              <w:t xml:space="preserve"> Pearson r by sex, scatter plots (Figures 5a-1, 5a-2).</w:t>
            </w:r>
          </w:p>
          <w:p w14:paraId="085E8798" w14:textId="7843980F" w:rsidR="00203E7D" w:rsidRPr="00BF199B" w:rsidRDefault="00203E7D" w:rsidP="00203E7D">
            <w:pPr>
              <w:pStyle w:val="ListParagraph"/>
              <w:numPr>
                <w:ilvl w:val="0"/>
                <w:numId w:val="6"/>
              </w:numPr>
              <w:spacing w:before="30" w:after="30"/>
            </w:pPr>
            <w:r w:rsidRPr="00BF199B">
              <w:rPr>
                <w:rFonts w:eastAsia="Calibri"/>
                <w:sz w:val="20"/>
                <w:szCs w:val="20"/>
              </w:rPr>
              <w:t xml:space="preserve">Section 5b: BMI by age category (NCHS groups) and sex </w:t>
            </w:r>
            <w:r w:rsidR="006C0CE2">
              <w:rPr>
                <w:rFonts w:eastAsia="Calibri"/>
                <w:sz w:val="20"/>
                <w:szCs w:val="20"/>
              </w:rPr>
              <w:t>-</w:t>
            </w:r>
            <w:r w:rsidRPr="00BF199B">
              <w:rPr>
                <w:rFonts w:eastAsia="Calibri"/>
                <w:sz w:val="20"/>
                <w:szCs w:val="20"/>
              </w:rPr>
              <w:t xml:space="preserve"> boxplots and Table 5b-1.</w:t>
            </w:r>
          </w:p>
          <w:p w14:paraId="2D848C84" w14:textId="5E900BAB" w:rsidR="00203E7D" w:rsidRPr="00BF199B" w:rsidRDefault="00203E7D" w:rsidP="00203E7D">
            <w:pPr>
              <w:pStyle w:val="ListParagraph"/>
              <w:numPr>
                <w:ilvl w:val="0"/>
                <w:numId w:val="6"/>
              </w:numPr>
              <w:spacing w:before="30" w:after="30"/>
            </w:pPr>
            <w:r w:rsidRPr="00BF199B">
              <w:rPr>
                <w:rFonts w:eastAsia="Calibri"/>
                <w:sz w:val="20"/>
                <w:szCs w:val="20"/>
              </w:rPr>
              <w:t xml:space="preserve">Section 5c: Written comparison of continuous vs. categorical age analysis </w:t>
            </w:r>
            <w:r w:rsidR="006C0CE2">
              <w:rPr>
                <w:rFonts w:eastAsia="Calibri"/>
                <w:sz w:val="20"/>
                <w:szCs w:val="20"/>
              </w:rPr>
              <w:t>-</w:t>
            </w:r>
            <w:r w:rsidRPr="00BF199B">
              <w:rPr>
                <w:rFonts w:eastAsia="Calibri"/>
                <w:sz w:val="20"/>
                <w:szCs w:val="20"/>
              </w:rPr>
              <w:t>which approach reveals more about BMI differences across age groups.</w:t>
            </w:r>
          </w:p>
        </w:tc>
      </w:tr>
    </w:tbl>
    <w:p w14:paraId="566B93AE" w14:textId="77777777" w:rsidR="00203E7D" w:rsidRPr="00BF199B" w:rsidRDefault="00203E7D" w:rsidP="00203E7D">
      <w:pPr>
        <w:spacing w:before="60" w:after="60"/>
        <w:jc w:val="center"/>
      </w:pPr>
      <w:r w:rsidRPr="00BF199B">
        <w:rPr>
          <w:rFonts w:eastAsia="Calibri"/>
          <w:b/>
          <w:bCs/>
          <w:color w:val="444444"/>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203E7D" w:rsidRPr="00BF199B" w14:paraId="35BCA199" w14:textId="77777777" w:rsidTr="007D2BE5">
        <w:tc>
          <w:tcPr>
            <w:tcW w:w="0" w:type="auto"/>
            <w:tcBorders>
              <w:top w:val="single" w:sz="8" w:space="0" w:color="8B1A1A"/>
              <w:left w:val="single" w:sz="8" w:space="0" w:color="8B1A1A"/>
              <w:bottom w:val="single" w:sz="8" w:space="0" w:color="8B1A1A"/>
              <w:right w:val="single" w:sz="8" w:space="0" w:color="8B1A1A"/>
            </w:tcBorders>
            <w:shd w:val="clear" w:color="auto" w:fill="8B1A1A"/>
            <w:tcMar>
              <w:top w:w="80" w:type="dxa"/>
              <w:left w:w="150" w:type="dxa"/>
              <w:bottom w:w="60" w:type="dxa"/>
              <w:right w:w="150" w:type="dxa"/>
            </w:tcMar>
          </w:tcPr>
          <w:p w14:paraId="780D6A86" w14:textId="77C02821" w:rsidR="00203E7D" w:rsidRPr="00BF199B" w:rsidRDefault="00203E7D" w:rsidP="007D2BE5">
            <w:r w:rsidRPr="00BF199B">
              <w:rPr>
                <w:rFonts w:eastAsia="Calibri"/>
                <w:b/>
                <w:bCs/>
                <w:color w:val="FFFFFF"/>
              </w:rPr>
              <w:t>STEP 5</w:t>
            </w:r>
            <w:r w:rsidR="00A954EB" w:rsidRPr="00BF199B">
              <w:rPr>
                <w:rFonts w:eastAsia="Calibri"/>
                <w:b/>
                <w:bCs/>
                <w:color w:val="FFFFFF"/>
              </w:rPr>
              <w:t xml:space="preserve">. </w:t>
            </w:r>
            <w:r w:rsidRPr="00BF199B">
              <w:rPr>
                <w:rFonts w:eastAsia="Calibri"/>
                <w:b/>
                <w:bCs/>
                <w:color w:val="FFFFFF"/>
              </w:rPr>
              <w:t xml:space="preserve"> Save Analytic Dataset</w:t>
            </w:r>
          </w:p>
        </w:tc>
      </w:tr>
      <w:tr w:rsidR="00203E7D" w:rsidRPr="00BF199B" w14:paraId="17B15961" w14:textId="77777777" w:rsidTr="007D2BE5">
        <w:tc>
          <w:tcPr>
            <w:tcW w:w="0" w:type="auto"/>
            <w:tcBorders>
              <w:top w:val="single" w:sz="8" w:space="0" w:color="8B1A1A"/>
              <w:left w:val="single" w:sz="8" w:space="0" w:color="8B1A1A"/>
              <w:bottom w:val="single" w:sz="8" w:space="0" w:color="8B1A1A"/>
              <w:right w:val="single" w:sz="8" w:space="0" w:color="8B1A1A"/>
            </w:tcBorders>
            <w:shd w:val="clear" w:color="auto" w:fill="FAD9D9"/>
            <w:tcMar>
              <w:top w:w="60" w:type="dxa"/>
              <w:left w:w="150" w:type="dxa"/>
              <w:bottom w:w="60" w:type="dxa"/>
              <w:right w:w="150" w:type="dxa"/>
            </w:tcMar>
          </w:tcPr>
          <w:p w14:paraId="20903B6F" w14:textId="77777777" w:rsidR="00203E7D" w:rsidRPr="00BF199B" w:rsidRDefault="00203E7D" w:rsidP="00203E7D">
            <w:pPr>
              <w:pStyle w:val="ListParagraph"/>
              <w:numPr>
                <w:ilvl w:val="0"/>
                <w:numId w:val="6"/>
              </w:numPr>
              <w:spacing w:before="30" w:after="30"/>
            </w:pPr>
            <w:r w:rsidRPr="00BF199B">
              <w:rPr>
                <w:rFonts w:eastAsia="Calibri"/>
                <w:sz w:val="20"/>
                <w:szCs w:val="20"/>
              </w:rPr>
              <w:t>Save final analytic dataset as ANSUR_analytic_dataset_Islam26.dta.</w:t>
            </w:r>
          </w:p>
          <w:p w14:paraId="5844C46D" w14:textId="77777777" w:rsidR="00203E7D" w:rsidRPr="00BF199B" w:rsidRDefault="00203E7D" w:rsidP="00203E7D">
            <w:pPr>
              <w:pStyle w:val="ListParagraph"/>
              <w:numPr>
                <w:ilvl w:val="0"/>
                <w:numId w:val="6"/>
              </w:numPr>
              <w:spacing w:before="30" w:after="30"/>
            </w:pPr>
            <w:r w:rsidRPr="00BF199B">
              <w:rPr>
                <w:rFonts w:eastAsia="Calibri"/>
                <w:sz w:val="20"/>
                <w:szCs w:val="20"/>
              </w:rPr>
              <w:t>Close log file (Final_ansur_log.txt).</w:t>
            </w:r>
          </w:p>
          <w:p w14:paraId="61305ECA" w14:textId="77777777" w:rsidR="00203E7D" w:rsidRPr="00BF199B" w:rsidRDefault="00203E7D" w:rsidP="00203E7D">
            <w:pPr>
              <w:pStyle w:val="ListParagraph"/>
              <w:numPr>
                <w:ilvl w:val="0"/>
                <w:numId w:val="6"/>
              </w:numPr>
              <w:spacing w:before="30" w:after="30"/>
            </w:pPr>
            <w:r w:rsidRPr="00BF199B">
              <w:rPr>
                <w:rFonts w:eastAsia="Calibri"/>
                <w:sz w:val="20"/>
                <w:szCs w:val="20"/>
              </w:rPr>
              <w:t>Output files: 1 analytic dataset, 1 duplicates dataset, 1 log file, 14 figures, 6 exported tables</w:t>
            </w:r>
            <w:r w:rsidRPr="00BF199B">
              <w:rPr>
                <w:rFonts w:eastAsia="Calibri"/>
                <w:sz w:val="20"/>
                <w:szCs w:val="20"/>
                <w:highlight w:val="yellow"/>
              </w:rPr>
              <w:t>.</w:t>
            </w:r>
          </w:p>
        </w:tc>
      </w:tr>
    </w:tbl>
    <w:p w14:paraId="0A755003" w14:textId="77777777" w:rsidR="001B78DB" w:rsidRPr="00BF199B" w:rsidRDefault="001B78DB" w:rsidP="002E0000">
      <w:pPr>
        <w:spacing w:line="276" w:lineRule="auto"/>
        <w:rPr>
          <w:color w:val="000000" w:themeColor="text1"/>
        </w:rPr>
      </w:pPr>
      <w:r w:rsidRPr="00BF199B">
        <w:rPr>
          <w:color w:val="000000" w:themeColor="text1"/>
        </w:rPr>
        <w:t>Figure 1.1: d</w:t>
      </w:r>
      <w:r w:rsidR="002E0000" w:rsidRPr="00BF199B">
        <w:rPr>
          <w:color w:val="000000" w:themeColor="text1"/>
        </w:rPr>
        <w:t xml:space="preserve">ata analysis plan </w:t>
      </w:r>
      <w:r w:rsidRPr="00BF199B">
        <w:rPr>
          <w:color w:val="000000" w:themeColor="text1"/>
        </w:rPr>
        <w:t xml:space="preserve">flow chart. </w:t>
      </w:r>
    </w:p>
    <w:p w14:paraId="19E32A9E" w14:textId="77777777" w:rsidR="002E0000" w:rsidRPr="00BF199B" w:rsidRDefault="002E0000" w:rsidP="002E0000">
      <w:pPr>
        <w:spacing w:line="276" w:lineRule="auto"/>
        <w:rPr>
          <w:color w:val="000000" w:themeColor="text1"/>
        </w:rPr>
      </w:pPr>
    </w:p>
    <w:p w14:paraId="2970BE4F" w14:textId="1C4B44F8" w:rsidR="00E207D2" w:rsidRPr="00BF199B" w:rsidRDefault="00E207D2" w:rsidP="00C435A1">
      <w:pPr>
        <w:pStyle w:val="Heading1"/>
        <w:spacing w:line="276" w:lineRule="auto"/>
      </w:pPr>
      <w:r w:rsidRPr="00BF199B">
        <w:rPr>
          <w:b/>
          <w:bCs/>
          <w:sz w:val="28"/>
          <w:szCs w:val="28"/>
        </w:rPr>
        <w:t>Data Preparation</w:t>
      </w:r>
      <w:r w:rsidR="00A34805">
        <w:rPr>
          <w:b/>
          <w:bCs/>
          <w:sz w:val="28"/>
          <w:szCs w:val="28"/>
        </w:rPr>
        <w:t xml:space="preserve">: </w:t>
      </w:r>
      <w:r w:rsidR="000E09C9">
        <w:rPr>
          <w:b/>
          <w:bCs/>
          <w:sz w:val="28"/>
          <w:szCs w:val="28"/>
        </w:rPr>
        <w:t>Step-by-step</w:t>
      </w:r>
      <w:r w:rsidR="00A34805">
        <w:rPr>
          <w:b/>
          <w:bCs/>
          <w:sz w:val="28"/>
          <w:szCs w:val="28"/>
        </w:rPr>
        <w:t xml:space="preserve"> in detail</w:t>
      </w:r>
    </w:p>
    <w:p w14:paraId="6541A41B" w14:textId="36F88042" w:rsidR="00E207D2" w:rsidRPr="00BF199B" w:rsidRDefault="00E207D2" w:rsidP="00C435A1">
      <w:pPr>
        <w:spacing w:before="60" w:after="60" w:line="276" w:lineRule="auto"/>
      </w:pPr>
      <w:r w:rsidRPr="00BF199B">
        <w:t xml:space="preserve">I prepared the analytic dataset in six steps. Missing codes were recoded first, then duplicates removed, then </w:t>
      </w:r>
      <w:r w:rsidR="002829FB">
        <w:t>underage</w:t>
      </w:r>
      <w:r w:rsidRPr="00BF199B">
        <w:t xml:space="preserve"> subjects dropped, then suspect values flagged. Unit conversions and new variable creation came last, so derived variables did not inherit errors from uncleaned source variables.</w:t>
      </w:r>
    </w:p>
    <w:p w14:paraId="22417D9F" w14:textId="77777777" w:rsidR="00E207D2" w:rsidRPr="00BF199B" w:rsidRDefault="00E207D2" w:rsidP="00C435A1">
      <w:pPr>
        <w:pStyle w:val="Heading2"/>
        <w:spacing w:line="276" w:lineRule="auto"/>
      </w:pPr>
      <w:r w:rsidRPr="00BF199B">
        <w:rPr>
          <w:b/>
          <w:bCs/>
          <w:sz w:val="24"/>
          <w:szCs w:val="24"/>
        </w:rPr>
        <w:t>2.1 Missing Value Recoding</w:t>
      </w:r>
    </w:p>
    <w:p w14:paraId="457D001F" w14:textId="260126C4" w:rsidR="00E207D2" w:rsidRPr="00BF199B" w:rsidRDefault="00E207D2" w:rsidP="00C435A1">
      <w:pPr>
        <w:spacing w:before="60" w:after="60" w:line="276" w:lineRule="auto"/>
      </w:pPr>
      <w:r w:rsidRPr="00BF199B">
        <w:t xml:space="preserve">The dataset used three negative codes for missing data: −77 (not recorded), −88 (refused), and −99 (unknown). I used </w:t>
      </w:r>
      <w:r w:rsidRPr="00BF199B">
        <w:rPr>
          <w:rFonts w:eastAsia="Courier New"/>
          <w:sz w:val="20"/>
          <w:szCs w:val="20"/>
        </w:rPr>
        <w:t>mvdecode</w:t>
      </w:r>
      <w:r w:rsidRPr="00BF199B">
        <w:t xml:space="preserve"> across all variables at once, converting them to Stata extended missing values: −77 </w:t>
      </w:r>
      <w:r w:rsidR="001A2C5E" w:rsidRPr="00BF199B">
        <w:t>=</w:t>
      </w:r>
      <w:r w:rsidRPr="00BF199B">
        <w:t xml:space="preserve"> .a, −88 </w:t>
      </w:r>
      <w:r w:rsidR="001A2C5E" w:rsidRPr="00BF199B">
        <w:t>=</w:t>
      </w:r>
      <w:r w:rsidRPr="00BF199B">
        <w:t xml:space="preserve"> .b, and −99 </w:t>
      </w:r>
      <w:r w:rsidR="001A2C5E" w:rsidRPr="00BF199B">
        <w:t>=</w:t>
      </w:r>
      <w:r w:rsidRPr="00BF199B">
        <w:t xml:space="preserve"> .c. This step had to come first. If −99 remained in the </w:t>
      </w:r>
      <w:r w:rsidRPr="00BF199B">
        <w:rPr>
          <w:rFonts w:eastAsia="Courier New"/>
          <w:sz w:val="20"/>
          <w:szCs w:val="20"/>
        </w:rPr>
        <w:t>date</w:t>
      </w:r>
      <w:r w:rsidRPr="00BF199B">
        <w:t xml:space="preserve"> variable, Stata would treat it as a real number and the duplicate detection step would miss those rows.</w:t>
      </w:r>
    </w:p>
    <w:p w14:paraId="677A8A6A" w14:textId="77777777" w:rsidR="00E207D2" w:rsidRPr="00BF199B" w:rsidRDefault="00E207D2" w:rsidP="00C435A1">
      <w:pPr>
        <w:pStyle w:val="Heading2"/>
        <w:spacing w:line="276" w:lineRule="auto"/>
      </w:pPr>
      <w:r w:rsidRPr="00BF199B">
        <w:rPr>
          <w:b/>
          <w:bCs/>
          <w:sz w:val="24"/>
          <w:szCs w:val="24"/>
        </w:rPr>
        <w:t>2.2 Duplicate Observations</w:t>
      </w:r>
    </w:p>
    <w:p w14:paraId="631CE696" w14:textId="77777777" w:rsidR="00E207D2" w:rsidRPr="00BF199B" w:rsidRDefault="00E207D2" w:rsidP="00C435A1">
      <w:pPr>
        <w:spacing w:before="60" w:after="60" w:line="276" w:lineRule="auto"/>
      </w:pPr>
      <w:r w:rsidRPr="00BF199B">
        <w:t xml:space="preserve">I first ran </w:t>
      </w:r>
      <w:r w:rsidRPr="00BF199B">
        <w:rPr>
          <w:rFonts w:eastAsia="Courier New"/>
          <w:sz w:val="20"/>
          <w:szCs w:val="20"/>
        </w:rPr>
        <w:t>duplicates report</w:t>
      </w:r>
      <w:r w:rsidRPr="00BF199B">
        <w:t xml:space="preserve"> across all variables. It found zero duplicates. Duplicate rows differ from their originals only in the </w:t>
      </w:r>
      <w:r w:rsidRPr="00BF199B">
        <w:rPr>
          <w:rFonts w:eastAsia="Courier New"/>
          <w:sz w:val="20"/>
          <w:szCs w:val="20"/>
        </w:rPr>
        <w:t>date</w:t>
      </w:r>
      <w:r w:rsidRPr="00BF199B">
        <w:t xml:space="preserve"> variable, so exact-match checking sees them as unique.</w:t>
      </w:r>
    </w:p>
    <w:p w14:paraId="66C6FFC7" w14:textId="77777777" w:rsidR="00E207D2" w:rsidRPr="00BF199B" w:rsidRDefault="00E207D2" w:rsidP="00C435A1">
      <w:pPr>
        <w:spacing w:before="60" w:after="60" w:line="276" w:lineRule="auto"/>
      </w:pPr>
      <w:r w:rsidRPr="00BF199B">
        <w:lastRenderedPageBreak/>
        <w:t>I did not use exact-match deduplication on anthropometric or demographic variables. With 93 measurements to the nearest millimetre, exact ties are plausible. Two soldiers could also genuinely share the same age, height, weight, race, and branch. Flagging those as duplicates would risk removing real participants.</w:t>
      </w:r>
    </w:p>
    <w:p w14:paraId="7B4F55B9" w14:textId="77777777" w:rsidR="00E207D2" w:rsidRPr="00BF199B" w:rsidRDefault="00E207D2" w:rsidP="00C435A1">
      <w:pPr>
        <w:spacing w:before="60" w:after="60" w:line="276" w:lineRule="auto"/>
      </w:pPr>
      <w:r w:rsidRPr="00BF199B">
        <w:t xml:space="preserve">Instead, I used the </w:t>
      </w:r>
      <w:r w:rsidRPr="00BF199B">
        <w:rPr>
          <w:rFonts w:eastAsia="Courier New"/>
          <w:sz w:val="20"/>
          <w:szCs w:val="20"/>
        </w:rPr>
        <w:t>date</w:t>
      </w:r>
      <w:r w:rsidRPr="00BF199B">
        <w:t xml:space="preserve"> variable. The ANSUR II Memorandum for Record (Paquette &amp; Parham, 2017, p. 1) states that </w:t>
      </w:r>
      <w:r w:rsidRPr="00BF199B">
        <w:rPr>
          <w:rFonts w:eastAsia="Courier New"/>
          <w:sz w:val="20"/>
          <w:szCs w:val="20"/>
        </w:rPr>
        <w:t>date</w:t>
      </w:r>
      <w:r w:rsidRPr="00BF199B">
        <w:t xml:space="preserve"> records the specific session date for each participant, ranging from 04 October 2010 to 05 April 2012. Every genuine observation must carry a date. A row with </w:t>
      </w:r>
      <w:r w:rsidRPr="00BF199B">
        <w:rPr>
          <w:rFonts w:eastAsia="Courier New"/>
          <w:sz w:val="20"/>
          <w:szCs w:val="20"/>
        </w:rPr>
        <w:t>date == .</w:t>
      </w:r>
      <w:r w:rsidRPr="00BF199B">
        <w:t xml:space="preserve"> cannot represent a real data collection event.</w:t>
      </w:r>
    </w:p>
    <w:p w14:paraId="2D9891A5" w14:textId="328B2781" w:rsidR="00E207D2" w:rsidRPr="00BF199B" w:rsidRDefault="00E207D2" w:rsidP="00C435A1">
      <w:pPr>
        <w:spacing w:before="60" w:after="60" w:line="276" w:lineRule="auto"/>
      </w:pPr>
      <w:r w:rsidRPr="00BF199B">
        <w:t xml:space="preserve">I created </w:t>
      </w:r>
      <w:r w:rsidRPr="00BF199B">
        <w:rPr>
          <w:rFonts w:eastAsia="Courier New"/>
          <w:sz w:val="20"/>
          <w:szCs w:val="20"/>
        </w:rPr>
        <w:t>flag_duplicate = 1</w:t>
      </w:r>
      <w:r w:rsidRPr="00BF199B">
        <w:t xml:space="preserve"> for all 963 date-missing rows, saved them to </w:t>
      </w:r>
      <w:r w:rsidRPr="00BF199B">
        <w:rPr>
          <w:rFonts w:eastAsia="Courier New"/>
          <w:sz w:val="20"/>
          <w:szCs w:val="20"/>
        </w:rPr>
        <w:t>ansur_duplicates.dta</w:t>
      </w:r>
      <w:r w:rsidRPr="00BF199B">
        <w:t>, then dropped them. After removal, 6,068 observations remained</w:t>
      </w:r>
      <w:r w:rsidR="00D0167F" w:rsidRPr="00BF199B">
        <w:t xml:space="preserve">. It </w:t>
      </w:r>
      <w:r w:rsidRPr="00BF199B">
        <w:t xml:space="preserve">exactly matching </w:t>
      </w:r>
      <w:r w:rsidR="00D0167F" w:rsidRPr="00BF199B">
        <w:t xml:space="preserve">the number of observation </w:t>
      </w:r>
      <w:r w:rsidRPr="00BF199B">
        <w:t>documented on page 1, paragraph 3 of the ANSUR II MFR. This exact match confirms the removed rows were administrative duplicates and no real data were lost.</w:t>
      </w:r>
    </w:p>
    <w:p w14:paraId="51182F19" w14:textId="321F54B0" w:rsidR="00E207D2" w:rsidRPr="00BF199B" w:rsidRDefault="00E207D2" w:rsidP="00C435A1">
      <w:pPr>
        <w:pStyle w:val="Heading2"/>
        <w:spacing w:line="276" w:lineRule="auto"/>
      </w:pPr>
      <w:r w:rsidRPr="00BF199B">
        <w:rPr>
          <w:b/>
          <w:bCs/>
          <w:sz w:val="24"/>
          <w:szCs w:val="24"/>
        </w:rPr>
        <w:t>2.3 Under-Age</w:t>
      </w:r>
      <w:r w:rsidR="002D5C40">
        <w:rPr>
          <w:b/>
          <w:bCs/>
          <w:sz w:val="24"/>
          <w:szCs w:val="24"/>
        </w:rPr>
        <w:t xml:space="preserve"> 18</w:t>
      </w:r>
      <w:r w:rsidRPr="00BF199B">
        <w:rPr>
          <w:b/>
          <w:bCs/>
          <w:sz w:val="24"/>
          <w:szCs w:val="24"/>
        </w:rPr>
        <w:t xml:space="preserve"> Subjects</w:t>
      </w:r>
    </w:p>
    <w:p w14:paraId="27D3A8DA" w14:textId="77777777" w:rsidR="00E207D2" w:rsidRPr="00BF199B" w:rsidRDefault="00E207D2" w:rsidP="00C435A1">
      <w:pPr>
        <w:spacing w:before="60" w:after="60" w:line="276" w:lineRule="auto"/>
      </w:pPr>
      <w:r w:rsidRPr="00BF199B">
        <w:t>The survey required participants to be aged 18 or older. I found 2 subjects aged 17 using tab and list commands. I dropped them, leaving 6,066 observations.</w:t>
      </w:r>
    </w:p>
    <w:p w14:paraId="7E0173B5" w14:textId="77777777" w:rsidR="00E207D2" w:rsidRPr="00BF199B" w:rsidRDefault="00E207D2" w:rsidP="00C435A1">
      <w:pPr>
        <w:pStyle w:val="Heading2"/>
        <w:spacing w:line="276" w:lineRule="auto"/>
      </w:pPr>
      <w:r w:rsidRPr="00BF199B">
        <w:rPr>
          <w:b/>
          <w:bCs/>
          <w:sz w:val="24"/>
          <w:szCs w:val="24"/>
        </w:rPr>
        <w:t>2.4 Suspect and Implausible Values</w:t>
      </w:r>
    </w:p>
    <w:p w14:paraId="18C0CFA8" w14:textId="77777777" w:rsidR="00E207D2" w:rsidRPr="00BF199B" w:rsidRDefault="00E207D2" w:rsidP="00C435A1">
      <w:pPr>
        <w:spacing w:before="60" w:after="60" w:line="276" w:lineRule="auto"/>
      </w:pPr>
      <w:r w:rsidRPr="00BF199B">
        <w:t>I created one flag variable (</w:t>
      </w:r>
      <w:r w:rsidRPr="00BF199B">
        <w:rPr>
          <w:rFonts w:eastAsia="Courier New"/>
          <w:sz w:val="20"/>
          <w:szCs w:val="20"/>
        </w:rPr>
        <w:t>flag_suspect = 1</w:t>
      </w:r>
      <w:r w:rsidRPr="00BF199B">
        <w:t>) to document all implausible values. I used US Army-specific ranges, not general population ranges, because this sample already meets Army enlistment standards.</w:t>
      </w:r>
    </w:p>
    <w:p w14:paraId="37EB1EE6" w14:textId="09958877" w:rsidR="00E207D2" w:rsidRPr="00BF199B" w:rsidRDefault="00E207D2" w:rsidP="00C435A1">
      <w:pPr>
        <w:spacing w:before="60" w:after="60" w:line="276" w:lineRule="auto"/>
      </w:pPr>
      <w:r w:rsidRPr="00BF199B">
        <w:t xml:space="preserve">For </w:t>
      </w:r>
      <w:r w:rsidRPr="00BF199B">
        <w:rPr>
          <w:rFonts w:eastAsia="Courier New"/>
          <w:sz w:val="20"/>
          <w:szCs w:val="20"/>
        </w:rPr>
        <w:t>weightkg</w:t>
      </w:r>
      <w:r w:rsidRPr="00BF199B">
        <w:t xml:space="preserve">, the codebook states kg×10. I checked the actual values and found numbers like 70, 80, and 85, with a mean of ~82 kg — consistent with direct kilograms. No conversion was applied. For weight, I flagged values below 40 or above 160 kg. For </w:t>
      </w:r>
      <w:r w:rsidRPr="00BF199B">
        <w:rPr>
          <w:rFonts w:eastAsia="Courier New"/>
          <w:sz w:val="20"/>
          <w:szCs w:val="20"/>
        </w:rPr>
        <w:t>weightlbs</w:t>
      </w:r>
      <w:r w:rsidRPr="00BF199B">
        <w:t xml:space="preserve">, I used 80–320 lbs. For </w:t>
      </w:r>
      <w:r w:rsidRPr="00BF199B">
        <w:rPr>
          <w:rFonts w:eastAsia="Courier New"/>
          <w:sz w:val="20"/>
          <w:szCs w:val="20"/>
        </w:rPr>
        <w:t>heightin</w:t>
      </w:r>
      <w:r w:rsidRPr="00BF199B">
        <w:t xml:space="preserve">, I used 58–80 inches (AR 40-501). For </w:t>
      </w:r>
      <w:r w:rsidRPr="00BF199B">
        <w:rPr>
          <w:rFonts w:eastAsia="Courier New"/>
          <w:sz w:val="20"/>
          <w:szCs w:val="20"/>
        </w:rPr>
        <w:t>SubjectNumericRace</w:t>
      </w:r>
      <w:r w:rsidRPr="00BF199B">
        <w:t xml:space="preserve">, I flagged codes outside 1–6 and 8, as code 7 is not defined in the codebook. </w:t>
      </w:r>
      <w:r w:rsidRPr="00BF199B">
        <w:rPr>
          <w:rFonts w:eastAsia="Courier New"/>
          <w:sz w:val="20"/>
          <w:szCs w:val="20"/>
        </w:rPr>
        <w:t>DODRace</w:t>
      </w:r>
      <w:r w:rsidRPr="00BF199B">
        <w:t xml:space="preserve"> was verified clean </w:t>
      </w:r>
      <w:r w:rsidR="0043618A" w:rsidRPr="00BF199B">
        <w:t>-</w:t>
      </w:r>
      <w:r w:rsidRPr="00BF199B">
        <w:t xml:space="preserve"> no flagging needed. All flagged values were set to .d (decided missing). See Table 2-1 for all cutoffs applied.</w:t>
      </w:r>
    </w:p>
    <w:p w14:paraId="520D203D" w14:textId="77777777" w:rsidR="00E207D2" w:rsidRPr="00BF199B" w:rsidRDefault="00E207D2" w:rsidP="00C435A1">
      <w:pPr>
        <w:pStyle w:val="Heading2"/>
        <w:spacing w:line="276" w:lineRule="auto"/>
      </w:pPr>
      <w:r w:rsidRPr="00BF199B">
        <w:rPr>
          <w:b/>
          <w:bCs/>
          <w:sz w:val="24"/>
          <w:szCs w:val="24"/>
        </w:rPr>
        <w:t>2.5 Unit Conversion</w:t>
      </w:r>
    </w:p>
    <w:p w14:paraId="5C9AB753" w14:textId="77777777" w:rsidR="00E207D2" w:rsidRPr="00BF199B" w:rsidRDefault="00E207D2" w:rsidP="00C435A1">
      <w:pPr>
        <w:spacing w:before="60" w:after="60" w:line="276" w:lineRule="auto"/>
      </w:pPr>
      <w:r w:rsidRPr="00BF199B">
        <w:t xml:space="preserve">All 14 anthropometric variables were recorded in millimetres. I created new </w:t>
      </w:r>
      <w:r w:rsidRPr="00BF199B">
        <w:rPr>
          <w:rFonts w:eastAsia="Courier New"/>
          <w:sz w:val="20"/>
          <w:szCs w:val="20"/>
        </w:rPr>
        <w:t>_cm</w:t>
      </w:r>
      <w:r w:rsidRPr="00BF199B">
        <w:t xml:space="preserve"> variables by dividing each by 10 (e.g., </w:t>
      </w:r>
      <w:r w:rsidRPr="00BF199B">
        <w:rPr>
          <w:rFonts w:eastAsia="Courier New"/>
          <w:sz w:val="20"/>
          <w:szCs w:val="20"/>
        </w:rPr>
        <w:t>_stature_cm = stature / 10</w:t>
      </w:r>
      <w:r w:rsidRPr="00BF199B">
        <w:t xml:space="preserve">). Original mm variables were kept for the audit trail. Stata does not carry extended missing codes through arithmetic, so I manually transferred .a, .b, .c, and .d from each original to its </w:t>
      </w:r>
      <w:r w:rsidRPr="00BF199B">
        <w:rPr>
          <w:rFonts w:eastAsia="Courier New"/>
          <w:sz w:val="20"/>
          <w:szCs w:val="20"/>
        </w:rPr>
        <w:t>_cm</w:t>
      </w:r>
      <w:r w:rsidRPr="00BF199B">
        <w:t xml:space="preserve"> version.</w:t>
      </w:r>
    </w:p>
    <w:p w14:paraId="3677CBF6" w14:textId="77777777" w:rsidR="00E207D2" w:rsidRPr="00BF199B" w:rsidRDefault="00E207D2" w:rsidP="00C435A1">
      <w:pPr>
        <w:pStyle w:val="Heading2"/>
        <w:spacing w:line="276" w:lineRule="auto"/>
      </w:pPr>
      <w:r w:rsidRPr="00BF199B">
        <w:rPr>
          <w:b/>
          <w:bCs/>
          <w:sz w:val="24"/>
          <w:szCs w:val="24"/>
        </w:rPr>
        <w:t>2.6 New Variables Created</w:t>
      </w:r>
    </w:p>
    <w:p w14:paraId="2CD869EB" w14:textId="77777777" w:rsidR="00E207D2" w:rsidRPr="00BF199B" w:rsidRDefault="00E207D2" w:rsidP="00C435A1">
      <w:pPr>
        <w:spacing w:before="60" w:after="60" w:line="276" w:lineRule="auto"/>
      </w:pPr>
      <w:r w:rsidRPr="00BF199B">
        <w:rPr>
          <w:rFonts w:eastAsia="Courier New"/>
          <w:sz w:val="20"/>
          <w:szCs w:val="20"/>
        </w:rPr>
        <w:t>unique_id = _n</w:t>
      </w:r>
      <w:r w:rsidRPr="00BF199B">
        <w:t xml:space="preserve"> was created at the start of the do-file before any changes. </w:t>
      </w:r>
      <w:r w:rsidRPr="00BF199B">
        <w:rPr>
          <w:rFonts w:eastAsia="Courier New"/>
          <w:sz w:val="20"/>
          <w:szCs w:val="20"/>
        </w:rPr>
        <w:t>bmi</w:t>
      </w:r>
      <w:r w:rsidRPr="00BF199B">
        <w:t xml:space="preserve"> was calculated as </w:t>
      </w:r>
      <w:r w:rsidRPr="00BF199B">
        <w:rPr>
          <w:rFonts w:eastAsia="Courier New"/>
          <w:sz w:val="20"/>
          <w:szCs w:val="20"/>
        </w:rPr>
        <w:t>weightkg / (_stature_cm/100)²</w:t>
      </w:r>
      <w:r w:rsidRPr="00BF199B">
        <w:t xml:space="preserve">. </w:t>
      </w:r>
      <w:r w:rsidRPr="00BF199B">
        <w:rPr>
          <w:rFonts w:eastAsia="Courier New"/>
          <w:sz w:val="20"/>
          <w:szCs w:val="20"/>
        </w:rPr>
        <w:t>bmi_cat</w:t>
      </w:r>
      <w:r w:rsidRPr="00BF199B">
        <w:t xml:space="preserve"> used WHO cutpoints: underweight (&lt; 18.5), normal (18.5–24.9), overweight (25.0–29.9), obese (≥ 30.0). Extended missing codes were manually transferred to both bmi variables.</w:t>
      </w:r>
    </w:p>
    <w:p w14:paraId="05643624" w14:textId="77777777" w:rsidR="00E207D2" w:rsidRPr="00BF199B" w:rsidRDefault="00E207D2" w:rsidP="00C435A1">
      <w:pPr>
        <w:spacing w:before="60" w:after="60" w:line="276" w:lineRule="auto"/>
      </w:pPr>
      <w:r w:rsidRPr="00BF199B">
        <w:rPr>
          <w:rFonts w:eastAsia="Courier New"/>
          <w:sz w:val="20"/>
          <w:szCs w:val="20"/>
        </w:rPr>
        <w:t>season</w:t>
      </w:r>
      <w:r w:rsidRPr="00BF199B">
        <w:t xml:space="preserve"> was derived from </w:t>
      </w:r>
      <w:r w:rsidRPr="00BF199B">
        <w:rPr>
          <w:rFonts w:eastAsia="Courier New"/>
          <w:sz w:val="20"/>
          <w:szCs w:val="20"/>
        </w:rPr>
        <w:t>date</w:t>
      </w:r>
      <w:r w:rsidRPr="00BF199B">
        <w:t xml:space="preserve"> using the </w:t>
      </w:r>
      <w:r w:rsidRPr="00BF199B">
        <w:rPr>
          <w:rFonts w:eastAsia="Courier New"/>
          <w:sz w:val="20"/>
          <w:szCs w:val="20"/>
        </w:rPr>
        <w:t>month()</w:t>
      </w:r>
      <w:r w:rsidRPr="00BF199B">
        <w:t xml:space="preserve"> function: Winter = Dec–Feb, Spring = Mar–May, Summer = Jun–Aug, Fall = Sep–Nov.</w:t>
      </w:r>
    </w:p>
    <w:p w14:paraId="707DA76A" w14:textId="77777777" w:rsidR="00E207D2" w:rsidRPr="00BF199B" w:rsidRDefault="00E207D2" w:rsidP="00C435A1">
      <w:pPr>
        <w:spacing w:before="60" w:after="60" w:line="276" w:lineRule="auto"/>
      </w:pPr>
      <w:r w:rsidRPr="00BF199B">
        <w:rPr>
          <w:rFonts w:eastAsia="Courier New"/>
          <w:sz w:val="20"/>
          <w:szCs w:val="20"/>
        </w:rPr>
        <w:t>body_type</w:t>
      </w:r>
      <w:r w:rsidRPr="00BF199B">
        <w:t xml:space="preserve"> used sex-specific stature cutpoints and WHO BMI cutpoint of 25. Males: Short (&lt; 170 cm), Average (170–179 cm), Tall-Lean (≥ 180 cm, BMI &lt; 25), Tall-Heavy (≥ 180 cm, BMI ≥ 25). Females: Short (&lt; 158 cm), Average (158–167 cm), Tall-Lean (≥ 168 cm, BMI &lt; 25), Tall-Heavy (≥ 168 cm, BMI ≥ 25). Cutpoints were defined separately by sex because height distributions differ.</w:t>
      </w:r>
    </w:p>
    <w:p w14:paraId="1F8C9162" w14:textId="77777777" w:rsidR="00E207D2" w:rsidRDefault="00E207D2" w:rsidP="00C435A1">
      <w:pPr>
        <w:spacing w:before="60" w:after="60" w:line="276" w:lineRule="auto"/>
      </w:pPr>
      <w:r w:rsidRPr="00BF199B">
        <w:rPr>
          <w:rFonts w:eastAsia="Courier New"/>
          <w:sz w:val="20"/>
          <w:szCs w:val="20"/>
        </w:rPr>
        <w:t>tshirt_size</w:t>
      </w:r>
      <w:r w:rsidRPr="00BF199B">
        <w:t xml:space="preserve"> assigned XS–XXL based on </w:t>
      </w:r>
      <w:r w:rsidRPr="00BF199B">
        <w:rPr>
          <w:rFonts w:eastAsia="Courier New"/>
          <w:sz w:val="20"/>
          <w:szCs w:val="20"/>
        </w:rPr>
        <w:t>_chestcircumference_cm</w:t>
      </w:r>
      <w:r w:rsidRPr="00BF199B">
        <w:t xml:space="preserve"> using ASTM D5585. </w:t>
      </w:r>
      <w:r w:rsidRPr="00BF199B">
        <w:rPr>
          <w:rFonts w:eastAsia="Courier New"/>
          <w:sz w:val="20"/>
          <w:szCs w:val="20"/>
        </w:rPr>
        <w:t>age_cat</w:t>
      </w:r>
      <w:r w:rsidRPr="00BF199B">
        <w:t xml:space="preserve"> used NCHS groups: 18–24, 25–44, 45–64, 65+. </w:t>
      </w:r>
      <w:r w:rsidRPr="00BF199B">
        <w:rPr>
          <w:rFonts w:eastAsia="Courier New"/>
          <w:sz w:val="20"/>
          <w:szCs w:val="20"/>
        </w:rPr>
        <w:t>hip_height_ratio</w:t>
      </w:r>
      <w:r w:rsidRPr="00BF199B">
        <w:t xml:space="preserve"> = (</w:t>
      </w:r>
      <w:r w:rsidRPr="00BF199B">
        <w:rPr>
          <w:rFonts w:eastAsia="Courier New"/>
          <w:sz w:val="20"/>
          <w:szCs w:val="20"/>
        </w:rPr>
        <w:t>_trochanterionheight_cm / _stature_cm</w:t>
      </w:r>
      <w:r w:rsidRPr="00BF199B">
        <w:t xml:space="preserve">) × 100. </w:t>
      </w:r>
      <w:r w:rsidRPr="00BF199B">
        <w:rPr>
          <w:rFonts w:eastAsia="Courier New"/>
          <w:sz w:val="20"/>
          <w:szCs w:val="20"/>
        </w:rPr>
        <w:lastRenderedPageBreak/>
        <w:t>height_diff</w:t>
      </w:r>
      <w:r w:rsidRPr="00BF199B">
        <w:t xml:space="preserve"> and </w:t>
      </w:r>
      <w:r w:rsidRPr="00BF199B">
        <w:rPr>
          <w:rFonts w:eastAsia="Courier New"/>
          <w:sz w:val="20"/>
          <w:szCs w:val="20"/>
        </w:rPr>
        <w:t>weight_diff</w:t>
      </w:r>
      <w:r w:rsidRPr="00BF199B">
        <w:t xml:space="preserve"> = self-reported minus measured values. Numeric versions of gender, component, branch, and writing preference were created using </w:t>
      </w:r>
      <w:r w:rsidRPr="00BF199B">
        <w:rPr>
          <w:rFonts w:eastAsia="Courier New"/>
          <w:sz w:val="20"/>
          <w:szCs w:val="20"/>
        </w:rPr>
        <w:t>encode</w:t>
      </w:r>
      <w:r w:rsidRPr="00BF199B">
        <w:t>.</w:t>
      </w:r>
    </w:p>
    <w:p w14:paraId="153B80B9" w14:textId="77777777" w:rsidR="008F680E" w:rsidRDefault="008F680E" w:rsidP="00E207D2">
      <w:pPr>
        <w:spacing w:before="60" w:after="60"/>
      </w:pPr>
    </w:p>
    <w:p w14:paraId="10AE776A" w14:textId="77777777" w:rsidR="008F680E" w:rsidRDefault="008F680E" w:rsidP="00E207D2">
      <w:pPr>
        <w:spacing w:before="60" w:after="60"/>
      </w:pPr>
    </w:p>
    <w:p w14:paraId="64ED69AC" w14:textId="77777777" w:rsidR="008F680E" w:rsidRPr="00BF199B" w:rsidRDefault="008F680E" w:rsidP="00E207D2">
      <w:pPr>
        <w:spacing w:before="60" w:after="60"/>
      </w:pPr>
    </w:p>
    <w:p w14:paraId="6EB22A73" w14:textId="77777777" w:rsidR="00E207D2" w:rsidRPr="00BF199B" w:rsidRDefault="00E207D2" w:rsidP="00E207D2">
      <w:pPr>
        <w:spacing w:before="200" w:after="80"/>
      </w:pPr>
      <w:r w:rsidRPr="00BF199B">
        <w:rPr>
          <w:b/>
          <w:bCs/>
        </w:rPr>
        <w:t>Table 2-1. Preparation of ANSUR II Analytic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4"/>
        <w:gridCol w:w="1900"/>
        <w:gridCol w:w="3112"/>
        <w:gridCol w:w="2794"/>
      </w:tblGrid>
      <w:tr w:rsidR="00E207D2" w:rsidRPr="00BF199B" w14:paraId="30D026FF" w14:textId="77777777" w:rsidTr="007D2BE5">
        <w:tc>
          <w:tcPr>
            <w:tcW w:w="16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100" w:type="dxa"/>
              <w:bottom w:w="60" w:type="dxa"/>
              <w:right w:w="100" w:type="dxa"/>
            </w:tcMar>
          </w:tcPr>
          <w:p w14:paraId="4413736A" w14:textId="77777777" w:rsidR="00E207D2" w:rsidRPr="00BF199B" w:rsidRDefault="00E207D2" w:rsidP="007C1785">
            <w:r w:rsidRPr="00BF199B">
              <w:rPr>
                <w:b/>
                <w:bCs/>
                <w:sz w:val="20"/>
                <w:szCs w:val="20"/>
              </w:rPr>
              <w:t>Matter</w:t>
            </w:r>
          </w:p>
        </w:tc>
        <w:tc>
          <w:tcPr>
            <w:tcW w:w="14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100" w:type="dxa"/>
              <w:bottom w:w="60" w:type="dxa"/>
              <w:right w:w="100" w:type="dxa"/>
            </w:tcMar>
          </w:tcPr>
          <w:p w14:paraId="393F8A3E" w14:textId="77777777" w:rsidR="00E207D2" w:rsidRPr="00BF199B" w:rsidRDefault="00E207D2" w:rsidP="007C1785">
            <w:r w:rsidRPr="00BF199B">
              <w:rPr>
                <w:b/>
                <w:bCs/>
                <w:sz w:val="20"/>
                <w:szCs w:val="20"/>
              </w:rPr>
              <w:t>Variable(s)</w:t>
            </w:r>
          </w:p>
        </w:tc>
        <w:tc>
          <w:tcPr>
            <w:tcW w:w="3360" w:type="dxa"/>
            <w:tcBorders>
              <w:top w:val="single" w:sz="4" w:space="0" w:color="999999"/>
              <w:left w:val="single" w:sz="4" w:space="0" w:color="999999"/>
              <w:bottom w:val="single" w:sz="4" w:space="0" w:color="999999"/>
              <w:right w:val="single" w:sz="4" w:space="0" w:color="999999"/>
            </w:tcBorders>
            <w:shd w:val="clear" w:color="auto" w:fill="DEEAF1"/>
            <w:tcMar>
              <w:top w:w="60" w:type="dxa"/>
              <w:left w:w="100" w:type="dxa"/>
              <w:bottom w:w="60" w:type="dxa"/>
              <w:right w:w="100" w:type="dxa"/>
            </w:tcMar>
          </w:tcPr>
          <w:p w14:paraId="55A7331B" w14:textId="77777777" w:rsidR="00E207D2" w:rsidRPr="00BF199B" w:rsidRDefault="00E207D2" w:rsidP="007C1785">
            <w:r w:rsidRPr="00BF199B">
              <w:rPr>
                <w:b/>
                <w:bCs/>
                <w:sz w:val="20"/>
                <w:szCs w:val="20"/>
              </w:rPr>
              <w:t>Action</w:t>
            </w:r>
          </w:p>
        </w:tc>
        <w:tc>
          <w:tcPr>
            <w:tcW w:w="3000" w:type="dxa"/>
            <w:tcBorders>
              <w:top w:val="single" w:sz="4" w:space="0" w:color="999999"/>
              <w:left w:val="single" w:sz="4" w:space="0" w:color="999999"/>
              <w:bottom w:val="single" w:sz="4" w:space="0" w:color="999999"/>
              <w:right w:val="single" w:sz="4" w:space="0" w:color="999999"/>
            </w:tcBorders>
            <w:shd w:val="clear" w:color="auto" w:fill="DEEAF1"/>
            <w:tcMar>
              <w:top w:w="60" w:type="dxa"/>
              <w:left w:w="100" w:type="dxa"/>
              <w:bottom w:w="60" w:type="dxa"/>
              <w:right w:w="100" w:type="dxa"/>
            </w:tcMar>
          </w:tcPr>
          <w:p w14:paraId="0A6070B3" w14:textId="77777777" w:rsidR="00E207D2" w:rsidRPr="00BF199B" w:rsidRDefault="00E207D2" w:rsidP="007C1785">
            <w:r w:rsidRPr="00BF199B">
              <w:rPr>
                <w:b/>
                <w:bCs/>
                <w:sz w:val="20"/>
                <w:szCs w:val="20"/>
              </w:rPr>
              <w:t>Rationale</w:t>
            </w:r>
          </w:p>
        </w:tc>
      </w:tr>
      <w:tr w:rsidR="00E207D2" w:rsidRPr="00BF199B" w14:paraId="38230CCC" w14:textId="77777777" w:rsidTr="007C1785">
        <w:trPr>
          <w:trHeight w:val="227"/>
        </w:trPr>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74BF4E" w14:textId="77777777" w:rsidR="00E207D2" w:rsidRPr="00BF199B" w:rsidRDefault="00E207D2" w:rsidP="007C1785">
            <w:r w:rsidRPr="00BF199B">
              <w:rPr>
                <w:sz w:val="20"/>
                <w:szCs w:val="20"/>
              </w:rPr>
              <w:t>Missing codes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BF5CA" w14:textId="77777777" w:rsidR="00E207D2" w:rsidRPr="00BF199B" w:rsidRDefault="00E207D2" w:rsidP="007C1785">
            <w:r w:rsidRPr="00BF199B">
              <w:rPr>
                <w:sz w:val="20"/>
                <w:szCs w:val="20"/>
              </w:rPr>
              <w:t>All numeric</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713A26" w14:textId="77777777" w:rsidR="00E207D2" w:rsidRPr="00BF199B" w:rsidRDefault="00E207D2" w:rsidP="007C1785">
            <w:r w:rsidRPr="00BF199B">
              <w:rPr>
                <w:sz w:val="20"/>
                <w:szCs w:val="20"/>
              </w:rPr>
              <w:t>−77=.a, −88=.b, −99=.c via mvdecode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08FA3" w14:textId="77777777" w:rsidR="00E207D2" w:rsidRPr="00BF199B" w:rsidRDefault="00E207D2" w:rsidP="007C1785">
            <w:r w:rsidRPr="00BF199B">
              <w:rPr>
                <w:sz w:val="20"/>
                <w:szCs w:val="20"/>
              </w:rPr>
              <w:t>Preserves reason for missingness</w:t>
            </w:r>
          </w:p>
        </w:tc>
      </w:tr>
      <w:tr w:rsidR="00E207D2" w:rsidRPr="00BF199B" w14:paraId="66D92079"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ECADF" w14:textId="77777777" w:rsidR="00E207D2" w:rsidRPr="00BF199B" w:rsidRDefault="00E207D2" w:rsidP="007C1785">
            <w:r w:rsidRPr="00BF199B">
              <w:rPr>
                <w:sz w:val="20"/>
                <w:szCs w:val="20"/>
              </w:rPr>
              <w:t>Duplicate observations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9A1E8" w14:textId="77777777" w:rsidR="00E207D2" w:rsidRPr="00BF199B" w:rsidRDefault="00E207D2" w:rsidP="007C1785">
            <w:r w:rsidRPr="00BF199B">
              <w:rPr>
                <w:sz w:val="20"/>
                <w:szCs w:val="20"/>
              </w:rPr>
              <w:t>date</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51367" w14:textId="77777777" w:rsidR="00E207D2" w:rsidRPr="00BF199B" w:rsidRDefault="00E207D2" w:rsidP="007C1785">
            <w:r w:rsidRPr="00BF199B">
              <w:rPr>
                <w:sz w:val="20"/>
                <w:szCs w:val="20"/>
              </w:rPr>
              <w:t>963 rows with date==. saved &amp; dropped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B63342" w14:textId="77777777" w:rsidR="00E207D2" w:rsidRPr="00BF199B" w:rsidRDefault="00E207D2" w:rsidP="007C1785">
            <w:r w:rsidRPr="00BF199B">
              <w:rPr>
                <w:sz w:val="20"/>
                <w:szCs w:val="20"/>
              </w:rPr>
              <w:t>Every valid obs must have a measurement date (MFR p.1)</w:t>
            </w:r>
          </w:p>
        </w:tc>
      </w:tr>
      <w:tr w:rsidR="00E207D2" w:rsidRPr="00BF199B" w14:paraId="505E44BD"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FB652" w14:textId="77777777" w:rsidR="00E207D2" w:rsidRPr="00BF199B" w:rsidRDefault="00E207D2" w:rsidP="007C1785">
            <w:r w:rsidRPr="00BF199B">
              <w:rPr>
                <w:sz w:val="20"/>
                <w:szCs w:val="20"/>
              </w:rPr>
              <w:t>Under-age subjects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244FF" w14:textId="77777777" w:rsidR="00E207D2" w:rsidRPr="00BF199B" w:rsidRDefault="00E207D2" w:rsidP="007C1785">
            <w:r w:rsidRPr="00BF199B">
              <w:rPr>
                <w:sz w:val="20"/>
                <w:szCs w:val="20"/>
              </w:rPr>
              <w:t>age</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DDE957" w14:textId="77777777" w:rsidR="00E207D2" w:rsidRPr="00BF199B" w:rsidRDefault="00E207D2" w:rsidP="007C1785">
            <w:r w:rsidRPr="00BF199B">
              <w:rPr>
                <w:sz w:val="20"/>
                <w:szCs w:val="20"/>
              </w:rPr>
              <w:t>2 subjects aged 17 dropped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D8E71" w14:textId="77777777" w:rsidR="00E207D2" w:rsidRPr="00BF199B" w:rsidRDefault="00E207D2" w:rsidP="007C1785">
            <w:r w:rsidRPr="00BF199B">
              <w:rPr>
                <w:sz w:val="20"/>
                <w:szCs w:val="20"/>
              </w:rPr>
              <w:t>Military approval required age ≥18</w:t>
            </w:r>
          </w:p>
        </w:tc>
      </w:tr>
      <w:tr w:rsidR="00E207D2" w:rsidRPr="00BF199B" w14:paraId="41F807BC"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FEFA2" w14:textId="77777777" w:rsidR="00E207D2" w:rsidRPr="00BF199B" w:rsidRDefault="00E207D2" w:rsidP="007C1785">
            <w:r w:rsidRPr="00BF199B">
              <w:rPr>
                <w:sz w:val="20"/>
                <w:szCs w:val="20"/>
              </w:rPr>
              <w:t>weightkg unit check</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9060D" w14:textId="77777777" w:rsidR="00E207D2" w:rsidRPr="00BF199B" w:rsidRDefault="00E207D2" w:rsidP="007C1785">
            <w:r w:rsidRPr="00BF199B">
              <w:rPr>
                <w:sz w:val="20"/>
                <w:szCs w:val="20"/>
              </w:rPr>
              <w:t>weightkg</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9DF4B" w14:textId="77777777" w:rsidR="00E207D2" w:rsidRPr="00BF199B" w:rsidRDefault="00E207D2" w:rsidP="007C1785">
            <w:r w:rsidRPr="00BF199B">
              <w:rPr>
                <w:sz w:val="20"/>
                <w:szCs w:val="20"/>
              </w:rPr>
              <w:t>No conversion. Values confirmed in kg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7E70F" w14:textId="77777777" w:rsidR="00E207D2" w:rsidRPr="00BF199B" w:rsidRDefault="00E207D2" w:rsidP="007C1785">
            <w:r w:rsidRPr="00BF199B">
              <w:rPr>
                <w:sz w:val="20"/>
                <w:szCs w:val="20"/>
              </w:rPr>
              <w:t>Codebook says kg×10 but observed values consistent with direct kg</w:t>
            </w:r>
          </w:p>
        </w:tc>
      </w:tr>
      <w:tr w:rsidR="00E207D2" w:rsidRPr="00BF199B" w14:paraId="49CA4B49"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D969B" w14:textId="77777777" w:rsidR="00E207D2" w:rsidRPr="00BF199B" w:rsidRDefault="00E207D2" w:rsidP="007C1785">
            <w:r w:rsidRPr="00BF199B">
              <w:rPr>
                <w:sz w:val="20"/>
                <w:szCs w:val="20"/>
              </w:rPr>
              <w:t>Suspect values — weight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9793F2" w14:textId="77777777" w:rsidR="00E207D2" w:rsidRPr="00BF199B" w:rsidRDefault="00E207D2" w:rsidP="007C1785">
            <w:r w:rsidRPr="00BF199B">
              <w:rPr>
                <w:sz w:val="20"/>
                <w:szCs w:val="20"/>
              </w:rPr>
              <w:t>weightkg, weightlbs</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38A5F" w14:textId="77777777" w:rsidR="00E207D2" w:rsidRPr="00BF199B" w:rsidRDefault="00E207D2" w:rsidP="007C1785">
            <w:r w:rsidRPr="00BF199B">
              <w:rPr>
                <w:sz w:val="20"/>
                <w:szCs w:val="20"/>
              </w:rPr>
              <w:t>Flagged &amp; set to .d outside 40–160 kg / 80–320 lbs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04817" w14:textId="77777777" w:rsidR="00E207D2" w:rsidRPr="00BF199B" w:rsidRDefault="00E207D2" w:rsidP="007C1785">
            <w:r w:rsidRPr="00BF199B">
              <w:rPr>
                <w:sz w:val="20"/>
                <w:szCs w:val="20"/>
              </w:rPr>
              <w:t>US Army enlistment standards</w:t>
            </w:r>
          </w:p>
        </w:tc>
      </w:tr>
      <w:tr w:rsidR="00E207D2" w:rsidRPr="00BF199B" w14:paraId="0B45F645"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B6FA72" w14:textId="77777777" w:rsidR="00E207D2" w:rsidRPr="00BF199B" w:rsidRDefault="00E207D2" w:rsidP="007C1785">
            <w:r w:rsidRPr="00BF199B">
              <w:rPr>
                <w:sz w:val="20"/>
                <w:szCs w:val="20"/>
              </w:rPr>
              <w:t>Suspect values — height</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B2D9D5" w14:textId="77777777" w:rsidR="00E207D2" w:rsidRPr="00BF199B" w:rsidRDefault="00E207D2" w:rsidP="007C1785">
            <w:r w:rsidRPr="00BF199B">
              <w:rPr>
                <w:sz w:val="20"/>
                <w:szCs w:val="20"/>
              </w:rPr>
              <w:t>heightin, _stature_cm</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B81F2" w14:textId="77777777" w:rsidR="00E207D2" w:rsidRPr="00BF199B" w:rsidRDefault="00E207D2" w:rsidP="007C1785">
            <w:r w:rsidRPr="00BF199B">
              <w:rPr>
                <w:sz w:val="20"/>
                <w:szCs w:val="20"/>
              </w:rPr>
              <w:t>Flagged &amp; set to .d outside 58–80 in / 147–203 cm</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4D1EA" w14:textId="77777777" w:rsidR="00E207D2" w:rsidRPr="00BF199B" w:rsidRDefault="00E207D2" w:rsidP="007C1785">
            <w:r w:rsidRPr="00BF199B">
              <w:rPr>
                <w:sz w:val="20"/>
                <w:szCs w:val="20"/>
              </w:rPr>
              <w:t>US Army AR 40-501</w:t>
            </w:r>
          </w:p>
        </w:tc>
      </w:tr>
      <w:tr w:rsidR="00E207D2" w:rsidRPr="00BF199B" w14:paraId="3ED7F827"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57D13" w14:textId="77777777" w:rsidR="00E207D2" w:rsidRPr="00BF199B" w:rsidRDefault="00E207D2" w:rsidP="007C1785">
            <w:r w:rsidRPr="00BF199B">
              <w:rPr>
                <w:sz w:val="20"/>
                <w:szCs w:val="20"/>
              </w:rPr>
              <w:t>Suspect values — cm</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C0ABB" w14:textId="77777777" w:rsidR="00E207D2" w:rsidRPr="00BF199B" w:rsidRDefault="00E207D2" w:rsidP="007C1785">
            <w:r w:rsidRPr="00BF199B">
              <w:rPr>
                <w:sz w:val="20"/>
                <w:szCs w:val="20"/>
              </w:rPr>
              <w:t>All _cm variables</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4970D" w14:textId="77777777" w:rsidR="00E207D2" w:rsidRPr="00BF199B" w:rsidRDefault="00E207D2" w:rsidP="007C1785">
            <w:r w:rsidRPr="00BF199B">
              <w:rPr>
                <w:sz w:val="20"/>
                <w:szCs w:val="20"/>
              </w:rPr>
              <w:t>Flagged &amp; set to .d using physiological cutoffs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3B5F3" w14:textId="77777777" w:rsidR="00E207D2" w:rsidRPr="00BF199B" w:rsidRDefault="00E207D2" w:rsidP="007C1785">
            <w:r w:rsidRPr="00BF199B">
              <w:rPr>
                <w:sz w:val="20"/>
                <w:szCs w:val="20"/>
              </w:rPr>
              <w:t>Based on US Army standards &amp; anatomical proportions</w:t>
            </w:r>
          </w:p>
        </w:tc>
      </w:tr>
      <w:tr w:rsidR="00E207D2" w:rsidRPr="00BF199B" w14:paraId="5A6382F6"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7D7F1" w14:textId="77777777" w:rsidR="00E207D2" w:rsidRPr="00BF199B" w:rsidRDefault="00E207D2" w:rsidP="007C1785">
            <w:r w:rsidRPr="00BF199B">
              <w:rPr>
                <w:sz w:val="20"/>
                <w:szCs w:val="20"/>
              </w:rPr>
              <w:t>Race coding</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42859" w14:textId="77777777" w:rsidR="00E207D2" w:rsidRPr="00BF199B" w:rsidRDefault="00E207D2" w:rsidP="007C1785">
            <w:r w:rsidRPr="00BF199B">
              <w:rPr>
                <w:sz w:val="20"/>
                <w:szCs w:val="20"/>
              </w:rPr>
              <w:t>SubjectNumericRace</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C921C" w14:textId="77777777" w:rsidR="00E207D2" w:rsidRPr="00BF199B" w:rsidRDefault="00E207D2" w:rsidP="007C1785">
            <w:r w:rsidRPr="00BF199B">
              <w:rPr>
                <w:sz w:val="20"/>
                <w:szCs w:val="20"/>
              </w:rPr>
              <w:t>Codes outside 1–6, 8 flagged &amp; set to .d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E035A" w14:textId="77777777" w:rsidR="00E207D2" w:rsidRPr="00BF199B" w:rsidRDefault="00E207D2" w:rsidP="007C1785">
            <w:r w:rsidRPr="00BF199B">
              <w:rPr>
                <w:sz w:val="20"/>
                <w:szCs w:val="20"/>
              </w:rPr>
              <w:t>Code 7 undefined in codebook</w:t>
            </w:r>
          </w:p>
        </w:tc>
      </w:tr>
      <w:tr w:rsidR="00E207D2" w:rsidRPr="00BF199B" w14:paraId="2E35B815" w14:textId="77777777" w:rsidTr="007D2BE5">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40D74" w14:textId="77777777" w:rsidR="00E207D2" w:rsidRPr="00BF199B" w:rsidRDefault="00E207D2" w:rsidP="007C1785">
            <w:r w:rsidRPr="00BF199B">
              <w:rPr>
                <w:sz w:val="20"/>
                <w:szCs w:val="20"/>
              </w:rPr>
              <w:t>mm to cm conversion</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4FF2B" w14:textId="77777777" w:rsidR="00E207D2" w:rsidRPr="00BF199B" w:rsidRDefault="00E207D2" w:rsidP="007C1785">
            <w:r w:rsidRPr="00BF199B">
              <w:rPr>
                <w:sz w:val="20"/>
                <w:szCs w:val="20"/>
              </w:rPr>
              <w:t>14 anthro measures</w:t>
            </w:r>
          </w:p>
        </w:tc>
        <w:tc>
          <w:tcPr>
            <w:tcW w:w="3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E0145" w14:textId="77777777" w:rsidR="00E207D2" w:rsidRPr="00BF199B" w:rsidRDefault="00E207D2" w:rsidP="007C1785">
            <w:r w:rsidRPr="00BF199B">
              <w:rPr>
                <w:sz w:val="20"/>
                <w:szCs w:val="20"/>
              </w:rPr>
              <w:t>New _cm variables created; originals retained; missing codes transferred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E37615" w14:textId="77777777" w:rsidR="00E207D2" w:rsidRPr="00BF199B" w:rsidRDefault="00E207D2" w:rsidP="007C1785">
            <w:r w:rsidRPr="00BF199B">
              <w:rPr>
                <w:sz w:val="20"/>
                <w:szCs w:val="20"/>
              </w:rPr>
              <w:t>Assignment requires cm; originals kept for audit</w:t>
            </w:r>
          </w:p>
        </w:tc>
      </w:tr>
    </w:tbl>
    <w:p w14:paraId="5DE3B6CC" w14:textId="77777777" w:rsidR="00E207D2" w:rsidRPr="00BF199B" w:rsidRDefault="00E207D2" w:rsidP="00E207D2">
      <w:pPr>
        <w:spacing w:before="60" w:after="60"/>
      </w:pPr>
      <w:r w:rsidRPr="00BF199B">
        <w:rPr>
          <w:i/>
          <w:iCs/>
          <w:sz w:val="20"/>
          <w:szCs w:val="20"/>
        </w:rPr>
        <w:t>Note. .a = not recorded; .b = refused; .c = unknown; .d = decided missing (implausible value removed).</w:t>
      </w:r>
    </w:p>
    <w:p w14:paraId="43EF9442" w14:textId="6CA38428" w:rsidR="00034773" w:rsidRPr="00BF199B" w:rsidRDefault="00034773">
      <w:pPr>
        <w:rPr>
          <w:b/>
          <w:bCs/>
          <w:color w:val="000000" w:themeColor="text1"/>
          <w:sz w:val="36"/>
          <w:szCs w:val="36"/>
        </w:rPr>
      </w:pPr>
    </w:p>
    <w:p w14:paraId="5B49C4DD" w14:textId="77777777" w:rsidR="007C1785" w:rsidRDefault="007C1785">
      <w:pPr>
        <w:rPr>
          <w:b/>
          <w:bCs/>
          <w:color w:val="000000" w:themeColor="text1"/>
          <w:sz w:val="36"/>
          <w:szCs w:val="36"/>
        </w:rPr>
      </w:pPr>
    </w:p>
    <w:p w14:paraId="5619FD33" w14:textId="77777777" w:rsidR="00594F2F" w:rsidRDefault="00594F2F">
      <w:pPr>
        <w:rPr>
          <w:b/>
          <w:bCs/>
          <w:color w:val="000000" w:themeColor="text1"/>
          <w:sz w:val="36"/>
          <w:szCs w:val="36"/>
        </w:rPr>
      </w:pPr>
    </w:p>
    <w:p w14:paraId="5C708EC1" w14:textId="77777777" w:rsidR="001F2898" w:rsidRPr="00BF199B" w:rsidRDefault="001F2898">
      <w:pPr>
        <w:rPr>
          <w:color w:val="000000" w:themeColor="text1"/>
        </w:rPr>
      </w:pPr>
    </w:p>
    <w:p w14:paraId="59178363" w14:textId="77777777" w:rsidR="00034773" w:rsidRPr="006F7204" w:rsidRDefault="005A7C38" w:rsidP="00A56F37">
      <w:pPr>
        <w:pStyle w:val="Heading1"/>
        <w:spacing w:before="300" w:after="120" w:line="276" w:lineRule="auto"/>
        <w:rPr>
          <w:color w:val="000000" w:themeColor="text1"/>
          <w:sz w:val="20"/>
          <w:szCs w:val="20"/>
        </w:rPr>
      </w:pPr>
      <w:r w:rsidRPr="006F7204">
        <w:rPr>
          <w:b/>
          <w:bCs/>
          <w:color w:val="000000" w:themeColor="text1"/>
          <w:sz w:val="24"/>
          <w:szCs w:val="24"/>
        </w:rPr>
        <w:t>3. Sample Characteristics</w:t>
      </w:r>
    </w:p>
    <w:p w14:paraId="76185DE1" w14:textId="77777777" w:rsidR="00034773" w:rsidRPr="00BF199B" w:rsidRDefault="005A7C38" w:rsidP="00A56F37">
      <w:pPr>
        <w:pStyle w:val="Heading2"/>
        <w:spacing w:before="200" w:after="80" w:line="276" w:lineRule="auto"/>
        <w:rPr>
          <w:color w:val="000000" w:themeColor="text1"/>
        </w:rPr>
      </w:pPr>
      <w:r w:rsidRPr="00BF199B">
        <w:rPr>
          <w:b/>
          <w:bCs/>
          <w:color w:val="000000" w:themeColor="text1"/>
          <w:sz w:val="24"/>
          <w:szCs w:val="24"/>
        </w:rPr>
        <w:t>3.1 Anthropometric Characteristics</w:t>
      </w:r>
    </w:p>
    <w:p w14:paraId="1FD676AD" w14:textId="77777777" w:rsidR="00034773" w:rsidRPr="00BF199B" w:rsidRDefault="005A7C38" w:rsidP="00A56F37">
      <w:pPr>
        <w:spacing w:before="160" w:after="60" w:line="276" w:lineRule="auto"/>
        <w:rPr>
          <w:color w:val="000000" w:themeColor="text1"/>
        </w:rPr>
      </w:pPr>
      <w:r w:rsidRPr="00BF199B">
        <w:rPr>
          <w:b/>
          <w:bCs/>
          <w:color w:val="000000" w:themeColor="text1"/>
        </w:rPr>
        <w:t>3.1a Summary Statistics</w:t>
      </w:r>
    </w:p>
    <w:p w14:paraId="15EEE907" w14:textId="579A4C38" w:rsidR="00667F33" w:rsidRPr="00BF199B" w:rsidRDefault="00667F33" w:rsidP="00A56F37">
      <w:pPr>
        <w:spacing w:before="160" w:after="60" w:line="276" w:lineRule="auto"/>
        <w:rPr>
          <w:color w:val="000000" w:themeColor="text1"/>
          <w:sz w:val="20"/>
          <w:szCs w:val="20"/>
        </w:rPr>
      </w:pPr>
      <w:r w:rsidRPr="00BF199B">
        <w:rPr>
          <w:color w:val="000000" w:themeColor="text1"/>
          <w:sz w:val="20"/>
          <w:szCs w:val="20"/>
        </w:rPr>
        <w:t>Table 3.1-1 presents descriptive statistics for anthropometric measures in the US Army. The number of observations in the analytic sample varied from 6,051 to 6,066. It depends on the variable because some values (questionable) were deleted during data cleaning. Measured height had the most missing values (n = 6,053), while BMI had a few more (n = 6,051) because it needs both height and weight to be correct.</w:t>
      </w:r>
    </w:p>
    <w:p w14:paraId="096E69D1" w14:textId="77777777" w:rsidR="00667F33" w:rsidRPr="00BF199B" w:rsidRDefault="00667F33" w:rsidP="00A56F37">
      <w:pPr>
        <w:spacing w:before="160" w:after="60" w:line="276" w:lineRule="auto"/>
        <w:rPr>
          <w:i/>
          <w:iCs/>
          <w:color w:val="000000" w:themeColor="text1"/>
          <w:sz w:val="20"/>
          <w:szCs w:val="20"/>
        </w:rPr>
      </w:pPr>
      <w:r w:rsidRPr="00BF199B">
        <w:rPr>
          <w:i/>
          <w:iCs/>
          <w:color w:val="000000" w:themeColor="text1"/>
          <w:sz w:val="20"/>
          <w:szCs w:val="20"/>
        </w:rPr>
        <w:lastRenderedPageBreak/>
        <w:t>Height measurements</w:t>
      </w:r>
    </w:p>
    <w:p w14:paraId="476C07CD" w14:textId="1E0E5420" w:rsidR="00667F33" w:rsidRPr="00BF199B" w:rsidRDefault="00667F33" w:rsidP="00A56F37">
      <w:pPr>
        <w:spacing w:before="160" w:after="60" w:line="276" w:lineRule="auto"/>
        <w:rPr>
          <w:color w:val="000000" w:themeColor="text1"/>
          <w:sz w:val="20"/>
          <w:szCs w:val="20"/>
        </w:rPr>
      </w:pPr>
      <w:r w:rsidRPr="00BF199B">
        <w:rPr>
          <w:color w:val="000000" w:themeColor="text1"/>
          <w:sz w:val="20"/>
          <w:szCs w:val="20"/>
        </w:rPr>
        <w:t>The average height was 171.5 cm (SD = 8.9). The interquartile range (165.2 to 177.9 cm) shows how the heights of both male and female Army personnel are spread out. The other eight stature measurements are in line with the anatomy. For example, height to neck (mean 147.7 cm) is about 86% of total stature, and functional leg length (110.2 cm) is around 64%, which is in line. The arm spread (176.4 cm) was a little longer than the average height, which is normal for the body. Foot length (26.3 cm) had the shortest absolute values and the least amount of variation (SD = 1.7).</w:t>
      </w:r>
    </w:p>
    <w:p w14:paraId="167429C1" w14:textId="77777777" w:rsidR="00667F33" w:rsidRPr="00BF199B" w:rsidRDefault="00667F33" w:rsidP="00A56F37">
      <w:pPr>
        <w:spacing w:before="160" w:after="60" w:line="276" w:lineRule="auto"/>
        <w:rPr>
          <w:i/>
          <w:iCs/>
          <w:color w:val="000000" w:themeColor="text1"/>
          <w:sz w:val="20"/>
          <w:szCs w:val="20"/>
        </w:rPr>
      </w:pPr>
      <w:r w:rsidRPr="00BF199B">
        <w:rPr>
          <w:i/>
          <w:iCs/>
          <w:color w:val="000000" w:themeColor="text1"/>
          <w:sz w:val="20"/>
          <w:szCs w:val="20"/>
        </w:rPr>
        <w:t>Trunk dimensions</w:t>
      </w:r>
    </w:p>
    <w:p w14:paraId="20FC4A8A" w14:textId="6069D842" w:rsidR="00667F33" w:rsidRPr="00BF199B" w:rsidRDefault="00667F33" w:rsidP="00A56F37">
      <w:pPr>
        <w:spacing w:before="160" w:after="60" w:line="276" w:lineRule="auto"/>
        <w:rPr>
          <w:color w:val="000000" w:themeColor="text1"/>
          <w:sz w:val="20"/>
          <w:szCs w:val="20"/>
        </w:rPr>
      </w:pPr>
      <w:r w:rsidRPr="00BF199B">
        <w:rPr>
          <w:color w:val="000000" w:themeColor="text1"/>
          <w:sz w:val="20"/>
          <w:szCs w:val="20"/>
        </w:rPr>
        <w:t>The chest circumference (mean 102.2 cm, SD = 10.1) and waist circumference (mean 91.5 cm, SD = 11.4) exhibited the most significant variability among trunk measurements. It indicates that the considerable diversity in body composition within the sample. The large ranges for the chest (69.5 to 146.9 cm) and waist (61.1 to 137.9 cm) are in line with a sample of both men and women with a wide variety of body sizes. The distributions for hip breadth (34.8 cm) and bicristal breadth (27.5 cm) were narrower and had smaller standard deviations because these bony dimensions are less impacted by fat than circumferences.</w:t>
      </w:r>
    </w:p>
    <w:p w14:paraId="08EF8F9E" w14:textId="5B700358" w:rsidR="00433CE4" w:rsidRPr="00BF199B" w:rsidRDefault="005A7C38" w:rsidP="00A56F37">
      <w:pPr>
        <w:spacing w:before="160" w:after="60" w:line="276" w:lineRule="auto"/>
        <w:rPr>
          <w:b/>
          <w:bCs/>
          <w:color w:val="000000" w:themeColor="text1"/>
          <w:sz w:val="20"/>
          <w:szCs w:val="20"/>
        </w:rPr>
      </w:pPr>
      <w:r w:rsidRPr="00BF199B">
        <w:rPr>
          <w:b/>
          <w:bCs/>
          <w:color w:val="000000" w:themeColor="text1"/>
          <w:sz w:val="20"/>
          <w:szCs w:val="20"/>
        </w:rPr>
        <w:t xml:space="preserve">Table 3.1-1. </w:t>
      </w:r>
      <w:r w:rsidRPr="00BF199B">
        <w:rPr>
          <w:color w:val="000000" w:themeColor="text1"/>
          <w:sz w:val="20"/>
          <w:szCs w:val="20"/>
        </w:rPr>
        <w:t>Descriptive Statistics for Anthropometric Measures</w:t>
      </w:r>
      <w:r w:rsidR="00263C0E" w:rsidRPr="00BF199B">
        <w:rPr>
          <w:color w:val="000000" w:themeColor="text1"/>
          <w:sz w:val="20"/>
          <w:szCs w:val="20"/>
        </w:rPr>
        <w:t xml:space="preserve"> </w:t>
      </w:r>
      <w:r w:rsidRPr="00BF199B">
        <w:rPr>
          <w:color w:val="000000" w:themeColor="text1"/>
          <w:sz w:val="20"/>
          <w:szCs w:val="20"/>
        </w:rPr>
        <w:t>(n = 6066)</w:t>
      </w:r>
    </w:p>
    <w:tbl>
      <w:tblPr>
        <w:tblStyle w:val="TableGrid"/>
        <w:tblW w:w="0" w:type="auto"/>
        <w:tblLook w:val="04A0" w:firstRow="1" w:lastRow="0" w:firstColumn="1" w:lastColumn="0" w:noHBand="0" w:noVBand="1"/>
      </w:tblPr>
      <w:tblGrid>
        <w:gridCol w:w="2034"/>
        <w:gridCol w:w="814"/>
        <w:gridCol w:w="888"/>
        <w:gridCol w:w="749"/>
        <w:gridCol w:w="888"/>
        <w:gridCol w:w="888"/>
        <w:gridCol w:w="888"/>
        <w:gridCol w:w="888"/>
        <w:gridCol w:w="891"/>
      </w:tblGrid>
      <w:tr w:rsidR="003354DC" w:rsidRPr="00BF199B" w14:paraId="58EAF02E" w14:textId="77777777" w:rsidTr="00330308">
        <w:trPr>
          <w:trHeight w:val="512"/>
        </w:trPr>
        <w:tc>
          <w:tcPr>
            <w:tcW w:w="2034" w:type="dxa"/>
            <w:shd w:val="clear" w:color="auto" w:fill="F6C5AC" w:themeFill="accent2" w:themeFillTint="66"/>
          </w:tcPr>
          <w:p w14:paraId="6EAE9149" w14:textId="56C26355"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 xml:space="preserve">Anthropometric Measures </w:t>
            </w:r>
          </w:p>
        </w:tc>
        <w:tc>
          <w:tcPr>
            <w:tcW w:w="814" w:type="dxa"/>
            <w:shd w:val="clear" w:color="auto" w:fill="F6C5AC" w:themeFill="accent2" w:themeFillTint="66"/>
          </w:tcPr>
          <w:p w14:paraId="3A089DDF" w14:textId="5F6FDC65"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N</w:t>
            </w:r>
          </w:p>
        </w:tc>
        <w:tc>
          <w:tcPr>
            <w:tcW w:w="888" w:type="dxa"/>
            <w:shd w:val="clear" w:color="auto" w:fill="F6C5AC" w:themeFill="accent2" w:themeFillTint="66"/>
          </w:tcPr>
          <w:p w14:paraId="779D53B1"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Mean</w:t>
            </w:r>
          </w:p>
        </w:tc>
        <w:tc>
          <w:tcPr>
            <w:tcW w:w="749" w:type="dxa"/>
            <w:shd w:val="clear" w:color="auto" w:fill="F6C5AC" w:themeFill="accent2" w:themeFillTint="66"/>
          </w:tcPr>
          <w:p w14:paraId="69A0ABC7"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SD</w:t>
            </w:r>
          </w:p>
        </w:tc>
        <w:tc>
          <w:tcPr>
            <w:tcW w:w="888" w:type="dxa"/>
            <w:shd w:val="clear" w:color="auto" w:fill="F6C5AC" w:themeFill="accent2" w:themeFillTint="66"/>
          </w:tcPr>
          <w:p w14:paraId="53EAE282"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Min</w:t>
            </w:r>
          </w:p>
        </w:tc>
        <w:tc>
          <w:tcPr>
            <w:tcW w:w="888" w:type="dxa"/>
            <w:shd w:val="clear" w:color="auto" w:fill="F6C5AC" w:themeFill="accent2" w:themeFillTint="66"/>
          </w:tcPr>
          <w:p w14:paraId="750080AC"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P25</w:t>
            </w:r>
          </w:p>
        </w:tc>
        <w:tc>
          <w:tcPr>
            <w:tcW w:w="888" w:type="dxa"/>
            <w:shd w:val="clear" w:color="auto" w:fill="F6C5AC" w:themeFill="accent2" w:themeFillTint="66"/>
          </w:tcPr>
          <w:p w14:paraId="2F553275"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P50</w:t>
            </w:r>
          </w:p>
        </w:tc>
        <w:tc>
          <w:tcPr>
            <w:tcW w:w="888" w:type="dxa"/>
            <w:shd w:val="clear" w:color="auto" w:fill="F6C5AC" w:themeFill="accent2" w:themeFillTint="66"/>
          </w:tcPr>
          <w:p w14:paraId="727D8299"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P75</w:t>
            </w:r>
          </w:p>
        </w:tc>
        <w:tc>
          <w:tcPr>
            <w:tcW w:w="888" w:type="dxa"/>
            <w:shd w:val="clear" w:color="auto" w:fill="F6C5AC" w:themeFill="accent2" w:themeFillTint="66"/>
          </w:tcPr>
          <w:p w14:paraId="54082E74" w14:textId="77777777" w:rsidR="003354DC" w:rsidRPr="00BF199B" w:rsidRDefault="003354DC"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Max</w:t>
            </w:r>
          </w:p>
        </w:tc>
      </w:tr>
      <w:tr w:rsidR="000C705F" w:rsidRPr="00BF199B" w14:paraId="0850AE3D" w14:textId="77777777" w:rsidTr="00330308">
        <w:trPr>
          <w:trHeight w:val="242"/>
        </w:trPr>
        <w:tc>
          <w:tcPr>
            <w:tcW w:w="8928" w:type="dxa"/>
            <w:gridSpan w:val="9"/>
          </w:tcPr>
          <w:p w14:paraId="35E40997" w14:textId="1C8C79CF" w:rsidR="000C705F" w:rsidRPr="00BF199B" w:rsidRDefault="000C705F"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Measures of Stature (cm)</w:t>
            </w:r>
          </w:p>
        </w:tc>
      </w:tr>
      <w:tr w:rsidR="003354DC" w:rsidRPr="00BF199B" w14:paraId="28061E04" w14:textId="77777777" w:rsidTr="00330308">
        <w:trPr>
          <w:trHeight w:val="255"/>
        </w:trPr>
        <w:tc>
          <w:tcPr>
            <w:tcW w:w="2034" w:type="dxa"/>
          </w:tcPr>
          <w:p w14:paraId="359DEC93" w14:textId="6EFBA4DB"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Measured height </w:t>
            </w:r>
          </w:p>
        </w:tc>
        <w:tc>
          <w:tcPr>
            <w:tcW w:w="814" w:type="dxa"/>
          </w:tcPr>
          <w:p w14:paraId="068988A4" w14:textId="477A1278"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6053</w:t>
            </w:r>
          </w:p>
        </w:tc>
        <w:tc>
          <w:tcPr>
            <w:tcW w:w="888" w:type="dxa"/>
          </w:tcPr>
          <w:p w14:paraId="654BA8C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171.5</w:t>
            </w:r>
          </w:p>
        </w:tc>
        <w:tc>
          <w:tcPr>
            <w:tcW w:w="749" w:type="dxa"/>
          </w:tcPr>
          <w:p w14:paraId="229608A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8.9</w:t>
            </w:r>
          </w:p>
        </w:tc>
        <w:tc>
          <w:tcPr>
            <w:tcW w:w="888" w:type="dxa"/>
          </w:tcPr>
          <w:p w14:paraId="70D5960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147.1</w:t>
            </w:r>
          </w:p>
        </w:tc>
        <w:tc>
          <w:tcPr>
            <w:tcW w:w="888" w:type="dxa"/>
          </w:tcPr>
          <w:p w14:paraId="4CEA45D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165.2</w:t>
            </w:r>
          </w:p>
        </w:tc>
        <w:tc>
          <w:tcPr>
            <w:tcW w:w="888" w:type="dxa"/>
          </w:tcPr>
          <w:p w14:paraId="5286302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172.0</w:t>
            </w:r>
          </w:p>
        </w:tc>
        <w:tc>
          <w:tcPr>
            <w:tcW w:w="888" w:type="dxa"/>
          </w:tcPr>
          <w:p w14:paraId="00F158D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177.9</w:t>
            </w:r>
          </w:p>
        </w:tc>
        <w:tc>
          <w:tcPr>
            <w:tcW w:w="888" w:type="dxa"/>
          </w:tcPr>
          <w:p w14:paraId="45E973A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199.3</w:t>
            </w:r>
          </w:p>
        </w:tc>
      </w:tr>
      <w:tr w:rsidR="003354DC" w:rsidRPr="00BF199B" w14:paraId="664B1FF7" w14:textId="77777777" w:rsidTr="00330308">
        <w:trPr>
          <w:trHeight w:val="255"/>
        </w:trPr>
        <w:tc>
          <w:tcPr>
            <w:tcW w:w="2034" w:type="dxa"/>
          </w:tcPr>
          <w:p w14:paraId="3FB5D2CA" w14:textId="1338CD63"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Height to neck </w:t>
            </w:r>
          </w:p>
        </w:tc>
        <w:tc>
          <w:tcPr>
            <w:tcW w:w="814" w:type="dxa"/>
          </w:tcPr>
          <w:p w14:paraId="3D647656" w14:textId="368C65ED"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521C8AB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147.7</w:t>
            </w:r>
          </w:p>
        </w:tc>
        <w:tc>
          <w:tcPr>
            <w:tcW w:w="749" w:type="dxa"/>
          </w:tcPr>
          <w:p w14:paraId="2C03A27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8.4</w:t>
            </w:r>
          </w:p>
        </w:tc>
        <w:tc>
          <w:tcPr>
            <w:tcW w:w="888" w:type="dxa"/>
          </w:tcPr>
          <w:p w14:paraId="227DA53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118.4</w:t>
            </w:r>
          </w:p>
        </w:tc>
        <w:tc>
          <w:tcPr>
            <w:tcW w:w="888" w:type="dxa"/>
          </w:tcPr>
          <w:p w14:paraId="49375EC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141.8</w:t>
            </w:r>
          </w:p>
        </w:tc>
        <w:tc>
          <w:tcPr>
            <w:tcW w:w="888" w:type="dxa"/>
          </w:tcPr>
          <w:p w14:paraId="6C3CF766"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148.4</w:t>
            </w:r>
          </w:p>
        </w:tc>
        <w:tc>
          <w:tcPr>
            <w:tcW w:w="888" w:type="dxa"/>
          </w:tcPr>
          <w:p w14:paraId="79EBF9D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153.7</w:t>
            </w:r>
          </w:p>
        </w:tc>
        <w:tc>
          <w:tcPr>
            <w:tcW w:w="888" w:type="dxa"/>
          </w:tcPr>
          <w:p w14:paraId="6CDC9B9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173.8</w:t>
            </w:r>
          </w:p>
        </w:tc>
      </w:tr>
      <w:tr w:rsidR="003354DC" w:rsidRPr="00BF199B" w14:paraId="38CC35F6" w14:textId="77777777" w:rsidTr="00330308">
        <w:trPr>
          <w:trHeight w:val="255"/>
        </w:trPr>
        <w:tc>
          <w:tcPr>
            <w:tcW w:w="2034" w:type="dxa"/>
          </w:tcPr>
          <w:p w14:paraId="4DEEB00D" w14:textId="0E20761D"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Height to hip </w:t>
            </w:r>
          </w:p>
        </w:tc>
        <w:tc>
          <w:tcPr>
            <w:tcW w:w="814" w:type="dxa"/>
          </w:tcPr>
          <w:p w14:paraId="58E4C45A" w14:textId="7E432B88"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5B4DA48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88.3</w:t>
            </w:r>
          </w:p>
        </w:tc>
        <w:tc>
          <w:tcPr>
            <w:tcW w:w="749" w:type="dxa"/>
          </w:tcPr>
          <w:p w14:paraId="4CADEE9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5.4</w:t>
            </w:r>
          </w:p>
        </w:tc>
        <w:tc>
          <w:tcPr>
            <w:tcW w:w="888" w:type="dxa"/>
          </w:tcPr>
          <w:p w14:paraId="47A5FF8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66.0</w:t>
            </w:r>
          </w:p>
        </w:tc>
        <w:tc>
          <w:tcPr>
            <w:tcW w:w="888" w:type="dxa"/>
          </w:tcPr>
          <w:p w14:paraId="4647AEA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84.5</w:t>
            </w:r>
          </w:p>
        </w:tc>
        <w:tc>
          <w:tcPr>
            <w:tcW w:w="888" w:type="dxa"/>
          </w:tcPr>
          <w:p w14:paraId="47037496"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88.2</w:t>
            </w:r>
          </w:p>
        </w:tc>
        <w:tc>
          <w:tcPr>
            <w:tcW w:w="888" w:type="dxa"/>
          </w:tcPr>
          <w:p w14:paraId="6A9C825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91.8</w:t>
            </w:r>
          </w:p>
        </w:tc>
        <w:tc>
          <w:tcPr>
            <w:tcW w:w="888" w:type="dxa"/>
          </w:tcPr>
          <w:p w14:paraId="11425539"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109.5</w:t>
            </w:r>
          </w:p>
        </w:tc>
      </w:tr>
      <w:tr w:rsidR="003354DC" w:rsidRPr="00BF199B" w14:paraId="4FC449F6" w14:textId="77777777" w:rsidTr="00330308">
        <w:trPr>
          <w:trHeight w:val="242"/>
        </w:trPr>
        <w:tc>
          <w:tcPr>
            <w:tcW w:w="2034" w:type="dxa"/>
          </w:tcPr>
          <w:p w14:paraId="43CD7A8A" w14:textId="7B5FB8FC"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Waist height </w:t>
            </w:r>
          </w:p>
        </w:tc>
        <w:tc>
          <w:tcPr>
            <w:tcW w:w="814" w:type="dxa"/>
          </w:tcPr>
          <w:p w14:paraId="3CE2CD29" w14:textId="365D527E"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63E56D3E"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103.1</w:t>
            </w:r>
          </w:p>
        </w:tc>
        <w:tc>
          <w:tcPr>
            <w:tcW w:w="749" w:type="dxa"/>
          </w:tcPr>
          <w:p w14:paraId="739CCB1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6.3</w:t>
            </w:r>
          </w:p>
        </w:tc>
        <w:tc>
          <w:tcPr>
            <w:tcW w:w="888" w:type="dxa"/>
          </w:tcPr>
          <w:p w14:paraId="612772C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80.5</w:t>
            </w:r>
          </w:p>
        </w:tc>
        <w:tc>
          <w:tcPr>
            <w:tcW w:w="888" w:type="dxa"/>
          </w:tcPr>
          <w:p w14:paraId="416B95F6"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98.8</w:t>
            </w:r>
          </w:p>
        </w:tc>
        <w:tc>
          <w:tcPr>
            <w:tcW w:w="888" w:type="dxa"/>
          </w:tcPr>
          <w:p w14:paraId="5764CB6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103.3</w:t>
            </w:r>
          </w:p>
        </w:tc>
        <w:tc>
          <w:tcPr>
            <w:tcW w:w="888" w:type="dxa"/>
          </w:tcPr>
          <w:p w14:paraId="50DBB10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107.6</w:t>
            </w:r>
          </w:p>
        </w:tc>
        <w:tc>
          <w:tcPr>
            <w:tcW w:w="888" w:type="dxa"/>
          </w:tcPr>
          <w:p w14:paraId="1723B43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124.5</w:t>
            </w:r>
          </w:p>
        </w:tc>
      </w:tr>
      <w:tr w:rsidR="003354DC" w:rsidRPr="00BF199B" w14:paraId="2E27A18D" w14:textId="77777777" w:rsidTr="00330308">
        <w:trPr>
          <w:trHeight w:val="255"/>
        </w:trPr>
        <w:tc>
          <w:tcPr>
            <w:tcW w:w="2034" w:type="dxa"/>
          </w:tcPr>
          <w:p w14:paraId="61365911" w14:textId="7491FC5A"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Knee height </w:t>
            </w:r>
          </w:p>
        </w:tc>
        <w:tc>
          <w:tcPr>
            <w:tcW w:w="814" w:type="dxa"/>
          </w:tcPr>
          <w:p w14:paraId="7D03DB01" w14:textId="6D28B61F"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6059</w:t>
            </w:r>
          </w:p>
        </w:tc>
        <w:tc>
          <w:tcPr>
            <w:tcW w:w="888" w:type="dxa"/>
          </w:tcPr>
          <w:p w14:paraId="17F5C2E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47.6</w:t>
            </w:r>
          </w:p>
        </w:tc>
        <w:tc>
          <w:tcPr>
            <w:tcW w:w="749" w:type="dxa"/>
          </w:tcPr>
          <w:p w14:paraId="4A42F66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3.3</w:t>
            </w:r>
          </w:p>
        </w:tc>
        <w:tc>
          <w:tcPr>
            <w:tcW w:w="888" w:type="dxa"/>
          </w:tcPr>
          <w:p w14:paraId="05F3A92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38.1</w:t>
            </w:r>
          </w:p>
        </w:tc>
        <w:tc>
          <w:tcPr>
            <w:tcW w:w="888" w:type="dxa"/>
          </w:tcPr>
          <w:p w14:paraId="6FAC3D6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45.2</w:t>
            </w:r>
          </w:p>
        </w:tc>
        <w:tc>
          <w:tcPr>
            <w:tcW w:w="888" w:type="dxa"/>
          </w:tcPr>
          <w:p w14:paraId="3DBCF0F6"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47.6</w:t>
            </w:r>
          </w:p>
        </w:tc>
        <w:tc>
          <w:tcPr>
            <w:tcW w:w="888" w:type="dxa"/>
          </w:tcPr>
          <w:p w14:paraId="1474E51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49.7</w:t>
            </w:r>
          </w:p>
        </w:tc>
        <w:tc>
          <w:tcPr>
            <w:tcW w:w="888" w:type="dxa"/>
          </w:tcPr>
          <w:p w14:paraId="6386318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61.2</w:t>
            </w:r>
          </w:p>
        </w:tc>
      </w:tr>
      <w:tr w:rsidR="003354DC" w:rsidRPr="00BF199B" w14:paraId="2F75FFF5" w14:textId="77777777" w:rsidTr="00330308">
        <w:trPr>
          <w:trHeight w:val="512"/>
        </w:trPr>
        <w:tc>
          <w:tcPr>
            <w:tcW w:w="2034" w:type="dxa"/>
          </w:tcPr>
          <w:p w14:paraId="1C53D5A3" w14:textId="28DFC2E8"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Functional leg length </w:t>
            </w:r>
          </w:p>
        </w:tc>
        <w:tc>
          <w:tcPr>
            <w:tcW w:w="814" w:type="dxa"/>
          </w:tcPr>
          <w:p w14:paraId="57379BB1" w14:textId="18556C4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0B5CA81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110.2</w:t>
            </w:r>
          </w:p>
        </w:tc>
        <w:tc>
          <w:tcPr>
            <w:tcW w:w="749" w:type="dxa"/>
          </w:tcPr>
          <w:p w14:paraId="7CA995E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6.9</w:t>
            </w:r>
          </w:p>
        </w:tc>
        <w:tc>
          <w:tcPr>
            <w:tcW w:w="888" w:type="dxa"/>
          </w:tcPr>
          <w:p w14:paraId="10E8C26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83.5</w:t>
            </w:r>
          </w:p>
        </w:tc>
        <w:tc>
          <w:tcPr>
            <w:tcW w:w="888" w:type="dxa"/>
          </w:tcPr>
          <w:p w14:paraId="4C77545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105.5</w:t>
            </w:r>
          </w:p>
        </w:tc>
        <w:tc>
          <w:tcPr>
            <w:tcW w:w="888" w:type="dxa"/>
          </w:tcPr>
          <w:p w14:paraId="18EA924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110.4</w:t>
            </w:r>
          </w:p>
        </w:tc>
        <w:tc>
          <w:tcPr>
            <w:tcW w:w="888" w:type="dxa"/>
          </w:tcPr>
          <w:p w14:paraId="79FA620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114.9</w:t>
            </w:r>
          </w:p>
        </w:tc>
        <w:tc>
          <w:tcPr>
            <w:tcW w:w="888" w:type="dxa"/>
          </w:tcPr>
          <w:p w14:paraId="158F247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131.6</w:t>
            </w:r>
          </w:p>
        </w:tc>
      </w:tr>
      <w:tr w:rsidR="003354DC" w:rsidRPr="00BF199B" w14:paraId="70B014C8" w14:textId="77777777" w:rsidTr="00330308">
        <w:trPr>
          <w:trHeight w:val="242"/>
        </w:trPr>
        <w:tc>
          <w:tcPr>
            <w:tcW w:w="2034" w:type="dxa"/>
          </w:tcPr>
          <w:p w14:paraId="7848E4B7" w14:textId="2CB31051"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Foot length </w:t>
            </w:r>
          </w:p>
        </w:tc>
        <w:tc>
          <w:tcPr>
            <w:tcW w:w="814" w:type="dxa"/>
          </w:tcPr>
          <w:p w14:paraId="1F7B4AF3" w14:textId="2CE4463A"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57F7198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26.3</w:t>
            </w:r>
          </w:p>
        </w:tc>
        <w:tc>
          <w:tcPr>
            <w:tcW w:w="749" w:type="dxa"/>
          </w:tcPr>
          <w:p w14:paraId="3D9B344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w:t>
            </w:r>
          </w:p>
        </w:tc>
        <w:tc>
          <w:tcPr>
            <w:tcW w:w="888" w:type="dxa"/>
          </w:tcPr>
          <w:p w14:paraId="063222C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19.8</w:t>
            </w:r>
          </w:p>
        </w:tc>
        <w:tc>
          <w:tcPr>
            <w:tcW w:w="888" w:type="dxa"/>
          </w:tcPr>
          <w:p w14:paraId="4C6DC81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25.1</w:t>
            </w:r>
          </w:p>
        </w:tc>
        <w:tc>
          <w:tcPr>
            <w:tcW w:w="888" w:type="dxa"/>
          </w:tcPr>
          <w:p w14:paraId="2AA3293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26.4</w:t>
            </w:r>
          </w:p>
        </w:tc>
        <w:tc>
          <w:tcPr>
            <w:tcW w:w="888" w:type="dxa"/>
          </w:tcPr>
          <w:p w14:paraId="50705E7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27.6</w:t>
            </w:r>
          </w:p>
        </w:tc>
        <w:tc>
          <w:tcPr>
            <w:tcW w:w="888" w:type="dxa"/>
          </w:tcPr>
          <w:p w14:paraId="01E6073B"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32.3</w:t>
            </w:r>
          </w:p>
        </w:tc>
      </w:tr>
      <w:tr w:rsidR="003354DC" w:rsidRPr="00BF199B" w14:paraId="7ACC6B4A" w14:textId="77777777" w:rsidTr="00330308">
        <w:trPr>
          <w:trHeight w:val="512"/>
        </w:trPr>
        <w:tc>
          <w:tcPr>
            <w:tcW w:w="2034" w:type="dxa"/>
          </w:tcPr>
          <w:p w14:paraId="3FF9A875" w14:textId="32DAE526"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Forward arm reach </w:t>
            </w:r>
          </w:p>
        </w:tc>
        <w:tc>
          <w:tcPr>
            <w:tcW w:w="814" w:type="dxa"/>
          </w:tcPr>
          <w:p w14:paraId="67C07667" w14:textId="2290950A"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5D8B4ED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79.0</w:t>
            </w:r>
          </w:p>
        </w:tc>
        <w:tc>
          <w:tcPr>
            <w:tcW w:w="749" w:type="dxa"/>
          </w:tcPr>
          <w:p w14:paraId="445B9C5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5.4</w:t>
            </w:r>
          </w:p>
        </w:tc>
        <w:tc>
          <w:tcPr>
            <w:tcW w:w="888" w:type="dxa"/>
          </w:tcPr>
          <w:p w14:paraId="098A7FF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60.2</w:t>
            </w:r>
          </w:p>
        </w:tc>
        <w:tc>
          <w:tcPr>
            <w:tcW w:w="888" w:type="dxa"/>
          </w:tcPr>
          <w:p w14:paraId="215BFAF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75.3</w:t>
            </w:r>
          </w:p>
        </w:tc>
        <w:tc>
          <w:tcPr>
            <w:tcW w:w="888" w:type="dxa"/>
          </w:tcPr>
          <w:p w14:paraId="60B71C69"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79.2</w:t>
            </w:r>
          </w:p>
        </w:tc>
        <w:tc>
          <w:tcPr>
            <w:tcW w:w="888" w:type="dxa"/>
          </w:tcPr>
          <w:p w14:paraId="6BC9C3B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82.6</w:t>
            </w:r>
          </w:p>
        </w:tc>
        <w:tc>
          <w:tcPr>
            <w:tcW w:w="888" w:type="dxa"/>
          </w:tcPr>
          <w:p w14:paraId="3665CF3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99.8</w:t>
            </w:r>
          </w:p>
        </w:tc>
      </w:tr>
      <w:tr w:rsidR="003354DC" w:rsidRPr="00BF199B" w14:paraId="6EEC892F" w14:textId="77777777" w:rsidTr="00330308">
        <w:trPr>
          <w:trHeight w:val="255"/>
        </w:trPr>
        <w:tc>
          <w:tcPr>
            <w:tcW w:w="2034" w:type="dxa"/>
          </w:tcPr>
          <w:p w14:paraId="3151D4D0" w14:textId="391B91D5"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Arm span </w:t>
            </w:r>
          </w:p>
        </w:tc>
        <w:tc>
          <w:tcPr>
            <w:tcW w:w="814" w:type="dxa"/>
          </w:tcPr>
          <w:p w14:paraId="2B5DEE5B" w14:textId="1845DCDB"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4D8DD4C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176.4</w:t>
            </w:r>
          </w:p>
        </w:tc>
        <w:tc>
          <w:tcPr>
            <w:tcW w:w="749" w:type="dxa"/>
          </w:tcPr>
          <w:p w14:paraId="5528A73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11.1</w:t>
            </w:r>
          </w:p>
        </w:tc>
        <w:tc>
          <w:tcPr>
            <w:tcW w:w="888" w:type="dxa"/>
          </w:tcPr>
          <w:p w14:paraId="13A3C96B"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132.3</w:t>
            </w:r>
          </w:p>
        </w:tc>
        <w:tc>
          <w:tcPr>
            <w:tcW w:w="888" w:type="dxa"/>
          </w:tcPr>
          <w:p w14:paraId="0D72B895"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168.6</w:t>
            </w:r>
          </w:p>
        </w:tc>
        <w:tc>
          <w:tcPr>
            <w:tcW w:w="888" w:type="dxa"/>
          </w:tcPr>
          <w:p w14:paraId="051FF42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177.1</w:t>
            </w:r>
          </w:p>
        </w:tc>
        <w:tc>
          <w:tcPr>
            <w:tcW w:w="888" w:type="dxa"/>
          </w:tcPr>
          <w:p w14:paraId="35E5AB8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184.2</w:t>
            </w:r>
          </w:p>
        </w:tc>
        <w:tc>
          <w:tcPr>
            <w:tcW w:w="888" w:type="dxa"/>
          </w:tcPr>
          <w:p w14:paraId="46F2E29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212.1</w:t>
            </w:r>
          </w:p>
        </w:tc>
      </w:tr>
      <w:tr w:rsidR="000C705F" w:rsidRPr="00BF199B" w14:paraId="710D75F7" w14:textId="77777777" w:rsidTr="00330308">
        <w:trPr>
          <w:trHeight w:val="255"/>
        </w:trPr>
        <w:tc>
          <w:tcPr>
            <w:tcW w:w="8928" w:type="dxa"/>
            <w:gridSpan w:val="9"/>
          </w:tcPr>
          <w:p w14:paraId="79DEBD34" w14:textId="20622639" w:rsidR="000C705F" w:rsidRPr="00BF199B" w:rsidRDefault="000C705F" w:rsidP="0067087A">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 xml:space="preserve">Measures of </w:t>
            </w:r>
            <w:r w:rsidRPr="00BF199B">
              <w:rPr>
                <w:rFonts w:ascii="Times New Roman" w:eastAsia="Times New Roman" w:hAnsi="Times New Roman" w:cs="Times New Roman"/>
                <w:b/>
                <w:bCs/>
                <w:color w:val="000000" w:themeColor="text1"/>
                <w:sz w:val="20"/>
                <w:szCs w:val="20"/>
              </w:rPr>
              <w:t>Trunk  (cm)</w:t>
            </w:r>
          </w:p>
        </w:tc>
      </w:tr>
      <w:tr w:rsidR="003354DC" w:rsidRPr="00BF199B" w14:paraId="20307933" w14:textId="77777777" w:rsidTr="00330308">
        <w:trPr>
          <w:trHeight w:val="498"/>
        </w:trPr>
        <w:tc>
          <w:tcPr>
            <w:tcW w:w="2034" w:type="dxa"/>
          </w:tcPr>
          <w:p w14:paraId="57E167F0" w14:textId="47C94515"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Chest circumference </w:t>
            </w:r>
          </w:p>
        </w:tc>
        <w:tc>
          <w:tcPr>
            <w:tcW w:w="814" w:type="dxa"/>
          </w:tcPr>
          <w:p w14:paraId="7D5D5892" w14:textId="01C96163"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011BD8F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102.2</w:t>
            </w:r>
          </w:p>
        </w:tc>
        <w:tc>
          <w:tcPr>
            <w:tcW w:w="749" w:type="dxa"/>
          </w:tcPr>
          <w:p w14:paraId="245E71C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10.1</w:t>
            </w:r>
          </w:p>
        </w:tc>
        <w:tc>
          <w:tcPr>
            <w:tcW w:w="888" w:type="dxa"/>
          </w:tcPr>
          <w:p w14:paraId="56401CD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69.5</w:t>
            </w:r>
          </w:p>
        </w:tc>
        <w:tc>
          <w:tcPr>
            <w:tcW w:w="888" w:type="dxa"/>
          </w:tcPr>
          <w:p w14:paraId="74A01E6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94.9</w:t>
            </w:r>
          </w:p>
        </w:tc>
        <w:tc>
          <w:tcPr>
            <w:tcW w:w="888" w:type="dxa"/>
          </w:tcPr>
          <w:p w14:paraId="3DBACB3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102.0</w:t>
            </w:r>
          </w:p>
        </w:tc>
        <w:tc>
          <w:tcPr>
            <w:tcW w:w="888" w:type="dxa"/>
          </w:tcPr>
          <w:p w14:paraId="4213554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109.2</w:t>
            </w:r>
          </w:p>
        </w:tc>
        <w:tc>
          <w:tcPr>
            <w:tcW w:w="888" w:type="dxa"/>
          </w:tcPr>
          <w:p w14:paraId="7ABC2DA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146.9</w:t>
            </w:r>
          </w:p>
        </w:tc>
      </w:tr>
      <w:tr w:rsidR="003354DC" w:rsidRPr="00BF199B" w14:paraId="46C9C4BB" w14:textId="77777777" w:rsidTr="00330308">
        <w:trPr>
          <w:trHeight w:val="512"/>
        </w:trPr>
        <w:tc>
          <w:tcPr>
            <w:tcW w:w="2034" w:type="dxa"/>
          </w:tcPr>
          <w:p w14:paraId="4DF324E1" w14:textId="147DCE2B"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Waist circumference </w:t>
            </w:r>
          </w:p>
        </w:tc>
        <w:tc>
          <w:tcPr>
            <w:tcW w:w="814" w:type="dxa"/>
          </w:tcPr>
          <w:p w14:paraId="03DAA163" w14:textId="7C3499F9"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756DF7A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91.5</w:t>
            </w:r>
          </w:p>
        </w:tc>
        <w:tc>
          <w:tcPr>
            <w:tcW w:w="749" w:type="dxa"/>
          </w:tcPr>
          <w:p w14:paraId="16C3A83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11.4</w:t>
            </w:r>
          </w:p>
        </w:tc>
        <w:tc>
          <w:tcPr>
            <w:tcW w:w="888" w:type="dxa"/>
          </w:tcPr>
          <w:p w14:paraId="6B188C35"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61.1</w:t>
            </w:r>
          </w:p>
        </w:tc>
        <w:tc>
          <w:tcPr>
            <w:tcW w:w="888" w:type="dxa"/>
          </w:tcPr>
          <w:p w14:paraId="27C7CBB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82.9</w:t>
            </w:r>
          </w:p>
        </w:tc>
        <w:tc>
          <w:tcPr>
            <w:tcW w:w="888" w:type="dxa"/>
          </w:tcPr>
          <w:p w14:paraId="36DFB62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90.7</w:t>
            </w:r>
          </w:p>
        </w:tc>
        <w:tc>
          <w:tcPr>
            <w:tcW w:w="888" w:type="dxa"/>
          </w:tcPr>
          <w:p w14:paraId="3F5BBB4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99.2</w:t>
            </w:r>
          </w:p>
        </w:tc>
        <w:tc>
          <w:tcPr>
            <w:tcW w:w="888" w:type="dxa"/>
          </w:tcPr>
          <w:p w14:paraId="3D2B7239"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137.9</w:t>
            </w:r>
          </w:p>
        </w:tc>
      </w:tr>
      <w:tr w:rsidR="003354DC" w:rsidRPr="00BF199B" w14:paraId="4A611F3E" w14:textId="77777777" w:rsidTr="00330308">
        <w:trPr>
          <w:trHeight w:val="255"/>
        </w:trPr>
        <w:tc>
          <w:tcPr>
            <w:tcW w:w="2034" w:type="dxa"/>
          </w:tcPr>
          <w:p w14:paraId="5030E51E" w14:textId="04798DDC"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Hip breadth </w:t>
            </w:r>
          </w:p>
        </w:tc>
        <w:tc>
          <w:tcPr>
            <w:tcW w:w="814" w:type="dxa"/>
          </w:tcPr>
          <w:p w14:paraId="7ED299C5" w14:textId="752C9A89"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70620DA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34.8</w:t>
            </w:r>
          </w:p>
        </w:tc>
        <w:tc>
          <w:tcPr>
            <w:tcW w:w="749" w:type="dxa"/>
          </w:tcPr>
          <w:p w14:paraId="7CB2BFDE"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2.5</w:t>
            </w:r>
          </w:p>
        </w:tc>
        <w:tc>
          <w:tcPr>
            <w:tcW w:w="888" w:type="dxa"/>
          </w:tcPr>
          <w:p w14:paraId="70779FC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26.4</w:t>
            </w:r>
          </w:p>
        </w:tc>
        <w:tc>
          <w:tcPr>
            <w:tcW w:w="888" w:type="dxa"/>
          </w:tcPr>
          <w:p w14:paraId="3838B5E9"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33.2</w:t>
            </w:r>
          </w:p>
        </w:tc>
        <w:tc>
          <w:tcPr>
            <w:tcW w:w="888" w:type="dxa"/>
          </w:tcPr>
          <w:p w14:paraId="72A77CC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34.7</w:t>
            </w:r>
          </w:p>
        </w:tc>
        <w:tc>
          <w:tcPr>
            <w:tcW w:w="888" w:type="dxa"/>
          </w:tcPr>
          <w:p w14:paraId="1E6B46B9"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36.4</w:t>
            </w:r>
          </w:p>
        </w:tc>
        <w:tc>
          <w:tcPr>
            <w:tcW w:w="888" w:type="dxa"/>
          </w:tcPr>
          <w:p w14:paraId="1484EC1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47.3</w:t>
            </w:r>
          </w:p>
        </w:tc>
      </w:tr>
      <w:tr w:rsidR="003354DC" w:rsidRPr="00BF199B" w14:paraId="7BD41623" w14:textId="77777777" w:rsidTr="00330308">
        <w:trPr>
          <w:trHeight w:val="498"/>
        </w:trPr>
        <w:tc>
          <w:tcPr>
            <w:tcW w:w="2034" w:type="dxa"/>
          </w:tcPr>
          <w:p w14:paraId="7703E80F" w14:textId="58CABD66"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Hip breadth sitting </w:t>
            </w:r>
          </w:p>
        </w:tc>
        <w:tc>
          <w:tcPr>
            <w:tcW w:w="814" w:type="dxa"/>
          </w:tcPr>
          <w:p w14:paraId="6BEA6E2C" w14:textId="431B82E6"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1B918F6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38.6</w:t>
            </w:r>
          </w:p>
        </w:tc>
        <w:tc>
          <w:tcPr>
            <w:tcW w:w="749" w:type="dxa"/>
          </w:tcPr>
          <w:p w14:paraId="3A36971E"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3.2</w:t>
            </w:r>
          </w:p>
        </w:tc>
        <w:tc>
          <w:tcPr>
            <w:tcW w:w="888" w:type="dxa"/>
          </w:tcPr>
          <w:p w14:paraId="5B501EAE"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28.0</w:t>
            </w:r>
          </w:p>
        </w:tc>
        <w:tc>
          <w:tcPr>
            <w:tcW w:w="888" w:type="dxa"/>
          </w:tcPr>
          <w:p w14:paraId="2BB5EFA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36.4</w:t>
            </w:r>
          </w:p>
        </w:tc>
        <w:tc>
          <w:tcPr>
            <w:tcW w:w="888" w:type="dxa"/>
          </w:tcPr>
          <w:p w14:paraId="7DB879F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38.4</w:t>
            </w:r>
          </w:p>
        </w:tc>
        <w:tc>
          <w:tcPr>
            <w:tcW w:w="888" w:type="dxa"/>
          </w:tcPr>
          <w:p w14:paraId="292CDD5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40.6</w:t>
            </w:r>
          </w:p>
        </w:tc>
        <w:tc>
          <w:tcPr>
            <w:tcW w:w="888" w:type="dxa"/>
          </w:tcPr>
          <w:p w14:paraId="39333063"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54.1</w:t>
            </w:r>
          </w:p>
        </w:tc>
      </w:tr>
      <w:tr w:rsidR="003354DC" w:rsidRPr="00BF199B" w14:paraId="6AFA2869" w14:textId="77777777" w:rsidTr="00330308">
        <w:trPr>
          <w:trHeight w:val="255"/>
        </w:trPr>
        <w:tc>
          <w:tcPr>
            <w:tcW w:w="2034" w:type="dxa"/>
          </w:tcPr>
          <w:p w14:paraId="5A133FCB" w14:textId="12B9761D"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Bicristal breadth </w:t>
            </w:r>
          </w:p>
        </w:tc>
        <w:tc>
          <w:tcPr>
            <w:tcW w:w="814" w:type="dxa"/>
          </w:tcPr>
          <w:p w14:paraId="2F834057" w14:textId="7D89A302"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6066</w:t>
            </w:r>
          </w:p>
        </w:tc>
        <w:tc>
          <w:tcPr>
            <w:tcW w:w="888" w:type="dxa"/>
          </w:tcPr>
          <w:p w14:paraId="59480B2B"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27.5</w:t>
            </w:r>
          </w:p>
        </w:tc>
        <w:tc>
          <w:tcPr>
            <w:tcW w:w="749" w:type="dxa"/>
          </w:tcPr>
          <w:p w14:paraId="3BE147F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1.9</w:t>
            </w:r>
          </w:p>
        </w:tc>
        <w:tc>
          <w:tcPr>
            <w:tcW w:w="888" w:type="dxa"/>
          </w:tcPr>
          <w:p w14:paraId="4C9386CE"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19.7</w:t>
            </w:r>
          </w:p>
        </w:tc>
        <w:tc>
          <w:tcPr>
            <w:tcW w:w="888" w:type="dxa"/>
          </w:tcPr>
          <w:p w14:paraId="52A77B21"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26.2</w:t>
            </w:r>
          </w:p>
        </w:tc>
        <w:tc>
          <w:tcPr>
            <w:tcW w:w="888" w:type="dxa"/>
          </w:tcPr>
          <w:p w14:paraId="7E2B8936"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27.4</w:t>
            </w:r>
          </w:p>
        </w:tc>
        <w:tc>
          <w:tcPr>
            <w:tcW w:w="888" w:type="dxa"/>
          </w:tcPr>
          <w:p w14:paraId="673BCFDB"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28.8</w:t>
            </w:r>
          </w:p>
        </w:tc>
        <w:tc>
          <w:tcPr>
            <w:tcW w:w="888" w:type="dxa"/>
          </w:tcPr>
          <w:p w14:paraId="7CA1EC7B"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36.2</w:t>
            </w:r>
          </w:p>
        </w:tc>
      </w:tr>
      <w:tr w:rsidR="000C705F" w:rsidRPr="00BF199B" w14:paraId="3E832982" w14:textId="77777777" w:rsidTr="00330308">
        <w:trPr>
          <w:trHeight w:val="255"/>
        </w:trPr>
        <w:tc>
          <w:tcPr>
            <w:tcW w:w="8928" w:type="dxa"/>
            <w:gridSpan w:val="9"/>
          </w:tcPr>
          <w:p w14:paraId="787BC00A" w14:textId="3F16F7FD" w:rsidR="000C705F" w:rsidRPr="00BF199B" w:rsidRDefault="000C705F" w:rsidP="0067087A">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 xml:space="preserve">Measures of </w:t>
            </w:r>
            <w:r w:rsidRPr="00BF199B">
              <w:rPr>
                <w:rFonts w:ascii="Times New Roman" w:eastAsia="Times New Roman" w:hAnsi="Times New Roman" w:cs="Times New Roman"/>
                <w:b/>
                <w:bCs/>
                <w:color w:val="000000" w:themeColor="text1"/>
                <w:sz w:val="20"/>
                <w:szCs w:val="20"/>
              </w:rPr>
              <w:t>Weight (kg)</w:t>
            </w:r>
          </w:p>
        </w:tc>
      </w:tr>
      <w:tr w:rsidR="003354DC" w:rsidRPr="00BF199B" w14:paraId="21AC722E" w14:textId="77777777" w:rsidTr="00330308">
        <w:trPr>
          <w:trHeight w:val="512"/>
        </w:trPr>
        <w:tc>
          <w:tcPr>
            <w:tcW w:w="2034" w:type="dxa"/>
          </w:tcPr>
          <w:p w14:paraId="3D38E987" w14:textId="01E06BE4"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 xml:space="preserve">Measured weight </w:t>
            </w:r>
          </w:p>
        </w:tc>
        <w:tc>
          <w:tcPr>
            <w:tcW w:w="814" w:type="dxa"/>
          </w:tcPr>
          <w:p w14:paraId="4B63C6FE" w14:textId="33A0F40A"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6064</w:t>
            </w:r>
          </w:p>
        </w:tc>
        <w:tc>
          <w:tcPr>
            <w:tcW w:w="888" w:type="dxa"/>
          </w:tcPr>
          <w:p w14:paraId="4DD5EE24"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79.7</w:t>
            </w:r>
          </w:p>
        </w:tc>
        <w:tc>
          <w:tcPr>
            <w:tcW w:w="749" w:type="dxa"/>
          </w:tcPr>
          <w:p w14:paraId="231DBC3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15.6</w:t>
            </w:r>
          </w:p>
        </w:tc>
        <w:tc>
          <w:tcPr>
            <w:tcW w:w="888" w:type="dxa"/>
          </w:tcPr>
          <w:p w14:paraId="46C9408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40.0</w:t>
            </w:r>
          </w:p>
        </w:tc>
        <w:tc>
          <w:tcPr>
            <w:tcW w:w="888" w:type="dxa"/>
          </w:tcPr>
          <w:p w14:paraId="31BC37C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68.2</w:t>
            </w:r>
          </w:p>
        </w:tc>
        <w:tc>
          <w:tcPr>
            <w:tcW w:w="888" w:type="dxa"/>
          </w:tcPr>
          <w:p w14:paraId="1CB4BFDC"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78.5</w:t>
            </w:r>
          </w:p>
        </w:tc>
        <w:tc>
          <w:tcPr>
            <w:tcW w:w="888" w:type="dxa"/>
          </w:tcPr>
          <w:p w14:paraId="5D312A5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89.6</w:t>
            </w:r>
          </w:p>
        </w:tc>
        <w:tc>
          <w:tcPr>
            <w:tcW w:w="888" w:type="dxa"/>
          </w:tcPr>
          <w:p w14:paraId="4232607D"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144.2</w:t>
            </w:r>
          </w:p>
        </w:tc>
      </w:tr>
      <w:tr w:rsidR="00B2576A" w:rsidRPr="00BF199B" w14:paraId="167345DC" w14:textId="77777777" w:rsidTr="00330308">
        <w:trPr>
          <w:trHeight w:val="242"/>
        </w:trPr>
        <w:tc>
          <w:tcPr>
            <w:tcW w:w="8928" w:type="dxa"/>
            <w:gridSpan w:val="9"/>
          </w:tcPr>
          <w:p w14:paraId="08D2B4EB" w14:textId="2F1CB1FF" w:rsidR="00B2576A" w:rsidRPr="00BF199B" w:rsidRDefault="00B2576A"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Measures of BMI (kg/m²)</w:t>
            </w:r>
          </w:p>
        </w:tc>
      </w:tr>
      <w:tr w:rsidR="003354DC" w:rsidRPr="00BF199B" w14:paraId="09CB3F99" w14:textId="77777777" w:rsidTr="00330308">
        <w:trPr>
          <w:trHeight w:val="255"/>
        </w:trPr>
        <w:tc>
          <w:tcPr>
            <w:tcW w:w="2034" w:type="dxa"/>
          </w:tcPr>
          <w:p w14:paraId="2A45E69C" w14:textId="2A07668B" w:rsidR="003354DC" w:rsidRPr="00BF199B" w:rsidRDefault="00B2576A"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BMI</w:t>
            </w:r>
            <w:r w:rsidR="003354DC" w:rsidRPr="00BF199B">
              <w:rPr>
                <w:rFonts w:ascii="Times New Roman" w:hAnsi="Times New Roman" w:cs="Times New Roman"/>
                <w:color w:val="000000" w:themeColor="text1"/>
              </w:rPr>
              <w:t xml:space="preserve"> </w:t>
            </w:r>
          </w:p>
        </w:tc>
        <w:tc>
          <w:tcPr>
            <w:tcW w:w="814" w:type="dxa"/>
          </w:tcPr>
          <w:p w14:paraId="56ACAD89" w14:textId="78908DD3"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6051</w:t>
            </w:r>
          </w:p>
        </w:tc>
        <w:tc>
          <w:tcPr>
            <w:tcW w:w="888" w:type="dxa"/>
          </w:tcPr>
          <w:p w14:paraId="398A49D2"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27.0</w:t>
            </w:r>
          </w:p>
        </w:tc>
        <w:tc>
          <w:tcPr>
            <w:tcW w:w="749" w:type="dxa"/>
          </w:tcPr>
          <w:p w14:paraId="093ECA18"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4.0</w:t>
            </w:r>
          </w:p>
        </w:tc>
        <w:tc>
          <w:tcPr>
            <w:tcW w:w="888" w:type="dxa"/>
          </w:tcPr>
          <w:p w14:paraId="48DBB52A"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16.5</w:t>
            </w:r>
          </w:p>
        </w:tc>
        <w:tc>
          <w:tcPr>
            <w:tcW w:w="888" w:type="dxa"/>
          </w:tcPr>
          <w:p w14:paraId="2FC1D9CF"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24.1</w:t>
            </w:r>
          </w:p>
        </w:tc>
        <w:tc>
          <w:tcPr>
            <w:tcW w:w="888" w:type="dxa"/>
          </w:tcPr>
          <w:p w14:paraId="3ACDB3F7"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26.7</w:t>
            </w:r>
          </w:p>
        </w:tc>
        <w:tc>
          <w:tcPr>
            <w:tcW w:w="888" w:type="dxa"/>
          </w:tcPr>
          <w:p w14:paraId="007DD570"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29.5</w:t>
            </w:r>
          </w:p>
        </w:tc>
        <w:tc>
          <w:tcPr>
            <w:tcW w:w="888" w:type="dxa"/>
          </w:tcPr>
          <w:p w14:paraId="7671E0D5" w14:textId="77777777" w:rsidR="003354DC" w:rsidRPr="00BF199B" w:rsidRDefault="003354DC" w:rsidP="0067087A">
            <w:pPr>
              <w:rPr>
                <w:rFonts w:ascii="Times New Roman" w:hAnsi="Times New Roman" w:cs="Times New Roman"/>
                <w:color w:val="000000" w:themeColor="text1"/>
              </w:rPr>
            </w:pPr>
            <w:r w:rsidRPr="00BF199B">
              <w:rPr>
                <w:rFonts w:ascii="Times New Roman" w:hAnsi="Times New Roman" w:cs="Times New Roman"/>
                <w:color w:val="000000" w:themeColor="text1"/>
              </w:rPr>
              <w:t>43.5</w:t>
            </w:r>
          </w:p>
        </w:tc>
      </w:tr>
    </w:tbl>
    <w:p w14:paraId="77ABC930" w14:textId="4329C00F" w:rsidR="00433CE4" w:rsidRPr="00BF199B" w:rsidRDefault="002169BE" w:rsidP="00A56F37">
      <w:pPr>
        <w:spacing w:before="40" w:after="120" w:line="276" w:lineRule="auto"/>
        <w:rPr>
          <w:color w:val="000000" w:themeColor="text1"/>
        </w:rPr>
      </w:pPr>
      <w:r w:rsidRPr="00BF199B">
        <w:rPr>
          <w:i/>
          <w:iCs/>
          <w:color w:val="000000" w:themeColor="text1"/>
          <w:sz w:val="20"/>
          <w:szCs w:val="20"/>
        </w:rPr>
        <w:t>Note. All measurements in centimeters except weight (kg) and BMI (kg/m²). P25 = 25th percentile; P50 = median; P75 = 75th percentile. Missing values resulting from suspect value removal are excluded from N counts.</w:t>
      </w:r>
    </w:p>
    <w:p w14:paraId="1C4260AE" w14:textId="77777777" w:rsidR="00146FC0" w:rsidRPr="00BF199B" w:rsidRDefault="00146FC0" w:rsidP="00A56F37">
      <w:pPr>
        <w:spacing w:before="160" w:after="60" w:line="276" w:lineRule="auto"/>
        <w:rPr>
          <w:i/>
          <w:iCs/>
          <w:color w:val="000000" w:themeColor="text1"/>
          <w:sz w:val="20"/>
          <w:szCs w:val="20"/>
        </w:rPr>
      </w:pPr>
      <w:r w:rsidRPr="00BF199B">
        <w:rPr>
          <w:i/>
          <w:iCs/>
          <w:color w:val="000000" w:themeColor="text1"/>
          <w:sz w:val="20"/>
          <w:szCs w:val="20"/>
        </w:rPr>
        <w:lastRenderedPageBreak/>
        <w:t>BMI and weight</w:t>
      </w:r>
    </w:p>
    <w:p w14:paraId="3983C050" w14:textId="77777777" w:rsidR="00146FC0" w:rsidRPr="00BF199B" w:rsidRDefault="00146FC0" w:rsidP="00A56F37">
      <w:pPr>
        <w:spacing w:before="160" w:after="60" w:line="276" w:lineRule="auto"/>
        <w:rPr>
          <w:color w:val="000000" w:themeColor="text1"/>
          <w:sz w:val="20"/>
          <w:szCs w:val="20"/>
        </w:rPr>
      </w:pPr>
      <w:r w:rsidRPr="00BF199B">
        <w:rPr>
          <w:color w:val="000000" w:themeColor="text1"/>
          <w:sz w:val="20"/>
          <w:szCs w:val="20"/>
        </w:rPr>
        <w:t>The average weight was 79.7 kg (SD = 15.6, range 40.0 to144.2 kg). The average BMI was 27.0 kg/m² (SD = 4.0), which means that the average BMI of the sample falls into the overweight category according to WHO standards (25.0-29.9 kg/m²). The interquartile range of 24.1to 29.5 kg/m² shows that the middle 50% of the sample is between the top end of normal weight and the overweight range.</w:t>
      </w:r>
    </w:p>
    <w:p w14:paraId="349A3DD2" w14:textId="77777777" w:rsidR="00146FC0" w:rsidRPr="00BF199B" w:rsidRDefault="00146FC0" w:rsidP="00A56F37">
      <w:pPr>
        <w:spacing w:before="160" w:after="60" w:line="276" w:lineRule="auto"/>
        <w:jc w:val="center"/>
        <w:rPr>
          <w:b/>
          <w:bCs/>
          <w:color w:val="000000" w:themeColor="text1"/>
          <w:sz w:val="20"/>
          <w:szCs w:val="20"/>
        </w:rPr>
      </w:pPr>
    </w:p>
    <w:p w14:paraId="7C1F5A0F" w14:textId="1B6A72F1" w:rsidR="00562471" w:rsidRPr="00BF199B" w:rsidRDefault="00B172A6" w:rsidP="00A56F37">
      <w:pPr>
        <w:spacing w:before="160" w:after="60" w:line="276" w:lineRule="auto"/>
        <w:rPr>
          <w:b/>
          <w:bCs/>
          <w:color w:val="000000" w:themeColor="text1"/>
          <w:sz w:val="20"/>
          <w:szCs w:val="20"/>
        </w:rPr>
      </w:pPr>
      <w:r w:rsidRPr="00BF199B">
        <w:rPr>
          <w:b/>
          <w:bCs/>
          <w:color w:val="000000" w:themeColor="text1"/>
          <w:sz w:val="20"/>
          <w:szCs w:val="20"/>
        </w:rPr>
        <w:t>Missing values</w:t>
      </w:r>
    </w:p>
    <w:p w14:paraId="36E0B744" w14:textId="224A8936" w:rsidR="003064E4" w:rsidRPr="00BF199B" w:rsidRDefault="00B172A6" w:rsidP="00A56F37">
      <w:pPr>
        <w:spacing w:before="160" w:after="60" w:line="276" w:lineRule="auto"/>
        <w:rPr>
          <w:color w:val="000000" w:themeColor="text1"/>
        </w:rPr>
      </w:pPr>
      <w:r w:rsidRPr="00BF199B">
        <w:rPr>
          <w:color w:val="000000" w:themeColor="text1"/>
          <w:sz w:val="20"/>
          <w:szCs w:val="20"/>
        </w:rPr>
        <w:t xml:space="preserve">Missing values for each </w:t>
      </w:r>
      <w:r w:rsidR="00B8691F" w:rsidRPr="00BF199B">
        <w:rPr>
          <w:color w:val="000000" w:themeColor="text1"/>
          <w:sz w:val="20"/>
          <w:szCs w:val="20"/>
        </w:rPr>
        <w:t xml:space="preserve">variable are presented in </w:t>
      </w:r>
      <w:r w:rsidR="00CB0CDC" w:rsidRPr="00BF199B">
        <w:rPr>
          <w:color w:val="000000" w:themeColor="text1"/>
          <w:sz w:val="20"/>
          <w:szCs w:val="20"/>
        </w:rPr>
        <w:t>Table 1 of the appendix</w:t>
      </w:r>
      <w:r w:rsidR="000B33A7" w:rsidRPr="00BF199B">
        <w:rPr>
          <w:color w:val="000000" w:themeColor="text1"/>
          <w:sz w:val="20"/>
          <w:szCs w:val="20"/>
        </w:rPr>
        <w:t xml:space="preserve"> as well as discussed in detailed 3.2: Data quality assessment. </w:t>
      </w:r>
    </w:p>
    <w:p w14:paraId="072B6709" w14:textId="78A0D33D" w:rsidR="00002B47" w:rsidRPr="00BF199B" w:rsidRDefault="005A7C38" w:rsidP="003D6420">
      <w:pPr>
        <w:spacing w:before="160" w:after="60"/>
        <w:rPr>
          <w:b/>
          <w:bCs/>
          <w:color w:val="000000" w:themeColor="text1"/>
        </w:rPr>
      </w:pPr>
      <w:r w:rsidRPr="00BF199B">
        <w:rPr>
          <w:b/>
          <w:bCs/>
          <w:color w:val="000000" w:themeColor="text1"/>
        </w:rPr>
        <w:t>3.1b Hip Height Ratio by Sex</w:t>
      </w:r>
    </w:p>
    <w:p w14:paraId="4C6BF2B8" w14:textId="26037C09" w:rsidR="003D74A5" w:rsidRPr="00BF199B" w:rsidRDefault="005A7C38" w:rsidP="003D6420">
      <w:pPr>
        <w:spacing w:after="120" w:line="276" w:lineRule="auto"/>
        <w:rPr>
          <w:color w:val="000000" w:themeColor="text1"/>
        </w:rPr>
      </w:pPr>
      <w:r w:rsidRPr="00BF199B">
        <w:rPr>
          <w:color w:val="000000" w:themeColor="text1"/>
        </w:rPr>
        <w:t>The hip height ratio</w:t>
      </w:r>
      <w:r w:rsidR="00B45242" w:rsidRPr="00BF199B">
        <w:rPr>
          <w:color w:val="000000" w:themeColor="text1"/>
        </w:rPr>
        <w:t>,</w:t>
      </w:r>
      <w:r w:rsidRPr="00BF199B">
        <w:rPr>
          <w:color w:val="000000" w:themeColor="text1"/>
        </w:rPr>
        <w:t xml:space="preserve"> defined here as trochanterion height as a percentage of total stature</w:t>
      </w:r>
      <w:r w:rsidR="00B45242" w:rsidRPr="00BF199B">
        <w:rPr>
          <w:color w:val="000000" w:themeColor="text1"/>
        </w:rPr>
        <w:t>,</w:t>
      </w:r>
      <w:r w:rsidRPr="00BF199B">
        <w:rPr>
          <w:color w:val="000000" w:themeColor="text1"/>
        </w:rPr>
        <w:t xml:space="preserve"> was calculated to characterize </w:t>
      </w:r>
      <w:r w:rsidR="00B45242" w:rsidRPr="00BF199B">
        <w:rPr>
          <w:color w:val="000000" w:themeColor="text1"/>
        </w:rPr>
        <w:t>and presented in Figure 3.1b-1</w:t>
      </w:r>
      <w:r w:rsidR="00914CBE" w:rsidRPr="00BF199B">
        <w:rPr>
          <w:color w:val="000000" w:themeColor="text1"/>
        </w:rPr>
        <w:t xml:space="preserve">. </w:t>
      </w:r>
      <w:r w:rsidR="003D74A5" w:rsidRPr="00BF199B">
        <w:rPr>
          <w:color w:val="000000" w:themeColor="text1"/>
        </w:rPr>
        <w:t>Both hip height ratio distributions are approximately symmetric.</w:t>
      </w:r>
      <w:r w:rsidR="004C1BA8" w:rsidRPr="00BF199B">
        <w:rPr>
          <w:color w:val="000000" w:themeColor="text1"/>
        </w:rPr>
        <w:t xml:space="preserve"> </w:t>
      </w:r>
      <w:r w:rsidR="003D74A5" w:rsidRPr="00BF199B">
        <w:rPr>
          <w:color w:val="000000" w:themeColor="text1"/>
        </w:rPr>
        <w:t>However, females have a consistently higher hip height ratio than males. The female distribution consists of approximately 53%-54% of total stature, while the male distribution reaches closer to 51%–52%. This means that female soldiers carry much more of their height below the hip joint.</w:t>
      </w:r>
    </w:p>
    <w:p w14:paraId="78FF8C10" w14:textId="727CAEEF" w:rsidR="006C74DB" w:rsidRPr="00BF199B" w:rsidRDefault="003D74A5" w:rsidP="00F05CF8">
      <w:pPr>
        <w:rPr>
          <w:color w:val="000000" w:themeColor="text1"/>
        </w:rPr>
      </w:pPr>
      <w:r w:rsidRPr="00BF199B">
        <w:rPr>
          <w:color w:val="000000" w:themeColor="text1"/>
        </w:rPr>
        <w:br/>
      </w:r>
      <w:r w:rsidR="00012BDD" w:rsidRPr="00BF199B">
        <w:rPr>
          <w:b/>
          <w:bCs/>
          <w:color w:val="000000" w:themeColor="text1"/>
        </w:rPr>
        <w:t>Figure 3.1b</w:t>
      </w:r>
      <w:r w:rsidR="001D4E1A" w:rsidRPr="00BF199B">
        <w:rPr>
          <w:b/>
          <w:bCs/>
          <w:color w:val="000000" w:themeColor="text1"/>
        </w:rPr>
        <w:t>-</w:t>
      </w:r>
      <w:r w:rsidR="00012BDD" w:rsidRPr="00BF199B">
        <w:rPr>
          <w:b/>
          <w:bCs/>
          <w:color w:val="000000" w:themeColor="text1"/>
        </w:rPr>
        <w:t xml:space="preserve">1. </w:t>
      </w:r>
      <w:r w:rsidR="00012BDD" w:rsidRPr="00BF199B">
        <w:rPr>
          <w:color w:val="000000" w:themeColor="text1"/>
        </w:rPr>
        <w:t>Distribution of Hip Height by Sex</w:t>
      </w:r>
      <w:r w:rsidR="00034DC0" w:rsidRPr="00BF199B">
        <w:rPr>
          <w:noProof/>
          <w:color w:val="000000" w:themeColor="text1"/>
        </w:rPr>
        <w:drawing>
          <wp:inline distT="0" distB="0" distL="0" distR="0" wp14:anchorId="04A31C00" wp14:editId="34834F54">
            <wp:extent cx="5943600" cy="3566160"/>
            <wp:effectExtent l="0" t="0" r="0" b="0"/>
            <wp:docPr id="128892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40FAAE1" w14:textId="3882478C" w:rsidR="006C74DB" w:rsidRPr="00BF199B" w:rsidRDefault="006C74DB" w:rsidP="00A56F37">
      <w:pPr>
        <w:spacing w:after="120" w:line="276" w:lineRule="auto"/>
        <w:rPr>
          <w:color w:val="000000" w:themeColor="text1"/>
        </w:rPr>
      </w:pPr>
      <w:r w:rsidRPr="00BF199B">
        <w:rPr>
          <w:color w:val="000000" w:themeColor="text1"/>
        </w:rPr>
        <w:t>Even though there is a difference, the distributions are very comparable in the 50%-54% range. This means that the difference between the sexes is more of a trend in the population than a clear division. Many males and females have similar ratios. The male distribution is a little narrower and taller at the top, whereas the female distribution is a little wider and leans to the right, with a longer tail that goes up to 57%-58%. This wider range in females means that the proportions of female soldiers’ lower limbs are more likely to be different from one another.</w:t>
      </w:r>
    </w:p>
    <w:p w14:paraId="0022E7C0" w14:textId="77777777" w:rsidR="00034DC0" w:rsidRPr="00BF199B" w:rsidRDefault="00034DC0" w:rsidP="00A56F37">
      <w:pPr>
        <w:spacing w:line="276" w:lineRule="auto"/>
        <w:rPr>
          <w:color w:val="000000" w:themeColor="text1"/>
        </w:rPr>
      </w:pPr>
    </w:p>
    <w:p w14:paraId="7B8FF56C" w14:textId="77777777" w:rsidR="00034773" w:rsidRPr="00BF199B" w:rsidRDefault="005A7C38" w:rsidP="00A56F37">
      <w:pPr>
        <w:pStyle w:val="Heading2"/>
        <w:spacing w:before="200" w:after="80" w:line="276" w:lineRule="auto"/>
        <w:rPr>
          <w:color w:val="000000" w:themeColor="text1"/>
        </w:rPr>
      </w:pPr>
      <w:r w:rsidRPr="00BF199B">
        <w:rPr>
          <w:b/>
          <w:bCs/>
          <w:color w:val="000000" w:themeColor="text1"/>
          <w:sz w:val="24"/>
          <w:szCs w:val="24"/>
        </w:rPr>
        <w:t>3.2 Data Quality Assessment</w:t>
      </w:r>
    </w:p>
    <w:p w14:paraId="412404D4" w14:textId="09B052B3" w:rsidR="006B431C" w:rsidRPr="00BF199B" w:rsidRDefault="006B431C" w:rsidP="00A56F37">
      <w:pPr>
        <w:spacing w:line="276" w:lineRule="auto"/>
        <w:jc w:val="both"/>
        <w:rPr>
          <w:color w:val="000000" w:themeColor="text1"/>
        </w:rPr>
      </w:pPr>
    </w:p>
    <w:p w14:paraId="618CF53C" w14:textId="4BD7BD33" w:rsidR="001058F5" w:rsidRPr="00BF199B" w:rsidRDefault="001058F5" w:rsidP="00A56F37">
      <w:pPr>
        <w:spacing w:line="276" w:lineRule="auto"/>
        <w:jc w:val="both"/>
        <w:rPr>
          <w:b/>
          <w:bCs/>
          <w:color w:val="000000" w:themeColor="text1"/>
        </w:rPr>
      </w:pPr>
      <w:r w:rsidRPr="00BF199B">
        <w:rPr>
          <w:b/>
          <w:bCs/>
          <w:color w:val="000000" w:themeColor="text1"/>
        </w:rPr>
        <w:t>Total observations at each cleaning stage</w:t>
      </w:r>
    </w:p>
    <w:p w14:paraId="30FE7D3C" w14:textId="41D46A85" w:rsidR="001058F5" w:rsidRPr="00BF199B" w:rsidRDefault="001058F5" w:rsidP="00A56F37">
      <w:pPr>
        <w:pStyle w:val="ListParagraph"/>
        <w:numPr>
          <w:ilvl w:val="0"/>
          <w:numId w:val="5"/>
        </w:numPr>
        <w:spacing w:line="276" w:lineRule="auto"/>
        <w:jc w:val="both"/>
        <w:rPr>
          <w:color w:val="000000" w:themeColor="text1"/>
        </w:rPr>
      </w:pPr>
      <w:r w:rsidRPr="00BF199B">
        <w:rPr>
          <w:color w:val="000000" w:themeColor="text1"/>
        </w:rPr>
        <w:t>Original observations: 7,031</w:t>
      </w:r>
    </w:p>
    <w:p w14:paraId="2E174715" w14:textId="77777777" w:rsidR="001058F5" w:rsidRPr="00BF199B" w:rsidRDefault="001058F5" w:rsidP="00A56F37">
      <w:pPr>
        <w:pStyle w:val="ListParagraph"/>
        <w:numPr>
          <w:ilvl w:val="0"/>
          <w:numId w:val="5"/>
        </w:numPr>
        <w:spacing w:line="276" w:lineRule="auto"/>
        <w:jc w:val="both"/>
        <w:rPr>
          <w:color w:val="000000" w:themeColor="text1"/>
        </w:rPr>
      </w:pPr>
      <w:r w:rsidRPr="00BF199B">
        <w:rPr>
          <w:color w:val="000000" w:themeColor="text1"/>
        </w:rPr>
        <w:t>After removing duplicates (date==.): 6,068</w:t>
      </w:r>
    </w:p>
    <w:p w14:paraId="407EF9F0" w14:textId="4918AAB4" w:rsidR="001058F5" w:rsidRPr="00BF199B" w:rsidRDefault="001058F5" w:rsidP="00A56F37">
      <w:pPr>
        <w:pStyle w:val="ListParagraph"/>
        <w:numPr>
          <w:ilvl w:val="0"/>
          <w:numId w:val="5"/>
        </w:numPr>
        <w:spacing w:line="276" w:lineRule="auto"/>
        <w:jc w:val="both"/>
        <w:rPr>
          <w:color w:val="000000" w:themeColor="text1"/>
        </w:rPr>
      </w:pPr>
      <w:r w:rsidRPr="00BF199B">
        <w:rPr>
          <w:color w:val="000000" w:themeColor="text1"/>
        </w:rPr>
        <w:t>After removing under-18: 6,066</w:t>
      </w:r>
    </w:p>
    <w:p w14:paraId="74C997C1" w14:textId="77777777" w:rsidR="006831DC" w:rsidRPr="00BF199B" w:rsidRDefault="006831DC" w:rsidP="001058F5">
      <w:pPr>
        <w:spacing w:after="120" w:line="276" w:lineRule="auto"/>
        <w:jc w:val="both"/>
        <w:rPr>
          <w:color w:val="000000" w:themeColor="text1"/>
          <w:sz w:val="20"/>
          <w:szCs w:val="20"/>
        </w:rPr>
      </w:pPr>
    </w:p>
    <w:p w14:paraId="6F957F65" w14:textId="74FDE121" w:rsidR="005D37DC" w:rsidRPr="00BF199B" w:rsidRDefault="00FE417A" w:rsidP="00A56F37">
      <w:pPr>
        <w:spacing w:after="120" w:line="276" w:lineRule="auto"/>
        <w:rPr>
          <w:color w:val="000000" w:themeColor="text1"/>
        </w:rPr>
      </w:pPr>
      <w:r w:rsidRPr="00BF199B">
        <w:rPr>
          <w:color w:val="000000" w:themeColor="text1"/>
        </w:rPr>
        <w:t>Missing values for each variable are presented in Table 1 of the appendix</w:t>
      </w:r>
      <w:r w:rsidR="005E43B3" w:rsidRPr="00BF199B">
        <w:rPr>
          <w:color w:val="000000" w:themeColor="text1"/>
        </w:rPr>
        <w:t xml:space="preserve">. Justification for the duplicate removal has been given in the appendix and the do file. </w:t>
      </w:r>
      <w:r w:rsidR="00276B35" w:rsidRPr="00BF199B">
        <w:rPr>
          <w:color w:val="000000" w:themeColor="text1"/>
        </w:rPr>
        <w:t xml:space="preserve">Summary of missing values along with suspect values is also presented in tables 2 and 3 of the appendix. </w:t>
      </w:r>
    </w:p>
    <w:p w14:paraId="3FDBCA47" w14:textId="77777777" w:rsidR="00175DF7" w:rsidRPr="00BF199B" w:rsidRDefault="00175DF7" w:rsidP="00A56F37">
      <w:pPr>
        <w:spacing w:line="276" w:lineRule="auto"/>
        <w:rPr>
          <w:color w:val="000000" w:themeColor="text1"/>
        </w:rPr>
      </w:pPr>
      <w:r w:rsidRPr="00BF199B">
        <w:rPr>
          <w:color w:val="000000" w:themeColor="text1"/>
        </w:rPr>
        <w:t xml:space="preserve">There were 7,031 observations in the original dataset. Structural duplicates (n = 963) were identified as observations without a measurement date. The ANSUR II data collecting technique gave a date to each survey session. Rows missing dates are seen as duplicate entries, which are explained in detail in the appendix and the do file. They were taken out and stored in a different place. As instructed, two 17-year-olds were taken out. </w:t>
      </w:r>
    </w:p>
    <w:p w14:paraId="6DEBD404" w14:textId="77777777" w:rsidR="00175DF7" w:rsidRPr="00BF199B" w:rsidRDefault="00175DF7" w:rsidP="00A56F37">
      <w:pPr>
        <w:spacing w:line="276" w:lineRule="auto"/>
        <w:rPr>
          <w:color w:val="000000" w:themeColor="text1"/>
        </w:rPr>
      </w:pPr>
    </w:p>
    <w:p w14:paraId="075DA018" w14:textId="4AB29EDB" w:rsidR="00175DF7" w:rsidRPr="00BF199B" w:rsidRDefault="00175DF7" w:rsidP="00A56F37">
      <w:pPr>
        <w:spacing w:line="276" w:lineRule="auto"/>
        <w:rPr>
          <w:color w:val="000000" w:themeColor="text1"/>
        </w:rPr>
      </w:pPr>
      <w:r w:rsidRPr="00BF199B">
        <w:rPr>
          <w:color w:val="000000" w:themeColor="text1"/>
        </w:rPr>
        <w:t xml:space="preserve">By comparing each variable to US Army-specific probable ranges, we were able to find suspect and implausible numbers. The weightkg variable had a problem with the codebook: the ANSUR II documentation says that this variable is recorded in kg×10, but looking at the actual data values showed a mean of about 82 kg and individual values like 70, 80, and 90, which are clearly consistent with direct kilogram measurements. If you divided by 10, you would have gotten figures that were not possible in real life (for example, 7 to 9 kg). This finding was validated, and no conversion was used. It seems that there is a mistake in the codebook for this variable. </w:t>
      </w:r>
    </w:p>
    <w:p w14:paraId="2DD37A35" w14:textId="77777777" w:rsidR="00175DF7" w:rsidRPr="00BF199B" w:rsidRDefault="00175DF7" w:rsidP="00A56F37">
      <w:pPr>
        <w:spacing w:line="276" w:lineRule="auto"/>
        <w:rPr>
          <w:color w:val="000000" w:themeColor="text1"/>
        </w:rPr>
      </w:pPr>
    </w:p>
    <w:p w14:paraId="701E0262" w14:textId="250413A7" w:rsidR="007321DD" w:rsidRPr="00BF199B" w:rsidRDefault="00175DF7" w:rsidP="00A56F37">
      <w:pPr>
        <w:spacing w:line="276" w:lineRule="auto"/>
        <w:rPr>
          <w:color w:val="000000" w:themeColor="text1"/>
          <w:highlight w:val="yellow"/>
        </w:rPr>
      </w:pPr>
      <w:r w:rsidRPr="00BF199B">
        <w:rPr>
          <w:color w:val="000000" w:themeColor="text1"/>
        </w:rPr>
        <w:t>When the converted centimeter measures were outside of the US Army's physiological ranges, they were marked as questionable and set to extended missing (.d). We figured up these ranges by looking at how the expected anatomical proportions of each measure compared to height. There is an explanation for each step in the Stata do file.</w:t>
      </w:r>
    </w:p>
    <w:p w14:paraId="4000FA3C" w14:textId="77777777" w:rsidR="00894212" w:rsidRPr="00BF199B" w:rsidRDefault="00894212" w:rsidP="005A07AB">
      <w:pPr>
        <w:rPr>
          <w:color w:val="000000" w:themeColor="text1"/>
          <w:highlight w:val="yellow"/>
        </w:rPr>
      </w:pPr>
    </w:p>
    <w:p w14:paraId="4A0C6434" w14:textId="77777777" w:rsidR="00034773" w:rsidRPr="006F7204" w:rsidRDefault="005A7C38">
      <w:pPr>
        <w:pStyle w:val="Heading1"/>
        <w:spacing w:before="300" w:after="120"/>
        <w:rPr>
          <w:color w:val="000000" w:themeColor="text1"/>
          <w:sz w:val="20"/>
          <w:szCs w:val="20"/>
        </w:rPr>
      </w:pPr>
      <w:r w:rsidRPr="006F7204">
        <w:rPr>
          <w:b/>
          <w:bCs/>
          <w:color w:val="000000" w:themeColor="text1"/>
          <w:sz w:val="24"/>
          <w:szCs w:val="24"/>
        </w:rPr>
        <w:t>4. Relationships Between Anthropometric Measures</w:t>
      </w:r>
    </w:p>
    <w:p w14:paraId="66F97654" w14:textId="2BCBFBED" w:rsidR="00034773" w:rsidRPr="00BF199B" w:rsidRDefault="005A7C38" w:rsidP="00300C55">
      <w:pPr>
        <w:pStyle w:val="Heading2"/>
        <w:spacing w:before="200" w:after="80"/>
        <w:rPr>
          <w:color w:val="000000" w:themeColor="text1"/>
        </w:rPr>
      </w:pPr>
      <w:r w:rsidRPr="00BF199B">
        <w:rPr>
          <w:b/>
          <w:bCs/>
          <w:color w:val="000000" w:themeColor="text1"/>
          <w:sz w:val="24"/>
          <w:szCs w:val="24"/>
        </w:rPr>
        <w:t>4.1</w:t>
      </w:r>
      <w:r w:rsidR="000C64AC" w:rsidRPr="00BF199B">
        <w:rPr>
          <w:b/>
          <w:bCs/>
          <w:color w:val="000000" w:themeColor="text1"/>
          <w:sz w:val="24"/>
          <w:szCs w:val="24"/>
        </w:rPr>
        <w:t>.a</w:t>
      </w:r>
      <w:r w:rsidR="00FB2477" w:rsidRPr="00BF199B">
        <w:rPr>
          <w:b/>
          <w:bCs/>
          <w:color w:val="000000" w:themeColor="text1"/>
          <w:sz w:val="24"/>
          <w:szCs w:val="24"/>
        </w:rPr>
        <w:t>)</w:t>
      </w:r>
      <w:r w:rsidRPr="00BF199B">
        <w:rPr>
          <w:b/>
          <w:bCs/>
          <w:color w:val="000000" w:themeColor="text1"/>
          <w:sz w:val="24"/>
          <w:szCs w:val="24"/>
        </w:rPr>
        <w:t xml:space="preserve"> Relationship Between Measures of Stature</w:t>
      </w:r>
      <w:r w:rsidR="00300C55" w:rsidRPr="00BF199B">
        <w:rPr>
          <w:b/>
          <w:bCs/>
          <w:color w:val="000000" w:themeColor="text1"/>
          <w:sz w:val="24"/>
          <w:szCs w:val="24"/>
        </w:rPr>
        <w:t xml:space="preserve"> </w:t>
      </w:r>
      <w:r w:rsidRPr="00BF199B">
        <w:rPr>
          <w:b/>
          <w:bCs/>
          <w:color w:val="000000" w:themeColor="text1"/>
        </w:rPr>
        <w:t>and Most Correlated Pair</w:t>
      </w:r>
    </w:p>
    <w:p w14:paraId="2D386662" w14:textId="77777777" w:rsidR="00A22CD7" w:rsidRPr="00BF199B" w:rsidRDefault="00A22CD7">
      <w:pPr>
        <w:spacing w:before="160" w:after="60"/>
        <w:rPr>
          <w:b/>
          <w:bCs/>
          <w:color w:val="000000" w:themeColor="text1"/>
        </w:rPr>
      </w:pPr>
    </w:p>
    <w:p w14:paraId="2E8C22D9" w14:textId="77777777" w:rsidR="00A508D1" w:rsidRPr="00BF199B" w:rsidRDefault="00A508D1" w:rsidP="00A508D1">
      <w:pPr>
        <w:spacing w:after="120" w:line="276" w:lineRule="auto"/>
        <w:jc w:val="both"/>
        <w:rPr>
          <w:color w:val="000000" w:themeColor="text1"/>
        </w:rPr>
      </w:pPr>
      <w:r w:rsidRPr="00BF199B">
        <w:rPr>
          <w:color w:val="000000" w:themeColor="text1"/>
        </w:rPr>
        <w:t>I did Pearson correlations for all nine height measurements (Table 4.1.a). All 36 pairs were positive and significant (p = 0.000). The strongest link was between stature and cervical height (r = 0.991). The distance from the floor to the base of the neck is called the cervical height. It covers virtually the whole height of the body. The head is the only part that is not included.</w:t>
      </w:r>
    </w:p>
    <w:p w14:paraId="6FEA2B97" w14:textId="7B4B9E9D" w:rsidR="00A22CD7" w:rsidRPr="00BF199B" w:rsidRDefault="00A22CD7" w:rsidP="00D6196B">
      <w:pPr>
        <w:rPr>
          <w:color w:val="000000" w:themeColor="text1"/>
        </w:rPr>
      </w:pPr>
      <w:r w:rsidRPr="00BF199B">
        <w:rPr>
          <w:color w:val="000000" w:themeColor="text1"/>
        </w:rPr>
        <w:t xml:space="preserve">Table 4.1.a: </w:t>
      </w:r>
      <w:r w:rsidR="000961D3" w:rsidRPr="00BF199B">
        <w:rPr>
          <w:color w:val="000000" w:themeColor="text1"/>
        </w:rPr>
        <w:t>L</w:t>
      </w:r>
      <w:r w:rsidRPr="00BF199B">
        <w:rPr>
          <w:color w:val="000000" w:themeColor="text1"/>
        </w:rPr>
        <w:t>evel of correlation between the measures of stature</w:t>
      </w:r>
    </w:p>
    <w:tbl>
      <w:tblPr>
        <w:tblStyle w:val="TableGrid"/>
        <w:tblW w:w="0" w:type="auto"/>
        <w:tblLook w:val="04A0" w:firstRow="1" w:lastRow="0" w:firstColumn="1" w:lastColumn="0" w:noHBand="0" w:noVBand="1"/>
      </w:tblPr>
      <w:tblGrid>
        <w:gridCol w:w="1352"/>
        <w:gridCol w:w="784"/>
        <w:gridCol w:w="984"/>
        <w:gridCol w:w="1352"/>
        <w:gridCol w:w="734"/>
        <w:gridCol w:w="734"/>
        <w:gridCol w:w="1074"/>
        <w:gridCol w:w="734"/>
        <w:gridCol w:w="1007"/>
        <w:gridCol w:w="595"/>
      </w:tblGrid>
      <w:tr w:rsidR="00935737" w:rsidRPr="00BF199B" w14:paraId="67C31529" w14:textId="77777777" w:rsidTr="00FA3229">
        <w:tc>
          <w:tcPr>
            <w:tcW w:w="1301" w:type="dxa"/>
          </w:tcPr>
          <w:p w14:paraId="5EB9A3FC" w14:textId="24B26767" w:rsidR="00A22CD7" w:rsidRPr="00BF199B" w:rsidRDefault="00746F6B" w:rsidP="00D6196B">
            <w:pPr>
              <w:rPr>
                <w:rFonts w:ascii="Times New Roman" w:hAnsi="Times New Roman" w:cs="Times New Roman"/>
                <w:color w:val="000000" w:themeColor="text1"/>
              </w:rPr>
            </w:pPr>
            <w:r w:rsidRPr="00BF199B">
              <w:rPr>
                <w:rFonts w:ascii="Times New Roman" w:hAnsi="Times New Roman" w:cs="Times New Roman"/>
                <w:color w:val="000000" w:themeColor="text1"/>
              </w:rPr>
              <w:lastRenderedPageBreak/>
              <w:t>Variable name</w:t>
            </w:r>
          </w:p>
        </w:tc>
        <w:tc>
          <w:tcPr>
            <w:tcW w:w="799" w:type="dxa"/>
          </w:tcPr>
          <w:p w14:paraId="12D4E6AC"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950" w:type="dxa"/>
          </w:tcPr>
          <w:p w14:paraId="0CA20C16"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1302" w:type="dxa"/>
          </w:tcPr>
          <w:p w14:paraId="3FB652ED"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799" w:type="dxa"/>
          </w:tcPr>
          <w:p w14:paraId="50982B02"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Waist height (cm)</w:t>
            </w:r>
          </w:p>
        </w:tc>
        <w:tc>
          <w:tcPr>
            <w:tcW w:w="799" w:type="dxa"/>
          </w:tcPr>
          <w:p w14:paraId="78B6CE8E"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1045" w:type="dxa"/>
          </w:tcPr>
          <w:p w14:paraId="181F0DD5"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Functional leg length (cm)</w:t>
            </w:r>
          </w:p>
        </w:tc>
        <w:tc>
          <w:tcPr>
            <w:tcW w:w="799" w:type="dxa"/>
          </w:tcPr>
          <w:p w14:paraId="7A625BBF"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957" w:type="dxa"/>
          </w:tcPr>
          <w:p w14:paraId="2A66B782"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599" w:type="dxa"/>
          </w:tcPr>
          <w:p w14:paraId="419AB94A"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r>
      <w:tr w:rsidR="00935737" w:rsidRPr="00BF199B" w14:paraId="588BABE5" w14:textId="77777777" w:rsidTr="00FA3229">
        <w:tc>
          <w:tcPr>
            <w:tcW w:w="1301" w:type="dxa"/>
          </w:tcPr>
          <w:p w14:paraId="420FB876"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799" w:type="dxa"/>
          </w:tcPr>
          <w:p w14:paraId="7024564A" w14:textId="1E0537EA"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950" w:type="dxa"/>
          </w:tcPr>
          <w:p w14:paraId="3D0F4367" w14:textId="77777777" w:rsidR="00A22CD7" w:rsidRPr="00BF199B" w:rsidRDefault="00A22CD7" w:rsidP="00D6196B">
            <w:pPr>
              <w:rPr>
                <w:rFonts w:ascii="Times New Roman" w:hAnsi="Times New Roman" w:cs="Times New Roman"/>
                <w:color w:val="000000" w:themeColor="text1"/>
              </w:rPr>
            </w:pPr>
          </w:p>
        </w:tc>
        <w:tc>
          <w:tcPr>
            <w:tcW w:w="1302" w:type="dxa"/>
          </w:tcPr>
          <w:p w14:paraId="0D999D43" w14:textId="77777777" w:rsidR="00A22CD7" w:rsidRPr="00BF199B" w:rsidRDefault="00A22CD7" w:rsidP="00D6196B">
            <w:pPr>
              <w:rPr>
                <w:rFonts w:ascii="Times New Roman" w:hAnsi="Times New Roman" w:cs="Times New Roman"/>
                <w:color w:val="000000" w:themeColor="text1"/>
              </w:rPr>
            </w:pPr>
          </w:p>
        </w:tc>
        <w:tc>
          <w:tcPr>
            <w:tcW w:w="799" w:type="dxa"/>
          </w:tcPr>
          <w:p w14:paraId="5932DAD2" w14:textId="77777777" w:rsidR="00A22CD7" w:rsidRPr="00BF199B" w:rsidRDefault="00A22CD7" w:rsidP="00D6196B">
            <w:pPr>
              <w:rPr>
                <w:rFonts w:ascii="Times New Roman" w:hAnsi="Times New Roman" w:cs="Times New Roman"/>
                <w:color w:val="000000" w:themeColor="text1"/>
              </w:rPr>
            </w:pPr>
          </w:p>
        </w:tc>
        <w:tc>
          <w:tcPr>
            <w:tcW w:w="799" w:type="dxa"/>
          </w:tcPr>
          <w:p w14:paraId="0F018F12" w14:textId="77777777" w:rsidR="00A22CD7" w:rsidRPr="00BF199B" w:rsidRDefault="00A22CD7" w:rsidP="00D6196B">
            <w:pPr>
              <w:rPr>
                <w:rFonts w:ascii="Times New Roman" w:hAnsi="Times New Roman" w:cs="Times New Roman"/>
                <w:color w:val="000000" w:themeColor="text1"/>
              </w:rPr>
            </w:pPr>
          </w:p>
        </w:tc>
        <w:tc>
          <w:tcPr>
            <w:tcW w:w="1045" w:type="dxa"/>
          </w:tcPr>
          <w:p w14:paraId="49DA64C7" w14:textId="77777777" w:rsidR="00A22CD7" w:rsidRPr="00BF199B" w:rsidRDefault="00A22CD7" w:rsidP="00D6196B">
            <w:pPr>
              <w:rPr>
                <w:rFonts w:ascii="Times New Roman" w:hAnsi="Times New Roman" w:cs="Times New Roman"/>
                <w:color w:val="000000" w:themeColor="text1"/>
              </w:rPr>
            </w:pPr>
          </w:p>
        </w:tc>
        <w:tc>
          <w:tcPr>
            <w:tcW w:w="799" w:type="dxa"/>
          </w:tcPr>
          <w:p w14:paraId="5A590BD2" w14:textId="77777777" w:rsidR="00A22CD7" w:rsidRPr="00BF199B" w:rsidRDefault="00A22CD7" w:rsidP="00D6196B">
            <w:pPr>
              <w:rPr>
                <w:rFonts w:ascii="Times New Roman" w:hAnsi="Times New Roman" w:cs="Times New Roman"/>
                <w:color w:val="000000" w:themeColor="text1"/>
              </w:rPr>
            </w:pPr>
          </w:p>
        </w:tc>
        <w:tc>
          <w:tcPr>
            <w:tcW w:w="957" w:type="dxa"/>
          </w:tcPr>
          <w:p w14:paraId="252755DA" w14:textId="77777777" w:rsidR="00A22CD7" w:rsidRPr="00BF199B" w:rsidRDefault="00A22CD7" w:rsidP="00D6196B">
            <w:pPr>
              <w:rPr>
                <w:rFonts w:ascii="Times New Roman" w:hAnsi="Times New Roman" w:cs="Times New Roman"/>
                <w:color w:val="000000" w:themeColor="text1"/>
              </w:rPr>
            </w:pPr>
          </w:p>
        </w:tc>
        <w:tc>
          <w:tcPr>
            <w:tcW w:w="599" w:type="dxa"/>
          </w:tcPr>
          <w:p w14:paraId="71154883" w14:textId="77777777" w:rsidR="00A22CD7" w:rsidRPr="00BF199B" w:rsidRDefault="00A22CD7" w:rsidP="00D6196B">
            <w:pPr>
              <w:rPr>
                <w:rFonts w:ascii="Times New Roman" w:hAnsi="Times New Roman" w:cs="Times New Roman"/>
                <w:color w:val="000000" w:themeColor="text1"/>
              </w:rPr>
            </w:pPr>
          </w:p>
        </w:tc>
      </w:tr>
      <w:tr w:rsidR="00935737" w:rsidRPr="00BF199B" w14:paraId="2AB3B3C8" w14:textId="77777777" w:rsidTr="00FA3229">
        <w:tc>
          <w:tcPr>
            <w:tcW w:w="1301" w:type="dxa"/>
          </w:tcPr>
          <w:p w14:paraId="014E5606"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799" w:type="dxa"/>
          </w:tcPr>
          <w:p w14:paraId="3546D1E3" w14:textId="280ECD34"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0.991</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78EEC3A9" w14:textId="2A283390"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1302" w:type="dxa"/>
          </w:tcPr>
          <w:p w14:paraId="7AD519B2" w14:textId="77777777" w:rsidR="00A22CD7" w:rsidRPr="00BF199B" w:rsidRDefault="00A22CD7" w:rsidP="00D6196B">
            <w:pPr>
              <w:rPr>
                <w:rFonts w:ascii="Times New Roman" w:hAnsi="Times New Roman" w:cs="Times New Roman"/>
                <w:color w:val="000000" w:themeColor="text1"/>
              </w:rPr>
            </w:pPr>
          </w:p>
        </w:tc>
        <w:tc>
          <w:tcPr>
            <w:tcW w:w="799" w:type="dxa"/>
          </w:tcPr>
          <w:p w14:paraId="5C47CE74" w14:textId="77777777" w:rsidR="00A22CD7" w:rsidRPr="00BF199B" w:rsidRDefault="00A22CD7" w:rsidP="00D6196B">
            <w:pPr>
              <w:rPr>
                <w:rFonts w:ascii="Times New Roman" w:hAnsi="Times New Roman" w:cs="Times New Roman"/>
                <w:color w:val="000000" w:themeColor="text1"/>
              </w:rPr>
            </w:pPr>
          </w:p>
        </w:tc>
        <w:tc>
          <w:tcPr>
            <w:tcW w:w="799" w:type="dxa"/>
          </w:tcPr>
          <w:p w14:paraId="49C81DAB" w14:textId="77777777" w:rsidR="00A22CD7" w:rsidRPr="00BF199B" w:rsidRDefault="00A22CD7" w:rsidP="00D6196B">
            <w:pPr>
              <w:rPr>
                <w:rFonts w:ascii="Times New Roman" w:hAnsi="Times New Roman" w:cs="Times New Roman"/>
                <w:color w:val="000000" w:themeColor="text1"/>
              </w:rPr>
            </w:pPr>
          </w:p>
        </w:tc>
        <w:tc>
          <w:tcPr>
            <w:tcW w:w="1045" w:type="dxa"/>
          </w:tcPr>
          <w:p w14:paraId="1D2707AF" w14:textId="77777777" w:rsidR="00A22CD7" w:rsidRPr="00BF199B" w:rsidRDefault="00A22CD7" w:rsidP="00D6196B">
            <w:pPr>
              <w:rPr>
                <w:rFonts w:ascii="Times New Roman" w:hAnsi="Times New Roman" w:cs="Times New Roman"/>
                <w:color w:val="000000" w:themeColor="text1"/>
              </w:rPr>
            </w:pPr>
          </w:p>
        </w:tc>
        <w:tc>
          <w:tcPr>
            <w:tcW w:w="799" w:type="dxa"/>
          </w:tcPr>
          <w:p w14:paraId="7D5E80E3" w14:textId="77777777" w:rsidR="00A22CD7" w:rsidRPr="00BF199B" w:rsidRDefault="00A22CD7" w:rsidP="00D6196B">
            <w:pPr>
              <w:rPr>
                <w:rFonts w:ascii="Times New Roman" w:hAnsi="Times New Roman" w:cs="Times New Roman"/>
                <w:color w:val="000000" w:themeColor="text1"/>
              </w:rPr>
            </w:pPr>
          </w:p>
        </w:tc>
        <w:tc>
          <w:tcPr>
            <w:tcW w:w="957" w:type="dxa"/>
          </w:tcPr>
          <w:p w14:paraId="2D838D23" w14:textId="77777777" w:rsidR="00A22CD7" w:rsidRPr="00BF199B" w:rsidRDefault="00A22CD7" w:rsidP="00D6196B">
            <w:pPr>
              <w:rPr>
                <w:rFonts w:ascii="Times New Roman" w:hAnsi="Times New Roman" w:cs="Times New Roman"/>
                <w:color w:val="000000" w:themeColor="text1"/>
              </w:rPr>
            </w:pPr>
          </w:p>
        </w:tc>
        <w:tc>
          <w:tcPr>
            <w:tcW w:w="599" w:type="dxa"/>
          </w:tcPr>
          <w:p w14:paraId="2ACA372E" w14:textId="77777777" w:rsidR="00A22CD7" w:rsidRPr="00BF199B" w:rsidRDefault="00A22CD7" w:rsidP="00D6196B">
            <w:pPr>
              <w:rPr>
                <w:rFonts w:ascii="Times New Roman" w:hAnsi="Times New Roman" w:cs="Times New Roman"/>
                <w:color w:val="000000" w:themeColor="text1"/>
              </w:rPr>
            </w:pPr>
          </w:p>
        </w:tc>
      </w:tr>
      <w:tr w:rsidR="00935737" w:rsidRPr="00BF199B" w14:paraId="526CD935" w14:textId="77777777" w:rsidTr="00FA3229">
        <w:tc>
          <w:tcPr>
            <w:tcW w:w="1301" w:type="dxa"/>
          </w:tcPr>
          <w:p w14:paraId="4B04D1DA"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799" w:type="dxa"/>
          </w:tcPr>
          <w:p w14:paraId="12F37C01" w14:textId="520A4DDE"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0.875</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21E8E3BE" w14:textId="4EA24149"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0.888</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7E75BE65" w14:textId="073C2A1C"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799" w:type="dxa"/>
          </w:tcPr>
          <w:p w14:paraId="061628BF" w14:textId="77777777" w:rsidR="00A22CD7" w:rsidRPr="00BF199B" w:rsidRDefault="00A22CD7" w:rsidP="00D6196B">
            <w:pPr>
              <w:rPr>
                <w:rFonts w:ascii="Times New Roman" w:hAnsi="Times New Roman" w:cs="Times New Roman"/>
                <w:color w:val="000000" w:themeColor="text1"/>
              </w:rPr>
            </w:pPr>
          </w:p>
        </w:tc>
        <w:tc>
          <w:tcPr>
            <w:tcW w:w="799" w:type="dxa"/>
          </w:tcPr>
          <w:p w14:paraId="1B25EB33" w14:textId="77777777" w:rsidR="00A22CD7" w:rsidRPr="00BF199B" w:rsidRDefault="00A22CD7" w:rsidP="00D6196B">
            <w:pPr>
              <w:rPr>
                <w:rFonts w:ascii="Times New Roman" w:hAnsi="Times New Roman" w:cs="Times New Roman"/>
                <w:color w:val="000000" w:themeColor="text1"/>
              </w:rPr>
            </w:pPr>
          </w:p>
        </w:tc>
        <w:tc>
          <w:tcPr>
            <w:tcW w:w="1045" w:type="dxa"/>
          </w:tcPr>
          <w:p w14:paraId="18BCC5C4" w14:textId="77777777" w:rsidR="00A22CD7" w:rsidRPr="00BF199B" w:rsidRDefault="00A22CD7" w:rsidP="00D6196B">
            <w:pPr>
              <w:rPr>
                <w:rFonts w:ascii="Times New Roman" w:hAnsi="Times New Roman" w:cs="Times New Roman"/>
                <w:color w:val="000000" w:themeColor="text1"/>
              </w:rPr>
            </w:pPr>
          </w:p>
        </w:tc>
        <w:tc>
          <w:tcPr>
            <w:tcW w:w="799" w:type="dxa"/>
          </w:tcPr>
          <w:p w14:paraId="1CFBB98F" w14:textId="77777777" w:rsidR="00A22CD7" w:rsidRPr="00BF199B" w:rsidRDefault="00A22CD7" w:rsidP="00D6196B">
            <w:pPr>
              <w:rPr>
                <w:rFonts w:ascii="Times New Roman" w:hAnsi="Times New Roman" w:cs="Times New Roman"/>
                <w:color w:val="000000" w:themeColor="text1"/>
              </w:rPr>
            </w:pPr>
          </w:p>
        </w:tc>
        <w:tc>
          <w:tcPr>
            <w:tcW w:w="957" w:type="dxa"/>
          </w:tcPr>
          <w:p w14:paraId="000A7620" w14:textId="77777777" w:rsidR="00A22CD7" w:rsidRPr="00BF199B" w:rsidRDefault="00A22CD7" w:rsidP="00D6196B">
            <w:pPr>
              <w:rPr>
                <w:rFonts w:ascii="Times New Roman" w:hAnsi="Times New Roman" w:cs="Times New Roman"/>
                <w:color w:val="000000" w:themeColor="text1"/>
              </w:rPr>
            </w:pPr>
          </w:p>
        </w:tc>
        <w:tc>
          <w:tcPr>
            <w:tcW w:w="599" w:type="dxa"/>
          </w:tcPr>
          <w:p w14:paraId="2C624E91" w14:textId="77777777" w:rsidR="00A22CD7" w:rsidRPr="00BF199B" w:rsidRDefault="00A22CD7" w:rsidP="00D6196B">
            <w:pPr>
              <w:rPr>
                <w:rFonts w:ascii="Times New Roman" w:hAnsi="Times New Roman" w:cs="Times New Roman"/>
                <w:color w:val="000000" w:themeColor="text1"/>
              </w:rPr>
            </w:pPr>
          </w:p>
        </w:tc>
      </w:tr>
      <w:tr w:rsidR="00935737" w:rsidRPr="00BF199B" w14:paraId="6DBE9A4D" w14:textId="77777777" w:rsidTr="00FA3229">
        <w:tc>
          <w:tcPr>
            <w:tcW w:w="1301" w:type="dxa"/>
          </w:tcPr>
          <w:p w14:paraId="34D5A723"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Waist height (cm)</w:t>
            </w:r>
          </w:p>
        </w:tc>
        <w:tc>
          <w:tcPr>
            <w:tcW w:w="799" w:type="dxa"/>
          </w:tcPr>
          <w:p w14:paraId="0379BE3D" w14:textId="7FC4159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0.936</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7083D970" w14:textId="1C688824"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0.941</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0D398F22" w14:textId="1785424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0.912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7434BF20" w14:textId="653700D3"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799" w:type="dxa"/>
          </w:tcPr>
          <w:p w14:paraId="26951C2C" w14:textId="77777777" w:rsidR="00A22CD7" w:rsidRPr="00BF199B" w:rsidRDefault="00A22CD7" w:rsidP="00D6196B">
            <w:pPr>
              <w:rPr>
                <w:rFonts w:ascii="Times New Roman" w:hAnsi="Times New Roman" w:cs="Times New Roman"/>
                <w:color w:val="000000" w:themeColor="text1"/>
              </w:rPr>
            </w:pPr>
          </w:p>
        </w:tc>
        <w:tc>
          <w:tcPr>
            <w:tcW w:w="1045" w:type="dxa"/>
          </w:tcPr>
          <w:p w14:paraId="41668D0A" w14:textId="77777777" w:rsidR="00A22CD7" w:rsidRPr="00BF199B" w:rsidRDefault="00A22CD7" w:rsidP="00D6196B">
            <w:pPr>
              <w:rPr>
                <w:rFonts w:ascii="Times New Roman" w:hAnsi="Times New Roman" w:cs="Times New Roman"/>
                <w:color w:val="000000" w:themeColor="text1"/>
              </w:rPr>
            </w:pPr>
          </w:p>
        </w:tc>
        <w:tc>
          <w:tcPr>
            <w:tcW w:w="799" w:type="dxa"/>
          </w:tcPr>
          <w:p w14:paraId="163D964C" w14:textId="77777777" w:rsidR="00A22CD7" w:rsidRPr="00BF199B" w:rsidRDefault="00A22CD7" w:rsidP="00D6196B">
            <w:pPr>
              <w:rPr>
                <w:rFonts w:ascii="Times New Roman" w:hAnsi="Times New Roman" w:cs="Times New Roman"/>
                <w:color w:val="000000" w:themeColor="text1"/>
              </w:rPr>
            </w:pPr>
          </w:p>
        </w:tc>
        <w:tc>
          <w:tcPr>
            <w:tcW w:w="957" w:type="dxa"/>
          </w:tcPr>
          <w:p w14:paraId="53BB9708" w14:textId="77777777" w:rsidR="00A22CD7" w:rsidRPr="00BF199B" w:rsidRDefault="00A22CD7" w:rsidP="00D6196B">
            <w:pPr>
              <w:rPr>
                <w:rFonts w:ascii="Times New Roman" w:hAnsi="Times New Roman" w:cs="Times New Roman"/>
                <w:color w:val="000000" w:themeColor="text1"/>
              </w:rPr>
            </w:pPr>
          </w:p>
        </w:tc>
        <w:tc>
          <w:tcPr>
            <w:tcW w:w="599" w:type="dxa"/>
          </w:tcPr>
          <w:p w14:paraId="5E9DFB4D" w14:textId="77777777" w:rsidR="00A22CD7" w:rsidRPr="00BF199B" w:rsidRDefault="00A22CD7" w:rsidP="00D6196B">
            <w:pPr>
              <w:rPr>
                <w:rFonts w:ascii="Times New Roman" w:hAnsi="Times New Roman" w:cs="Times New Roman"/>
                <w:color w:val="000000" w:themeColor="text1"/>
              </w:rPr>
            </w:pPr>
          </w:p>
        </w:tc>
      </w:tr>
      <w:tr w:rsidR="00935737" w:rsidRPr="00BF199B" w14:paraId="1AA2D818" w14:textId="77777777" w:rsidTr="00FA3229">
        <w:tc>
          <w:tcPr>
            <w:tcW w:w="1301" w:type="dxa"/>
          </w:tcPr>
          <w:p w14:paraId="44327A4D"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799" w:type="dxa"/>
          </w:tcPr>
          <w:p w14:paraId="5F8ABF67" w14:textId="1F83B46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0.887</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68DDADAE" w14:textId="077563A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0.902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1B5CCF32" w14:textId="718282A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0.925</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5285629E" w14:textId="3EDD12D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0.912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62251CBD" w14:textId="28B63AE5"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1045" w:type="dxa"/>
          </w:tcPr>
          <w:p w14:paraId="44CC7A97" w14:textId="77777777" w:rsidR="00A22CD7" w:rsidRPr="00BF199B" w:rsidRDefault="00A22CD7" w:rsidP="00D6196B">
            <w:pPr>
              <w:rPr>
                <w:rFonts w:ascii="Times New Roman" w:hAnsi="Times New Roman" w:cs="Times New Roman"/>
                <w:color w:val="000000" w:themeColor="text1"/>
              </w:rPr>
            </w:pPr>
          </w:p>
        </w:tc>
        <w:tc>
          <w:tcPr>
            <w:tcW w:w="799" w:type="dxa"/>
          </w:tcPr>
          <w:p w14:paraId="7387DD53" w14:textId="77777777" w:rsidR="00A22CD7" w:rsidRPr="00BF199B" w:rsidRDefault="00A22CD7" w:rsidP="00D6196B">
            <w:pPr>
              <w:rPr>
                <w:rFonts w:ascii="Times New Roman" w:hAnsi="Times New Roman" w:cs="Times New Roman"/>
                <w:color w:val="000000" w:themeColor="text1"/>
              </w:rPr>
            </w:pPr>
          </w:p>
        </w:tc>
        <w:tc>
          <w:tcPr>
            <w:tcW w:w="957" w:type="dxa"/>
          </w:tcPr>
          <w:p w14:paraId="3E42BDA0" w14:textId="77777777" w:rsidR="00A22CD7" w:rsidRPr="00BF199B" w:rsidRDefault="00A22CD7" w:rsidP="00D6196B">
            <w:pPr>
              <w:rPr>
                <w:rFonts w:ascii="Times New Roman" w:hAnsi="Times New Roman" w:cs="Times New Roman"/>
                <w:color w:val="000000" w:themeColor="text1"/>
              </w:rPr>
            </w:pPr>
          </w:p>
        </w:tc>
        <w:tc>
          <w:tcPr>
            <w:tcW w:w="599" w:type="dxa"/>
          </w:tcPr>
          <w:p w14:paraId="2171825C" w14:textId="77777777" w:rsidR="00A22CD7" w:rsidRPr="00BF199B" w:rsidRDefault="00A22CD7" w:rsidP="00D6196B">
            <w:pPr>
              <w:rPr>
                <w:rFonts w:ascii="Times New Roman" w:hAnsi="Times New Roman" w:cs="Times New Roman"/>
                <w:color w:val="000000" w:themeColor="text1"/>
              </w:rPr>
            </w:pPr>
          </w:p>
        </w:tc>
      </w:tr>
      <w:tr w:rsidR="00935737" w:rsidRPr="00BF199B" w14:paraId="21073FED" w14:textId="77777777" w:rsidTr="00FA3229">
        <w:tc>
          <w:tcPr>
            <w:tcW w:w="1301" w:type="dxa"/>
          </w:tcPr>
          <w:p w14:paraId="7448CDEF"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Functional leg length (cm)</w:t>
            </w:r>
          </w:p>
        </w:tc>
        <w:tc>
          <w:tcPr>
            <w:tcW w:w="799" w:type="dxa"/>
          </w:tcPr>
          <w:p w14:paraId="28113306" w14:textId="5A69E1ED"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0.886</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36DF47EB" w14:textId="3053A06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0.902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2ED6DAF0" w14:textId="5078C991"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0.866</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0399F77E" w14:textId="7AF2972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0.879</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44B84922" w14:textId="247F2C92"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0.875</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045" w:type="dxa"/>
          </w:tcPr>
          <w:p w14:paraId="6CDA6535" w14:textId="3D172004"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799" w:type="dxa"/>
          </w:tcPr>
          <w:p w14:paraId="11698384" w14:textId="77777777" w:rsidR="00A22CD7" w:rsidRPr="00BF199B" w:rsidRDefault="00A22CD7" w:rsidP="00D6196B">
            <w:pPr>
              <w:rPr>
                <w:rFonts w:ascii="Times New Roman" w:hAnsi="Times New Roman" w:cs="Times New Roman"/>
                <w:color w:val="000000" w:themeColor="text1"/>
              </w:rPr>
            </w:pPr>
          </w:p>
        </w:tc>
        <w:tc>
          <w:tcPr>
            <w:tcW w:w="957" w:type="dxa"/>
          </w:tcPr>
          <w:p w14:paraId="17E709BD" w14:textId="77777777" w:rsidR="00A22CD7" w:rsidRPr="00BF199B" w:rsidRDefault="00A22CD7" w:rsidP="00D6196B">
            <w:pPr>
              <w:rPr>
                <w:rFonts w:ascii="Times New Roman" w:hAnsi="Times New Roman" w:cs="Times New Roman"/>
                <w:color w:val="000000" w:themeColor="text1"/>
              </w:rPr>
            </w:pPr>
          </w:p>
        </w:tc>
        <w:tc>
          <w:tcPr>
            <w:tcW w:w="599" w:type="dxa"/>
          </w:tcPr>
          <w:p w14:paraId="156D66A3" w14:textId="77777777" w:rsidR="00A22CD7" w:rsidRPr="00BF199B" w:rsidRDefault="00A22CD7" w:rsidP="00D6196B">
            <w:pPr>
              <w:rPr>
                <w:rFonts w:ascii="Times New Roman" w:hAnsi="Times New Roman" w:cs="Times New Roman"/>
                <w:color w:val="000000" w:themeColor="text1"/>
              </w:rPr>
            </w:pPr>
          </w:p>
        </w:tc>
      </w:tr>
      <w:tr w:rsidR="00935737" w:rsidRPr="00BF199B" w14:paraId="55862036" w14:textId="77777777" w:rsidTr="00FA3229">
        <w:tc>
          <w:tcPr>
            <w:tcW w:w="1301" w:type="dxa"/>
          </w:tcPr>
          <w:p w14:paraId="2E2C303B"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799" w:type="dxa"/>
          </w:tcPr>
          <w:p w14:paraId="704305B2" w14:textId="782907A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0.843</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563E7BB1" w14:textId="22ACE139"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0.850</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361C2339" w14:textId="55519ACE"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0.770</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70800717" w14:textId="18A0E615"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0.807</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7A9CDED5" w14:textId="07A94044"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0.806</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045" w:type="dxa"/>
          </w:tcPr>
          <w:p w14:paraId="6F1D9DB8" w14:textId="0DF8A610"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0.800</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5E387DEC" w14:textId="57287DAD"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957" w:type="dxa"/>
          </w:tcPr>
          <w:p w14:paraId="3843BE19" w14:textId="77777777" w:rsidR="00A22CD7" w:rsidRPr="00BF199B" w:rsidRDefault="00A22CD7" w:rsidP="00D6196B">
            <w:pPr>
              <w:rPr>
                <w:rFonts w:ascii="Times New Roman" w:hAnsi="Times New Roman" w:cs="Times New Roman"/>
                <w:color w:val="000000" w:themeColor="text1"/>
              </w:rPr>
            </w:pPr>
          </w:p>
        </w:tc>
        <w:tc>
          <w:tcPr>
            <w:tcW w:w="599" w:type="dxa"/>
          </w:tcPr>
          <w:p w14:paraId="19E0861F" w14:textId="77777777" w:rsidR="00A22CD7" w:rsidRPr="00BF199B" w:rsidRDefault="00A22CD7" w:rsidP="00D6196B">
            <w:pPr>
              <w:rPr>
                <w:rFonts w:ascii="Times New Roman" w:hAnsi="Times New Roman" w:cs="Times New Roman"/>
                <w:color w:val="000000" w:themeColor="text1"/>
              </w:rPr>
            </w:pPr>
          </w:p>
        </w:tc>
      </w:tr>
      <w:tr w:rsidR="00935737" w:rsidRPr="00BF199B" w14:paraId="178B9005" w14:textId="77777777" w:rsidTr="00FA3229">
        <w:tc>
          <w:tcPr>
            <w:tcW w:w="1301" w:type="dxa"/>
          </w:tcPr>
          <w:p w14:paraId="158EA65D"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799" w:type="dxa"/>
          </w:tcPr>
          <w:p w14:paraId="1C910319" w14:textId="11EFEC1D"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0.803</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02308A3C" w14:textId="42DF4A0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0.825</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1B33E376" w14:textId="2B740FEB"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0.777</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30A9DA2C" w14:textId="1A91D0D2"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0.782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7F238C38" w14:textId="3CD7B20A"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0.793</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045" w:type="dxa"/>
          </w:tcPr>
          <w:p w14:paraId="11C73011" w14:textId="5F678C1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0.832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218BA90F" w14:textId="5C97B072"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0.787</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7" w:type="dxa"/>
          </w:tcPr>
          <w:p w14:paraId="05E176B9" w14:textId="523267E6"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599" w:type="dxa"/>
          </w:tcPr>
          <w:p w14:paraId="35945B9E" w14:textId="77777777" w:rsidR="00A22CD7" w:rsidRPr="00BF199B" w:rsidRDefault="00A22CD7" w:rsidP="00D6196B">
            <w:pPr>
              <w:rPr>
                <w:rFonts w:ascii="Times New Roman" w:hAnsi="Times New Roman" w:cs="Times New Roman"/>
                <w:color w:val="000000" w:themeColor="text1"/>
              </w:rPr>
            </w:pPr>
          </w:p>
        </w:tc>
      </w:tr>
      <w:tr w:rsidR="00935737" w:rsidRPr="00BF199B" w14:paraId="7A6466BD" w14:textId="77777777" w:rsidTr="00FA3229">
        <w:tc>
          <w:tcPr>
            <w:tcW w:w="1301" w:type="dxa"/>
          </w:tcPr>
          <w:p w14:paraId="6020DE90" w14:textId="7777777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c>
          <w:tcPr>
            <w:tcW w:w="799" w:type="dxa"/>
          </w:tcPr>
          <w:p w14:paraId="680736D7" w14:textId="68D25741"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0.897</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0" w:type="dxa"/>
          </w:tcPr>
          <w:p w14:paraId="77CFD1F5" w14:textId="5034DA3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0.908</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302" w:type="dxa"/>
          </w:tcPr>
          <w:p w14:paraId="7AB6ADDE" w14:textId="6840FFA0"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0.860</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4D39263E" w14:textId="096BB9A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0.884</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247CF776" w14:textId="200EDEC7"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0.872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1045" w:type="dxa"/>
          </w:tcPr>
          <w:p w14:paraId="692E22A9" w14:textId="13067E0F"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0.872</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799" w:type="dxa"/>
          </w:tcPr>
          <w:p w14:paraId="29F4A176" w14:textId="6419743C"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0.863</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957" w:type="dxa"/>
          </w:tcPr>
          <w:p w14:paraId="28E2ED35" w14:textId="20AF5618" w:rsidR="00A22CD7" w:rsidRPr="00BF199B" w:rsidRDefault="00A22CD7"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0.881</w:t>
            </w:r>
            <w:r w:rsidRPr="00BF199B">
              <w:rPr>
                <w:rFonts w:ascii="Times New Roman" w:hAnsi="Times New Roman" w:cs="Times New Roman"/>
                <w:color w:val="000000" w:themeColor="text1"/>
              </w:rPr>
              <w:br/>
              <w:t xml:space="preserve">(p = </w:t>
            </w:r>
            <w:r w:rsidR="00812E15" w:rsidRPr="00BF199B">
              <w:rPr>
                <w:rFonts w:ascii="Times New Roman" w:hAnsi="Times New Roman" w:cs="Times New Roman"/>
                <w:color w:val="000000" w:themeColor="text1"/>
              </w:rPr>
              <w:t>0.000</w:t>
            </w:r>
            <w:r w:rsidRPr="00BF199B">
              <w:rPr>
                <w:rFonts w:ascii="Times New Roman" w:hAnsi="Times New Roman" w:cs="Times New Roman"/>
                <w:color w:val="000000" w:themeColor="text1"/>
              </w:rPr>
              <w:t>)</w:t>
            </w:r>
          </w:p>
        </w:tc>
        <w:tc>
          <w:tcPr>
            <w:tcW w:w="599" w:type="dxa"/>
          </w:tcPr>
          <w:p w14:paraId="24B2CCB8" w14:textId="1ABF370E" w:rsidR="00A22CD7" w:rsidRPr="00BF199B" w:rsidRDefault="00A45A45" w:rsidP="00D6196B">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r>
    </w:tbl>
    <w:p w14:paraId="78C64DD4" w14:textId="77777777" w:rsidR="00A22CD7" w:rsidRPr="00BF199B" w:rsidRDefault="00A22CD7" w:rsidP="00D6196B">
      <w:pPr>
        <w:rPr>
          <w:color w:val="000000" w:themeColor="text1"/>
        </w:rPr>
      </w:pPr>
      <w:r w:rsidRPr="00BF199B">
        <w:rPr>
          <w:b/>
          <w:color w:val="000000" w:themeColor="text1"/>
        </w:rPr>
        <w:t xml:space="preserve">Note. </w:t>
      </w:r>
      <w:r w:rsidRPr="00BF199B">
        <w:rPr>
          <w:color w:val="000000" w:themeColor="text1"/>
        </w:rPr>
        <w:t>Values represent Pearson correlations (r). p-values are shown in parentheses.</w:t>
      </w:r>
    </w:p>
    <w:p w14:paraId="6C94C88B" w14:textId="77777777" w:rsidR="00A22CD7" w:rsidRPr="00BF199B" w:rsidRDefault="00A22CD7" w:rsidP="00D6196B">
      <w:pPr>
        <w:spacing w:before="160" w:after="60"/>
        <w:rPr>
          <w:b/>
          <w:bCs/>
          <w:color w:val="000000" w:themeColor="text1"/>
        </w:rPr>
      </w:pPr>
    </w:p>
    <w:p w14:paraId="43BAC5FF" w14:textId="4D960AB3" w:rsidR="009D3CC1" w:rsidRPr="00BF199B" w:rsidRDefault="009D3CC1" w:rsidP="00D6196B">
      <w:pPr>
        <w:spacing w:after="120" w:line="276" w:lineRule="auto"/>
        <w:rPr>
          <w:color w:val="000000" w:themeColor="text1"/>
        </w:rPr>
      </w:pPr>
      <w:r w:rsidRPr="00BF199B">
        <w:rPr>
          <w:color w:val="000000" w:themeColor="text1"/>
        </w:rPr>
        <w:t>Overall, the correlations for thumbtip reach were the lowest. r = 0.803 against height. r = 0.777 against the height of the trochanterion. The thumbtip reach measures how far the arm can go forward. It is not as dependent on vertical skeletal height as the other eight variables.</w:t>
      </w:r>
      <w:r w:rsidR="00BD5D26" w:rsidRPr="00BF199B">
        <w:rPr>
          <w:color w:val="000000" w:themeColor="text1"/>
        </w:rPr>
        <w:t xml:space="preserve"> </w:t>
      </w:r>
      <w:r w:rsidRPr="00BF199B">
        <w:rPr>
          <w:color w:val="000000" w:themeColor="text1"/>
        </w:rPr>
        <w:t>Trochanterion height likewise had lower values when compared to foot length (r = 0.770) and thumbtip reach (r = 0.777). Trochanterion height solely shows how long the bottom limbs are. The length of your foot and the length of your arm involve separate parts of your body.</w:t>
      </w:r>
      <w:r w:rsidR="00BD5D26" w:rsidRPr="00BF199B">
        <w:rPr>
          <w:color w:val="000000" w:themeColor="text1"/>
        </w:rPr>
        <w:t xml:space="preserve"> </w:t>
      </w:r>
      <w:r w:rsidRPr="00BF199B">
        <w:rPr>
          <w:color w:val="000000" w:themeColor="text1"/>
        </w:rPr>
        <w:t xml:space="preserve">The lowest single value in the whole matrix was r = 0.770, which was between the height of the trochanterion and the length of the foot. This is still a substantial association by </w:t>
      </w:r>
      <w:r w:rsidRPr="00BF199B">
        <w:rPr>
          <w:color w:val="000000" w:themeColor="text1"/>
        </w:rPr>
        <w:lastRenderedPageBreak/>
        <w:t>normal standards.</w:t>
      </w:r>
      <w:r w:rsidR="00BD5D26" w:rsidRPr="00BF199B">
        <w:rPr>
          <w:color w:val="000000" w:themeColor="text1"/>
        </w:rPr>
        <w:t xml:space="preserve"> </w:t>
      </w:r>
      <w:r w:rsidRPr="00BF199B">
        <w:rPr>
          <w:color w:val="000000" w:themeColor="text1"/>
        </w:rPr>
        <w:t>The value of r for all 36 associations was greater than 0.77. This suggests that the nine variables mostly assess the same thing: overall body size. The discrepancies between them are due to the fact that each variable captures a different part of the body, not because they vary on their own.</w:t>
      </w:r>
    </w:p>
    <w:p w14:paraId="5E6F398A" w14:textId="77777777" w:rsidR="001F322A" w:rsidRPr="00BF199B" w:rsidRDefault="001F322A">
      <w:pPr>
        <w:spacing w:after="120" w:line="276" w:lineRule="auto"/>
        <w:jc w:val="both"/>
        <w:rPr>
          <w:color w:val="000000" w:themeColor="text1"/>
          <w:highlight w:val="lightGray"/>
        </w:rPr>
      </w:pPr>
    </w:p>
    <w:p w14:paraId="3B6B1BC4" w14:textId="77777777" w:rsidR="001F322A" w:rsidRPr="00BF199B" w:rsidRDefault="001F322A">
      <w:pPr>
        <w:spacing w:after="120" w:line="276" w:lineRule="auto"/>
        <w:jc w:val="both"/>
        <w:rPr>
          <w:color w:val="000000" w:themeColor="text1"/>
          <w:highlight w:val="lightGray"/>
        </w:rPr>
      </w:pPr>
    </w:p>
    <w:p w14:paraId="7436F562" w14:textId="77777777" w:rsidR="006C0EFD" w:rsidRDefault="006C0EFD" w:rsidP="00C01D38">
      <w:pPr>
        <w:rPr>
          <w:color w:val="000000" w:themeColor="text1"/>
        </w:rPr>
      </w:pPr>
    </w:p>
    <w:p w14:paraId="29C3689F" w14:textId="77777777" w:rsidR="006C0EFD" w:rsidRDefault="006C0EFD" w:rsidP="00C01D38">
      <w:pPr>
        <w:rPr>
          <w:color w:val="000000" w:themeColor="text1"/>
        </w:rPr>
      </w:pPr>
    </w:p>
    <w:p w14:paraId="0CBE84A0" w14:textId="77777777" w:rsidR="006C0EFD" w:rsidRDefault="006C0EFD" w:rsidP="00C01D38">
      <w:pPr>
        <w:rPr>
          <w:color w:val="000000" w:themeColor="text1"/>
        </w:rPr>
      </w:pPr>
    </w:p>
    <w:p w14:paraId="0DAA2892" w14:textId="77777777" w:rsidR="006C0EFD" w:rsidRDefault="006C0EFD" w:rsidP="00C01D38">
      <w:pPr>
        <w:rPr>
          <w:color w:val="000000" w:themeColor="text1"/>
        </w:rPr>
      </w:pPr>
    </w:p>
    <w:p w14:paraId="4A624A48" w14:textId="77777777" w:rsidR="006C0EFD" w:rsidRDefault="006C0EFD" w:rsidP="00C01D38">
      <w:pPr>
        <w:rPr>
          <w:color w:val="000000" w:themeColor="text1"/>
        </w:rPr>
      </w:pPr>
    </w:p>
    <w:p w14:paraId="21F4A2E1" w14:textId="77777777" w:rsidR="006C0EFD" w:rsidRDefault="006C0EFD" w:rsidP="00C01D38">
      <w:pPr>
        <w:rPr>
          <w:color w:val="000000" w:themeColor="text1"/>
        </w:rPr>
      </w:pPr>
    </w:p>
    <w:p w14:paraId="1B5B7142" w14:textId="37C88074" w:rsidR="001F322A" w:rsidRPr="00BF199B" w:rsidRDefault="00F930D2" w:rsidP="00C01D38">
      <w:pPr>
        <w:rPr>
          <w:color w:val="000000" w:themeColor="text1"/>
          <w:highlight w:val="lightGray"/>
        </w:rPr>
      </w:pPr>
      <w:r w:rsidRPr="00BF199B">
        <w:rPr>
          <w:noProof/>
          <w:color w:val="000000" w:themeColor="text1"/>
        </w:rPr>
        <w:drawing>
          <wp:inline distT="0" distB="0" distL="0" distR="0" wp14:anchorId="0F989F0F" wp14:editId="5269B910">
            <wp:extent cx="5943600" cy="3566160"/>
            <wp:effectExtent l="0" t="0" r="0" b="0"/>
            <wp:docPr id="500378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CF329BE" w14:textId="77777777" w:rsidR="00034773" w:rsidRPr="00BF199B" w:rsidRDefault="00034773">
      <w:pPr>
        <w:rPr>
          <w:color w:val="000000" w:themeColor="text1"/>
          <w:highlight w:val="lightGray"/>
        </w:rPr>
      </w:pPr>
    </w:p>
    <w:p w14:paraId="2929EF01" w14:textId="48C2C2B8" w:rsidR="006C0EFD" w:rsidRDefault="006C0EFD" w:rsidP="00B626E3">
      <w:pPr>
        <w:spacing w:line="276" w:lineRule="auto"/>
        <w:rPr>
          <w:color w:val="000000" w:themeColor="text1"/>
        </w:rPr>
      </w:pPr>
      <w:r w:rsidRPr="00BF199B">
        <w:rPr>
          <w:color w:val="000000" w:themeColor="text1"/>
        </w:rPr>
        <w:t>Figure 4.1a-1: Stature vs Cervicale Height (r=0.991)</w:t>
      </w:r>
    </w:p>
    <w:p w14:paraId="18A672D8" w14:textId="77777777" w:rsidR="006C0EFD" w:rsidRDefault="006C0EFD" w:rsidP="00B626E3">
      <w:pPr>
        <w:spacing w:line="276" w:lineRule="auto"/>
        <w:rPr>
          <w:color w:val="000000" w:themeColor="text1"/>
        </w:rPr>
      </w:pPr>
    </w:p>
    <w:p w14:paraId="74E466CF" w14:textId="15D50B94" w:rsidR="009D0F72" w:rsidRPr="00BF199B" w:rsidRDefault="001D7D19" w:rsidP="00B626E3">
      <w:pPr>
        <w:spacing w:line="276" w:lineRule="auto"/>
        <w:rPr>
          <w:color w:val="000000" w:themeColor="text1"/>
        </w:rPr>
      </w:pPr>
      <w:r w:rsidRPr="00BF199B">
        <w:rPr>
          <w:color w:val="000000" w:themeColor="text1"/>
        </w:rPr>
        <w:t xml:space="preserve">Figure 4.1a-1 illustrates a very substantial link between stature and cervical height (r = 0.991, p &lt; 0.001). </w:t>
      </w:r>
      <w:r w:rsidR="009D697B" w:rsidRPr="00BF199B">
        <w:rPr>
          <w:color w:val="000000" w:themeColor="text1"/>
        </w:rPr>
        <w:t xml:space="preserve">This is a near-perfect linear relationship between stature and cervicale height across both sexes. </w:t>
      </w:r>
      <w:r w:rsidRPr="00BF199B">
        <w:rPr>
          <w:color w:val="000000" w:themeColor="text1"/>
        </w:rPr>
        <w:t>The points were fairly close to the regression line for the whole range (147-200 cm). There wasn't much scatter. There was no bend in the line. Females (red) were grouped together on the bottom left. Men (navy) sat in the upper right. Both groups went along the same path. The space between the two measures was always the same, about 20-25 cm at all times. This is the height of the head. Cervicale height is the height of the body minus the head. That one thing is why r = 0.991.</w:t>
      </w:r>
    </w:p>
    <w:p w14:paraId="00DC6660" w14:textId="77777777" w:rsidR="009D0F72" w:rsidRDefault="009D0F72" w:rsidP="00A56F37">
      <w:pPr>
        <w:spacing w:line="360" w:lineRule="auto"/>
        <w:rPr>
          <w:color w:val="000000" w:themeColor="text1"/>
          <w:highlight w:val="lightGray"/>
        </w:rPr>
      </w:pPr>
    </w:p>
    <w:p w14:paraId="33773DB4" w14:textId="77777777" w:rsidR="00B626E3" w:rsidRPr="00BF199B" w:rsidRDefault="00B626E3" w:rsidP="00A56F37">
      <w:pPr>
        <w:spacing w:line="360" w:lineRule="auto"/>
        <w:rPr>
          <w:color w:val="000000" w:themeColor="text1"/>
          <w:highlight w:val="lightGray"/>
        </w:rPr>
      </w:pPr>
    </w:p>
    <w:p w14:paraId="27954C8B" w14:textId="77777777" w:rsidR="00034773" w:rsidRPr="00BF199B" w:rsidRDefault="005A7C38" w:rsidP="00A56F37">
      <w:pPr>
        <w:spacing w:before="160" w:after="60" w:line="360" w:lineRule="auto"/>
        <w:rPr>
          <w:color w:val="000000" w:themeColor="text1"/>
        </w:rPr>
      </w:pPr>
      <w:r w:rsidRPr="00BF199B">
        <w:rPr>
          <w:b/>
          <w:bCs/>
          <w:color w:val="000000" w:themeColor="text1"/>
        </w:rPr>
        <w:lastRenderedPageBreak/>
        <w:t>4.1b Correlations with Overall Stature by Sex</w:t>
      </w:r>
    </w:p>
    <w:p w14:paraId="322D9D6B" w14:textId="77777777" w:rsidR="0072225D" w:rsidRPr="00BF199B" w:rsidRDefault="00C96CB2" w:rsidP="00A56F37">
      <w:pPr>
        <w:spacing w:line="360" w:lineRule="auto"/>
        <w:rPr>
          <w:color w:val="000000" w:themeColor="text1"/>
        </w:rPr>
      </w:pPr>
      <w:r w:rsidRPr="00BF199B">
        <w:rPr>
          <w:color w:val="000000" w:themeColor="text1"/>
        </w:rPr>
        <w:t xml:space="preserve">Table 4.1-1 shows the Pearson correlations between each height measure and overall height by sex. All correlations were statistically significant (p &lt; 0.001) and exhibited a strong positive relationship for both sexes. </w:t>
      </w:r>
    </w:p>
    <w:p w14:paraId="252972E2" w14:textId="3CAB8C06" w:rsidR="00034773" w:rsidRPr="00BF199B" w:rsidRDefault="005A7C38">
      <w:pPr>
        <w:spacing w:before="160" w:after="60"/>
        <w:jc w:val="center"/>
        <w:rPr>
          <w:color w:val="000000" w:themeColor="text1"/>
        </w:rPr>
      </w:pPr>
      <w:r w:rsidRPr="00BF199B">
        <w:rPr>
          <w:b/>
          <w:bCs/>
          <w:color w:val="000000" w:themeColor="text1"/>
          <w:sz w:val="20"/>
          <w:szCs w:val="20"/>
        </w:rPr>
        <w:t xml:space="preserve">Table 4.1-1. </w:t>
      </w:r>
      <w:r w:rsidRPr="00644704">
        <w:rPr>
          <w:color w:val="000000" w:themeColor="text1"/>
          <w:sz w:val="20"/>
          <w:szCs w:val="20"/>
        </w:rPr>
        <w:t>Pearson Correlations Between Each Stature Measure and Overall Stature, Stratified by Sex</w:t>
      </w:r>
    </w:p>
    <w:tbl>
      <w:tblPr>
        <w:tblStyle w:val="TableGridLight"/>
        <w:tblW w:w="7000" w:type="dxa"/>
        <w:shd w:val="clear" w:color="auto" w:fill="FFFFFF" w:themeFill="background1"/>
        <w:tblLook w:val="0000" w:firstRow="0" w:lastRow="0" w:firstColumn="0" w:lastColumn="0" w:noHBand="0" w:noVBand="0"/>
      </w:tblPr>
      <w:tblGrid>
        <w:gridCol w:w="3200"/>
        <w:gridCol w:w="1900"/>
        <w:gridCol w:w="1900"/>
      </w:tblGrid>
      <w:tr w:rsidR="00935737" w:rsidRPr="00BF199B" w14:paraId="65D1644F" w14:textId="77777777" w:rsidTr="00EC073E">
        <w:tc>
          <w:tcPr>
            <w:tcW w:w="3200" w:type="dxa"/>
            <w:shd w:val="clear" w:color="auto" w:fill="FFFFFF" w:themeFill="background1"/>
          </w:tcPr>
          <w:p w14:paraId="422906F7" w14:textId="77777777" w:rsidR="00034773" w:rsidRPr="00BF199B" w:rsidRDefault="005A7C38">
            <w:pPr>
              <w:jc w:val="center"/>
              <w:rPr>
                <w:color w:val="000000" w:themeColor="text1"/>
              </w:rPr>
            </w:pPr>
            <w:r w:rsidRPr="00BF199B">
              <w:rPr>
                <w:b/>
                <w:bCs/>
                <w:color w:val="000000" w:themeColor="text1"/>
              </w:rPr>
              <w:t>Measure of Stature</w:t>
            </w:r>
          </w:p>
        </w:tc>
        <w:tc>
          <w:tcPr>
            <w:tcW w:w="1900" w:type="dxa"/>
            <w:shd w:val="clear" w:color="auto" w:fill="FFFFFF" w:themeFill="background1"/>
          </w:tcPr>
          <w:p w14:paraId="3AFD1AC8" w14:textId="77777777" w:rsidR="00034773" w:rsidRPr="00BF199B" w:rsidRDefault="005A7C38">
            <w:pPr>
              <w:jc w:val="center"/>
              <w:rPr>
                <w:color w:val="000000" w:themeColor="text1"/>
              </w:rPr>
            </w:pPr>
            <w:r w:rsidRPr="00BF199B">
              <w:rPr>
                <w:b/>
                <w:bCs/>
                <w:color w:val="000000" w:themeColor="text1"/>
              </w:rPr>
              <w:t>r (Female)</w:t>
            </w:r>
          </w:p>
        </w:tc>
        <w:tc>
          <w:tcPr>
            <w:tcW w:w="1900" w:type="dxa"/>
            <w:shd w:val="clear" w:color="auto" w:fill="FFFFFF" w:themeFill="background1"/>
          </w:tcPr>
          <w:p w14:paraId="1AF93776" w14:textId="77777777" w:rsidR="00034773" w:rsidRPr="00BF199B" w:rsidRDefault="005A7C38">
            <w:pPr>
              <w:jc w:val="center"/>
              <w:rPr>
                <w:color w:val="000000" w:themeColor="text1"/>
              </w:rPr>
            </w:pPr>
            <w:r w:rsidRPr="00BF199B">
              <w:rPr>
                <w:b/>
                <w:bCs/>
                <w:color w:val="000000" w:themeColor="text1"/>
              </w:rPr>
              <w:t>r (Male)</w:t>
            </w:r>
          </w:p>
        </w:tc>
      </w:tr>
      <w:tr w:rsidR="00935737" w:rsidRPr="00BF199B" w14:paraId="63B75A41" w14:textId="77777777" w:rsidTr="00EC073E">
        <w:tc>
          <w:tcPr>
            <w:tcW w:w="3200" w:type="dxa"/>
            <w:shd w:val="clear" w:color="auto" w:fill="FFFFFF" w:themeFill="background1"/>
          </w:tcPr>
          <w:p w14:paraId="2D021E9D" w14:textId="77777777" w:rsidR="00034773" w:rsidRPr="00BF199B" w:rsidRDefault="005A7C38">
            <w:pPr>
              <w:rPr>
                <w:color w:val="000000" w:themeColor="text1"/>
              </w:rPr>
            </w:pPr>
            <w:r w:rsidRPr="00BF199B">
              <w:rPr>
                <w:color w:val="000000" w:themeColor="text1"/>
              </w:rPr>
              <w:t>Cervicale Height</w:t>
            </w:r>
          </w:p>
        </w:tc>
        <w:tc>
          <w:tcPr>
            <w:tcW w:w="1900" w:type="dxa"/>
            <w:shd w:val="clear" w:color="auto" w:fill="FFFFFF" w:themeFill="background1"/>
          </w:tcPr>
          <w:p w14:paraId="455D46CD" w14:textId="52F5A6EF" w:rsidR="00034773" w:rsidRPr="00BF199B" w:rsidRDefault="005A7C38">
            <w:pPr>
              <w:jc w:val="center"/>
              <w:rPr>
                <w:color w:val="000000" w:themeColor="text1"/>
              </w:rPr>
            </w:pPr>
            <w:r w:rsidRPr="00BF199B">
              <w:rPr>
                <w:color w:val="000000" w:themeColor="text1"/>
              </w:rPr>
              <w:t>0.9</w:t>
            </w:r>
            <w:r w:rsidR="00AE4B81">
              <w:rPr>
                <w:color w:val="000000" w:themeColor="text1"/>
              </w:rPr>
              <w:t>84</w:t>
            </w:r>
          </w:p>
        </w:tc>
        <w:tc>
          <w:tcPr>
            <w:tcW w:w="1900" w:type="dxa"/>
            <w:shd w:val="clear" w:color="auto" w:fill="FFFFFF" w:themeFill="background1"/>
          </w:tcPr>
          <w:p w14:paraId="2671F12E" w14:textId="0E40DAA4" w:rsidR="00034773" w:rsidRPr="00BF199B" w:rsidRDefault="005A7C38">
            <w:pPr>
              <w:jc w:val="center"/>
              <w:rPr>
                <w:color w:val="000000" w:themeColor="text1"/>
              </w:rPr>
            </w:pPr>
            <w:r w:rsidRPr="00BF199B">
              <w:rPr>
                <w:color w:val="000000" w:themeColor="text1"/>
              </w:rPr>
              <w:t>0.98</w:t>
            </w:r>
            <w:r w:rsidR="00AE4B81">
              <w:rPr>
                <w:color w:val="000000" w:themeColor="text1"/>
              </w:rPr>
              <w:t>4</w:t>
            </w:r>
          </w:p>
        </w:tc>
      </w:tr>
      <w:tr w:rsidR="00935737" w:rsidRPr="00BF199B" w14:paraId="1BF96F3F" w14:textId="77777777" w:rsidTr="00EC073E">
        <w:tc>
          <w:tcPr>
            <w:tcW w:w="3200" w:type="dxa"/>
            <w:shd w:val="clear" w:color="auto" w:fill="FFFFFF" w:themeFill="background1"/>
          </w:tcPr>
          <w:p w14:paraId="77B24DC5" w14:textId="77777777" w:rsidR="00034773" w:rsidRPr="00BF199B" w:rsidRDefault="005A7C38">
            <w:pPr>
              <w:rPr>
                <w:color w:val="000000" w:themeColor="text1"/>
              </w:rPr>
            </w:pPr>
            <w:r w:rsidRPr="00BF199B">
              <w:rPr>
                <w:color w:val="000000" w:themeColor="text1"/>
              </w:rPr>
              <w:t>Trochanterion Height</w:t>
            </w:r>
          </w:p>
        </w:tc>
        <w:tc>
          <w:tcPr>
            <w:tcW w:w="1900" w:type="dxa"/>
            <w:shd w:val="clear" w:color="auto" w:fill="FFFFFF" w:themeFill="background1"/>
          </w:tcPr>
          <w:p w14:paraId="0E5E7448" w14:textId="77777777" w:rsidR="00034773" w:rsidRPr="00BF199B" w:rsidRDefault="005A7C38">
            <w:pPr>
              <w:jc w:val="center"/>
              <w:rPr>
                <w:color w:val="000000" w:themeColor="text1"/>
              </w:rPr>
            </w:pPr>
            <w:r w:rsidRPr="00BF199B">
              <w:rPr>
                <w:color w:val="000000" w:themeColor="text1"/>
              </w:rPr>
              <w:t>0.934</w:t>
            </w:r>
          </w:p>
        </w:tc>
        <w:tc>
          <w:tcPr>
            <w:tcW w:w="1900" w:type="dxa"/>
            <w:shd w:val="clear" w:color="auto" w:fill="FFFFFF" w:themeFill="background1"/>
          </w:tcPr>
          <w:p w14:paraId="589FAF6B" w14:textId="77777777" w:rsidR="00034773" w:rsidRPr="00BF199B" w:rsidRDefault="005A7C38">
            <w:pPr>
              <w:jc w:val="center"/>
              <w:rPr>
                <w:color w:val="000000" w:themeColor="text1"/>
              </w:rPr>
            </w:pPr>
            <w:r w:rsidRPr="00BF199B">
              <w:rPr>
                <w:color w:val="000000" w:themeColor="text1"/>
              </w:rPr>
              <w:t>0.944</w:t>
            </w:r>
          </w:p>
        </w:tc>
      </w:tr>
      <w:tr w:rsidR="00935737" w:rsidRPr="00BF199B" w14:paraId="2A8279DF" w14:textId="77777777" w:rsidTr="00EC073E">
        <w:tc>
          <w:tcPr>
            <w:tcW w:w="3200" w:type="dxa"/>
            <w:shd w:val="clear" w:color="auto" w:fill="FFFFFF" w:themeFill="background1"/>
          </w:tcPr>
          <w:p w14:paraId="49F92AF3" w14:textId="77777777" w:rsidR="00034773" w:rsidRPr="00BF199B" w:rsidRDefault="005A7C38">
            <w:pPr>
              <w:rPr>
                <w:color w:val="000000" w:themeColor="text1"/>
              </w:rPr>
            </w:pPr>
            <w:r w:rsidRPr="00BF199B">
              <w:rPr>
                <w:color w:val="000000" w:themeColor="text1"/>
              </w:rPr>
              <w:t>Waist Height</w:t>
            </w:r>
          </w:p>
        </w:tc>
        <w:tc>
          <w:tcPr>
            <w:tcW w:w="1900" w:type="dxa"/>
            <w:shd w:val="clear" w:color="auto" w:fill="FFFFFF" w:themeFill="background1"/>
          </w:tcPr>
          <w:p w14:paraId="76F19912" w14:textId="77777777" w:rsidR="00034773" w:rsidRPr="00BF199B" w:rsidRDefault="005A7C38">
            <w:pPr>
              <w:jc w:val="center"/>
              <w:rPr>
                <w:color w:val="000000" w:themeColor="text1"/>
              </w:rPr>
            </w:pPr>
            <w:r w:rsidRPr="00BF199B">
              <w:rPr>
                <w:color w:val="000000" w:themeColor="text1"/>
              </w:rPr>
              <w:t>0.912</w:t>
            </w:r>
          </w:p>
        </w:tc>
        <w:tc>
          <w:tcPr>
            <w:tcW w:w="1900" w:type="dxa"/>
            <w:shd w:val="clear" w:color="auto" w:fill="FFFFFF" w:themeFill="background1"/>
          </w:tcPr>
          <w:p w14:paraId="2D8A4951" w14:textId="77777777" w:rsidR="00034773" w:rsidRPr="00BF199B" w:rsidRDefault="005A7C38">
            <w:pPr>
              <w:jc w:val="center"/>
              <w:rPr>
                <w:color w:val="000000" w:themeColor="text1"/>
              </w:rPr>
            </w:pPr>
            <w:r w:rsidRPr="00BF199B">
              <w:rPr>
                <w:color w:val="000000" w:themeColor="text1"/>
              </w:rPr>
              <w:t>0.921</w:t>
            </w:r>
          </w:p>
        </w:tc>
      </w:tr>
      <w:tr w:rsidR="00935737" w:rsidRPr="00BF199B" w14:paraId="52EE7C79" w14:textId="77777777" w:rsidTr="00EC073E">
        <w:tc>
          <w:tcPr>
            <w:tcW w:w="3200" w:type="dxa"/>
            <w:shd w:val="clear" w:color="auto" w:fill="FFFFFF" w:themeFill="background1"/>
          </w:tcPr>
          <w:p w14:paraId="76E6D6C1" w14:textId="77777777" w:rsidR="00034773" w:rsidRPr="00BF199B" w:rsidRDefault="005A7C38">
            <w:pPr>
              <w:rPr>
                <w:color w:val="000000" w:themeColor="text1"/>
              </w:rPr>
            </w:pPr>
            <w:r w:rsidRPr="00BF199B">
              <w:rPr>
                <w:color w:val="000000" w:themeColor="text1"/>
              </w:rPr>
              <w:t>Knee Height</w:t>
            </w:r>
          </w:p>
        </w:tc>
        <w:tc>
          <w:tcPr>
            <w:tcW w:w="1900" w:type="dxa"/>
            <w:shd w:val="clear" w:color="auto" w:fill="FFFFFF" w:themeFill="background1"/>
          </w:tcPr>
          <w:p w14:paraId="10C9A693" w14:textId="77777777" w:rsidR="00034773" w:rsidRPr="00BF199B" w:rsidRDefault="005A7C38">
            <w:pPr>
              <w:jc w:val="center"/>
              <w:rPr>
                <w:color w:val="000000" w:themeColor="text1"/>
              </w:rPr>
            </w:pPr>
            <w:r w:rsidRPr="00BF199B">
              <w:rPr>
                <w:color w:val="000000" w:themeColor="text1"/>
              </w:rPr>
              <w:t>0.862</w:t>
            </w:r>
          </w:p>
        </w:tc>
        <w:tc>
          <w:tcPr>
            <w:tcW w:w="1900" w:type="dxa"/>
            <w:shd w:val="clear" w:color="auto" w:fill="FFFFFF" w:themeFill="background1"/>
          </w:tcPr>
          <w:p w14:paraId="2307FDA4" w14:textId="77777777" w:rsidR="00034773" w:rsidRPr="00BF199B" w:rsidRDefault="005A7C38">
            <w:pPr>
              <w:jc w:val="center"/>
              <w:rPr>
                <w:color w:val="000000" w:themeColor="text1"/>
              </w:rPr>
            </w:pPr>
            <w:r w:rsidRPr="00BF199B">
              <w:rPr>
                <w:color w:val="000000" w:themeColor="text1"/>
              </w:rPr>
              <w:t>0.878</w:t>
            </w:r>
          </w:p>
        </w:tc>
      </w:tr>
      <w:tr w:rsidR="00935737" w:rsidRPr="00BF199B" w14:paraId="404EFC3B" w14:textId="77777777" w:rsidTr="00EC073E">
        <w:tc>
          <w:tcPr>
            <w:tcW w:w="3200" w:type="dxa"/>
            <w:shd w:val="clear" w:color="auto" w:fill="FFFFFF" w:themeFill="background1"/>
          </w:tcPr>
          <w:p w14:paraId="2D4E96F0" w14:textId="77777777" w:rsidR="00034773" w:rsidRPr="00BF199B" w:rsidRDefault="005A7C38">
            <w:pPr>
              <w:rPr>
                <w:color w:val="000000" w:themeColor="text1"/>
              </w:rPr>
            </w:pPr>
            <w:r w:rsidRPr="00BF199B">
              <w:rPr>
                <w:color w:val="000000" w:themeColor="text1"/>
              </w:rPr>
              <w:t>Functional Leg Len</w:t>
            </w:r>
          </w:p>
        </w:tc>
        <w:tc>
          <w:tcPr>
            <w:tcW w:w="1900" w:type="dxa"/>
            <w:shd w:val="clear" w:color="auto" w:fill="FFFFFF" w:themeFill="background1"/>
          </w:tcPr>
          <w:p w14:paraId="3B013195" w14:textId="77777777" w:rsidR="00034773" w:rsidRPr="00BF199B" w:rsidRDefault="005A7C38">
            <w:pPr>
              <w:jc w:val="center"/>
              <w:rPr>
                <w:color w:val="000000" w:themeColor="text1"/>
              </w:rPr>
            </w:pPr>
            <w:r w:rsidRPr="00BF199B">
              <w:rPr>
                <w:color w:val="000000" w:themeColor="text1"/>
              </w:rPr>
              <w:t>0.921</w:t>
            </w:r>
          </w:p>
        </w:tc>
        <w:tc>
          <w:tcPr>
            <w:tcW w:w="1900" w:type="dxa"/>
            <w:shd w:val="clear" w:color="auto" w:fill="FFFFFF" w:themeFill="background1"/>
          </w:tcPr>
          <w:p w14:paraId="37D7E40A" w14:textId="77777777" w:rsidR="00034773" w:rsidRPr="00BF199B" w:rsidRDefault="005A7C38">
            <w:pPr>
              <w:jc w:val="center"/>
              <w:rPr>
                <w:color w:val="000000" w:themeColor="text1"/>
              </w:rPr>
            </w:pPr>
            <w:r w:rsidRPr="00BF199B">
              <w:rPr>
                <w:color w:val="000000" w:themeColor="text1"/>
              </w:rPr>
              <w:t>0.930</w:t>
            </w:r>
          </w:p>
        </w:tc>
      </w:tr>
      <w:tr w:rsidR="00935737" w:rsidRPr="00BF199B" w14:paraId="7D3A2D7E" w14:textId="77777777" w:rsidTr="00EC073E">
        <w:tc>
          <w:tcPr>
            <w:tcW w:w="3200" w:type="dxa"/>
            <w:shd w:val="clear" w:color="auto" w:fill="FFFFFF" w:themeFill="background1"/>
          </w:tcPr>
          <w:p w14:paraId="698F1F0C" w14:textId="77777777" w:rsidR="00034773" w:rsidRPr="00BF199B" w:rsidRDefault="005A7C38">
            <w:pPr>
              <w:rPr>
                <w:color w:val="000000" w:themeColor="text1"/>
              </w:rPr>
            </w:pPr>
            <w:r w:rsidRPr="00BF199B">
              <w:rPr>
                <w:color w:val="000000" w:themeColor="text1"/>
              </w:rPr>
              <w:t>Foot Length</w:t>
            </w:r>
          </w:p>
        </w:tc>
        <w:tc>
          <w:tcPr>
            <w:tcW w:w="1900" w:type="dxa"/>
            <w:shd w:val="clear" w:color="auto" w:fill="FFFFFF" w:themeFill="background1"/>
          </w:tcPr>
          <w:p w14:paraId="32A70479" w14:textId="77777777" w:rsidR="00034773" w:rsidRPr="00BF199B" w:rsidRDefault="005A7C38">
            <w:pPr>
              <w:jc w:val="center"/>
              <w:rPr>
                <w:color w:val="000000" w:themeColor="text1"/>
              </w:rPr>
            </w:pPr>
            <w:r w:rsidRPr="00BF199B">
              <w:rPr>
                <w:color w:val="000000" w:themeColor="text1"/>
              </w:rPr>
              <w:t>0.803</w:t>
            </w:r>
          </w:p>
        </w:tc>
        <w:tc>
          <w:tcPr>
            <w:tcW w:w="1900" w:type="dxa"/>
            <w:shd w:val="clear" w:color="auto" w:fill="FFFFFF" w:themeFill="background1"/>
          </w:tcPr>
          <w:p w14:paraId="4C636C20" w14:textId="77777777" w:rsidR="00034773" w:rsidRPr="00BF199B" w:rsidRDefault="005A7C38">
            <w:pPr>
              <w:jc w:val="center"/>
              <w:rPr>
                <w:color w:val="000000" w:themeColor="text1"/>
              </w:rPr>
            </w:pPr>
            <w:r w:rsidRPr="00BF199B">
              <w:rPr>
                <w:color w:val="000000" w:themeColor="text1"/>
              </w:rPr>
              <w:t>0.816</w:t>
            </w:r>
          </w:p>
        </w:tc>
      </w:tr>
      <w:tr w:rsidR="00935737" w:rsidRPr="00BF199B" w14:paraId="0B1BCEAC" w14:textId="77777777" w:rsidTr="00EC073E">
        <w:tc>
          <w:tcPr>
            <w:tcW w:w="3200" w:type="dxa"/>
            <w:shd w:val="clear" w:color="auto" w:fill="FFFFFF" w:themeFill="background1"/>
          </w:tcPr>
          <w:p w14:paraId="032AAB68" w14:textId="77777777" w:rsidR="00034773" w:rsidRPr="00BF199B" w:rsidRDefault="005A7C38">
            <w:pPr>
              <w:rPr>
                <w:color w:val="000000" w:themeColor="text1"/>
              </w:rPr>
            </w:pPr>
            <w:r w:rsidRPr="00BF199B">
              <w:rPr>
                <w:color w:val="000000" w:themeColor="text1"/>
              </w:rPr>
              <w:t>Thumbtip Reach</w:t>
            </w:r>
          </w:p>
        </w:tc>
        <w:tc>
          <w:tcPr>
            <w:tcW w:w="1900" w:type="dxa"/>
            <w:shd w:val="clear" w:color="auto" w:fill="FFFFFF" w:themeFill="background1"/>
          </w:tcPr>
          <w:p w14:paraId="16FE70A7" w14:textId="77777777" w:rsidR="00034773" w:rsidRPr="00BF199B" w:rsidRDefault="005A7C38">
            <w:pPr>
              <w:jc w:val="center"/>
              <w:rPr>
                <w:color w:val="000000" w:themeColor="text1"/>
              </w:rPr>
            </w:pPr>
            <w:r w:rsidRPr="00BF199B">
              <w:rPr>
                <w:color w:val="000000" w:themeColor="text1"/>
              </w:rPr>
              <w:t>0.820</w:t>
            </w:r>
          </w:p>
        </w:tc>
        <w:tc>
          <w:tcPr>
            <w:tcW w:w="1900" w:type="dxa"/>
            <w:shd w:val="clear" w:color="auto" w:fill="FFFFFF" w:themeFill="background1"/>
          </w:tcPr>
          <w:p w14:paraId="3A346F2B" w14:textId="77777777" w:rsidR="00034773" w:rsidRPr="00BF199B" w:rsidRDefault="005A7C38">
            <w:pPr>
              <w:jc w:val="center"/>
              <w:rPr>
                <w:color w:val="000000" w:themeColor="text1"/>
              </w:rPr>
            </w:pPr>
            <w:r w:rsidRPr="00BF199B">
              <w:rPr>
                <w:color w:val="000000" w:themeColor="text1"/>
              </w:rPr>
              <w:t>0.831</w:t>
            </w:r>
          </w:p>
        </w:tc>
      </w:tr>
      <w:tr w:rsidR="00935737" w:rsidRPr="00BF199B" w14:paraId="21B2EF08" w14:textId="77777777" w:rsidTr="00EC073E">
        <w:tc>
          <w:tcPr>
            <w:tcW w:w="3200" w:type="dxa"/>
            <w:shd w:val="clear" w:color="auto" w:fill="FFFFFF" w:themeFill="background1"/>
          </w:tcPr>
          <w:p w14:paraId="05D463E6" w14:textId="77777777" w:rsidR="00034773" w:rsidRPr="00BF199B" w:rsidRDefault="005A7C38">
            <w:pPr>
              <w:rPr>
                <w:color w:val="000000" w:themeColor="text1"/>
              </w:rPr>
            </w:pPr>
            <w:r w:rsidRPr="00BF199B">
              <w:rPr>
                <w:color w:val="000000" w:themeColor="text1"/>
              </w:rPr>
              <w:t>Arm Span</w:t>
            </w:r>
          </w:p>
        </w:tc>
        <w:tc>
          <w:tcPr>
            <w:tcW w:w="1900" w:type="dxa"/>
            <w:shd w:val="clear" w:color="auto" w:fill="FFFFFF" w:themeFill="background1"/>
          </w:tcPr>
          <w:p w14:paraId="40093058" w14:textId="77777777" w:rsidR="00034773" w:rsidRPr="00BF199B" w:rsidRDefault="005A7C38">
            <w:pPr>
              <w:jc w:val="center"/>
              <w:rPr>
                <w:color w:val="000000" w:themeColor="text1"/>
              </w:rPr>
            </w:pPr>
            <w:r w:rsidRPr="00BF199B">
              <w:rPr>
                <w:color w:val="000000" w:themeColor="text1"/>
              </w:rPr>
              <w:t>0.872</w:t>
            </w:r>
          </w:p>
        </w:tc>
        <w:tc>
          <w:tcPr>
            <w:tcW w:w="1900" w:type="dxa"/>
            <w:shd w:val="clear" w:color="auto" w:fill="FFFFFF" w:themeFill="background1"/>
          </w:tcPr>
          <w:p w14:paraId="3B9065E1" w14:textId="77777777" w:rsidR="00034773" w:rsidRPr="00BF199B" w:rsidRDefault="005A7C38">
            <w:pPr>
              <w:jc w:val="center"/>
              <w:rPr>
                <w:color w:val="000000" w:themeColor="text1"/>
              </w:rPr>
            </w:pPr>
            <w:r w:rsidRPr="00BF199B">
              <w:rPr>
                <w:color w:val="000000" w:themeColor="text1"/>
              </w:rPr>
              <w:t>0.888</w:t>
            </w:r>
          </w:p>
        </w:tc>
      </w:tr>
    </w:tbl>
    <w:p w14:paraId="75DFEB30" w14:textId="1684E9E2" w:rsidR="006E0650" w:rsidRPr="00BF199B" w:rsidRDefault="005A7C38" w:rsidP="00CD7375">
      <w:pPr>
        <w:spacing w:before="40" w:after="120"/>
        <w:rPr>
          <w:color w:val="000000" w:themeColor="text1"/>
        </w:rPr>
      </w:pPr>
      <w:r w:rsidRPr="00BF199B">
        <w:rPr>
          <w:i/>
          <w:iCs/>
          <w:color w:val="000000" w:themeColor="text1"/>
          <w:sz w:val="20"/>
          <w:szCs w:val="20"/>
        </w:rPr>
        <w:t>Note. All correlations statistically significant at p &lt; 0.001. N varies slightly due to missing values on individual measures.</w:t>
      </w:r>
    </w:p>
    <w:p w14:paraId="3F3F5885" w14:textId="393DC6E2" w:rsidR="00341CDA" w:rsidRPr="00BF199B" w:rsidRDefault="00341CDA" w:rsidP="00A56F37">
      <w:pPr>
        <w:spacing w:line="276" w:lineRule="auto"/>
        <w:rPr>
          <w:color w:val="000000" w:themeColor="text1"/>
        </w:rPr>
      </w:pPr>
      <w:r w:rsidRPr="00BF199B">
        <w:rPr>
          <w:color w:val="000000" w:themeColor="text1"/>
        </w:rPr>
        <w:t xml:space="preserve">The cervical height had the strongest connection with height in both </w:t>
      </w:r>
      <w:r w:rsidR="00E648B2">
        <w:rPr>
          <w:color w:val="000000" w:themeColor="text1"/>
        </w:rPr>
        <w:t>females</w:t>
      </w:r>
      <w:r w:rsidRPr="00BF199B">
        <w:rPr>
          <w:color w:val="000000" w:themeColor="text1"/>
        </w:rPr>
        <w:t xml:space="preserve"> (r = 0.9</w:t>
      </w:r>
      <w:r w:rsidR="00D63DC2">
        <w:rPr>
          <w:color w:val="000000" w:themeColor="text1"/>
        </w:rPr>
        <w:t>8</w:t>
      </w:r>
      <w:r w:rsidRPr="00BF199B">
        <w:rPr>
          <w:color w:val="000000" w:themeColor="text1"/>
        </w:rPr>
        <w:t xml:space="preserve">) and males (r = 0.98). This makes sense because it is defined as total height minus head height. Trochanterion height, waist height, and functional leg length were next, with r values between 0.912 and 0.944 for both sexes. This shows how closely they are linked to overall lower limb and trunk length. The lowest correlations were between foot length and thumbtip reach: foot length (r = 0.803 for females and r = 0.816 for males) and thumbtip reach (r = 0.820 for females and r = 0.831 for males). Both measures include distal segments that exhibit less proportional dependence on overall standing height. Across all eight variables, correlations were always a little higher in men than in women. All eight measurements have good correlations with height in both men and women (all r &gt; 0.80). This means that each variable assesses a significant part of overall body height, no matter what sex the person is. Details of the Pearson correlations between each height measure and overall height by sex can be found in the appendix table 4. </w:t>
      </w:r>
    </w:p>
    <w:p w14:paraId="5130D1CA" w14:textId="77777777" w:rsidR="00591839" w:rsidRPr="00BF199B" w:rsidRDefault="00591839" w:rsidP="006E0650">
      <w:pPr>
        <w:rPr>
          <w:color w:val="000000" w:themeColor="text1"/>
        </w:rPr>
      </w:pPr>
    </w:p>
    <w:p w14:paraId="0B7AFEB6" w14:textId="1F6D94F6" w:rsidR="00034773" w:rsidRPr="00BF199B" w:rsidRDefault="00034773">
      <w:pPr>
        <w:rPr>
          <w:color w:val="000000" w:themeColor="text1"/>
          <w:highlight w:val="lightGray"/>
        </w:rPr>
      </w:pPr>
    </w:p>
    <w:p w14:paraId="088A418B" w14:textId="77777777" w:rsidR="00034773" w:rsidRPr="00BF199B" w:rsidRDefault="005A7C38">
      <w:pPr>
        <w:pStyle w:val="Heading2"/>
        <w:spacing w:before="200" w:after="80"/>
        <w:rPr>
          <w:color w:val="000000" w:themeColor="text1"/>
        </w:rPr>
      </w:pPr>
      <w:r w:rsidRPr="00BF199B">
        <w:rPr>
          <w:b/>
          <w:bCs/>
          <w:color w:val="000000" w:themeColor="text1"/>
          <w:sz w:val="24"/>
          <w:szCs w:val="24"/>
        </w:rPr>
        <w:t>4.2 Relationship Between Actual and Reported Height and Weight</w:t>
      </w:r>
    </w:p>
    <w:p w14:paraId="0AB5DDAB" w14:textId="2DC5C848" w:rsidR="00375AAE" w:rsidRPr="00BF199B" w:rsidRDefault="00375AAE" w:rsidP="00AF1196">
      <w:pPr>
        <w:spacing w:after="120" w:line="276" w:lineRule="auto"/>
        <w:jc w:val="both"/>
        <w:rPr>
          <w:color w:val="000000" w:themeColor="text1"/>
        </w:rPr>
      </w:pPr>
      <w:r w:rsidRPr="00BF199B">
        <w:rPr>
          <w:color w:val="000000" w:themeColor="text1"/>
          <w:sz w:val="20"/>
          <w:szCs w:val="20"/>
        </w:rPr>
        <w:t xml:space="preserve">4.2.a </w:t>
      </w:r>
      <w:r w:rsidRPr="00BF199B">
        <w:rPr>
          <w:b/>
          <w:bCs/>
          <w:color w:val="000000" w:themeColor="text1"/>
        </w:rPr>
        <w:t>Comparison of the self-reported weight to the measured weight</w:t>
      </w:r>
    </w:p>
    <w:p w14:paraId="1E0DCF61" w14:textId="4A793DC9" w:rsidR="00034773" w:rsidRPr="00BF199B" w:rsidRDefault="005A7C38" w:rsidP="00AF1196">
      <w:pPr>
        <w:spacing w:after="120" w:line="276" w:lineRule="auto"/>
        <w:jc w:val="both"/>
        <w:rPr>
          <w:color w:val="000000" w:themeColor="text1"/>
        </w:rPr>
      </w:pPr>
      <w:r w:rsidRPr="00BF199B">
        <w:rPr>
          <w:color w:val="000000" w:themeColor="text1"/>
        </w:rPr>
        <w:t>Figure 4.2a-1 shows the distribution of the weight difference</w:t>
      </w:r>
      <w:r w:rsidR="00587167" w:rsidRPr="00BF199B">
        <w:rPr>
          <w:color w:val="000000" w:themeColor="text1"/>
        </w:rPr>
        <w:t xml:space="preserve">. </w:t>
      </w:r>
    </w:p>
    <w:p w14:paraId="1C3CF052" w14:textId="77777777" w:rsidR="00F65834" w:rsidRPr="00BF199B" w:rsidRDefault="00F65834">
      <w:pPr>
        <w:rPr>
          <w:color w:val="000000" w:themeColor="text1"/>
          <w:highlight w:val="lightGray"/>
        </w:rPr>
      </w:pPr>
    </w:p>
    <w:p w14:paraId="648A3B4D" w14:textId="77777777" w:rsidR="00F65834" w:rsidRPr="00BF199B" w:rsidRDefault="00F65834">
      <w:pPr>
        <w:rPr>
          <w:color w:val="000000" w:themeColor="text1"/>
          <w:highlight w:val="lightGray"/>
        </w:rPr>
      </w:pPr>
    </w:p>
    <w:p w14:paraId="16D0F038" w14:textId="77777777" w:rsidR="00F65834" w:rsidRPr="00BF199B" w:rsidRDefault="00F65834">
      <w:pPr>
        <w:rPr>
          <w:color w:val="000000" w:themeColor="text1"/>
          <w:highlight w:val="lightGray"/>
        </w:rPr>
      </w:pPr>
    </w:p>
    <w:p w14:paraId="4DB89DC1" w14:textId="14454CFB" w:rsidR="00F65834" w:rsidRPr="00BF199B" w:rsidRDefault="00F65834">
      <w:pPr>
        <w:rPr>
          <w:color w:val="000000" w:themeColor="text1"/>
          <w:highlight w:val="lightGray"/>
        </w:rPr>
      </w:pPr>
      <w:r w:rsidRPr="00BF199B">
        <w:rPr>
          <w:b/>
          <w:bCs/>
          <w:noProof/>
          <w:color w:val="000000" w:themeColor="text1"/>
        </w:rPr>
        <w:lastRenderedPageBreak/>
        <w:drawing>
          <wp:inline distT="0" distB="0" distL="0" distR="0" wp14:anchorId="41A6F43A" wp14:editId="09903F23">
            <wp:extent cx="5943600" cy="3566160"/>
            <wp:effectExtent l="0" t="0" r="0" b="0"/>
            <wp:docPr id="387159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B63085C" w14:textId="008628A2" w:rsidR="00034773" w:rsidRPr="00BF199B" w:rsidRDefault="005A7C38" w:rsidP="004F36EC">
      <w:pPr>
        <w:spacing w:before="80" w:after="80"/>
        <w:jc w:val="center"/>
        <w:rPr>
          <w:color w:val="000000" w:themeColor="text1"/>
        </w:rPr>
      </w:pPr>
      <w:r w:rsidRPr="00BF199B">
        <w:rPr>
          <w:color w:val="000000" w:themeColor="text1"/>
          <w:sz w:val="20"/>
          <w:szCs w:val="20"/>
        </w:rPr>
        <w:t>Figure 4.2a</w:t>
      </w:r>
      <w:r w:rsidR="00202A13" w:rsidRPr="00BF199B">
        <w:rPr>
          <w:color w:val="000000" w:themeColor="text1"/>
          <w:sz w:val="20"/>
          <w:szCs w:val="20"/>
        </w:rPr>
        <w:t>-</w:t>
      </w:r>
      <w:r w:rsidRPr="00BF199B">
        <w:rPr>
          <w:color w:val="000000" w:themeColor="text1"/>
          <w:sz w:val="20"/>
          <w:szCs w:val="20"/>
        </w:rPr>
        <w:t>1. Distribution of Difference Between Self-Reported and Measured Weight (kg)</w:t>
      </w:r>
    </w:p>
    <w:p w14:paraId="1AF45EF6" w14:textId="7F4040CE" w:rsidR="005E39B8" w:rsidRPr="00BF199B" w:rsidRDefault="005E39B8" w:rsidP="000B3E07">
      <w:pPr>
        <w:spacing w:after="120" w:line="276" w:lineRule="auto"/>
        <w:rPr>
          <w:color w:val="000000" w:themeColor="text1"/>
        </w:rPr>
      </w:pPr>
      <w:r w:rsidRPr="00BF199B">
        <w:rPr>
          <w:color w:val="000000" w:themeColor="text1"/>
        </w:rPr>
        <w:t xml:space="preserve">The histogram of weight differences (reported weight minus measured weight) is </w:t>
      </w:r>
      <w:r w:rsidR="000B3E07" w:rsidRPr="00BF199B">
        <w:rPr>
          <w:color w:val="000000" w:themeColor="text1"/>
        </w:rPr>
        <w:t>roughly</w:t>
      </w:r>
      <w:r w:rsidRPr="00BF199B">
        <w:rPr>
          <w:color w:val="000000" w:themeColor="text1"/>
        </w:rPr>
        <w:t xml:space="preserve"> normally distributed </w:t>
      </w:r>
      <w:r w:rsidR="000B3E07" w:rsidRPr="00BF199B">
        <w:rPr>
          <w:color w:val="000000" w:themeColor="text1"/>
        </w:rPr>
        <w:t xml:space="preserve">(Figure 4.2a-1). </w:t>
      </w:r>
      <w:r w:rsidRPr="00BF199B">
        <w:rPr>
          <w:color w:val="000000" w:themeColor="text1"/>
        </w:rPr>
        <w:t xml:space="preserve">This shows that soldiers prefer to report their weight a little too much, but not too much. The tails of the distribution are not very long, and most of the values are within about ±5 kg of zero. The near-normal form with a slight right skew shows that most </w:t>
      </w:r>
      <w:r w:rsidR="000B3E07" w:rsidRPr="00BF199B">
        <w:rPr>
          <w:color w:val="000000" w:themeColor="text1"/>
        </w:rPr>
        <w:t>armies</w:t>
      </w:r>
      <w:r w:rsidRPr="00BF199B">
        <w:rPr>
          <w:color w:val="000000" w:themeColor="text1"/>
        </w:rPr>
        <w:t xml:space="preserve"> g</w:t>
      </w:r>
      <w:r w:rsidR="000B3E07" w:rsidRPr="00BF199B">
        <w:rPr>
          <w:color w:val="000000" w:themeColor="text1"/>
        </w:rPr>
        <w:t>a</w:t>
      </w:r>
      <w:r w:rsidRPr="00BF199B">
        <w:rPr>
          <w:color w:val="000000" w:themeColor="text1"/>
        </w:rPr>
        <w:t xml:space="preserve">ve their weight correctly, but a tiny number of them </w:t>
      </w:r>
      <w:r w:rsidR="000B3E07" w:rsidRPr="00BF199B">
        <w:rPr>
          <w:color w:val="000000" w:themeColor="text1"/>
        </w:rPr>
        <w:t>gave</w:t>
      </w:r>
      <w:r w:rsidRPr="00BF199B">
        <w:rPr>
          <w:color w:val="000000" w:themeColor="text1"/>
        </w:rPr>
        <w:t xml:space="preserve"> it too much. </w:t>
      </w:r>
    </w:p>
    <w:p w14:paraId="3E82D4B6" w14:textId="77777777" w:rsidR="005E39B8" w:rsidRPr="00BF199B" w:rsidRDefault="005E39B8">
      <w:pPr>
        <w:rPr>
          <w:color w:val="000000" w:themeColor="text1"/>
          <w:highlight w:val="lightGray"/>
        </w:rPr>
      </w:pPr>
    </w:p>
    <w:p w14:paraId="2A4137D3" w14:textId="58A811C4" w:rsidR="00447FF8" w:rsidRPr="00BF199B" w:rsidRDefault="00447FF8">
      <w:pPr>
        <w:rPr>
          <w:color w:val="000000" w:themeColor="text1"/>
        </w:rPr>
      </w:pPr>
      <w:r w:rsidRPr="00BF199B">
        <w:rPr>
          <w:color w:val="000000" w:themeColor="text1"/>
        </w:rPr>
        <w:t>4.2.b</w:t>
      </w:r>
      <w:r w:rsidR="00FF2976" w:rsidRPr="00BF199B">
        <w:rPr>
          <w:color w:val="000000" w:themeColor="text1"/>
        </w:rPr>
        <w:t>. The difference between reported and measured weight by sex</w:t>
      </w:r>
    </w:p>
    <w:p w14:paraId="15080769" w14:textId="40432034" w:rsidR="00130BE4" w:rsidRPr="00BF199B" w:rsidRDefault="00130BE4">
      <w:pPr>
        <w:rPr>
          <w:color w:val="000000" w:themeColor="text1"/>
          <w:highlight w:val="lightGray"/>
        </w:rPr>
      </w:pPr>
      <w:r w:rsidRPr="00BF199B">
        <w:rPr>
          <w:noProof/>
          <w:color w:val="000000" w:themeColor="text1"/>
        </w:rPr>
        <w:drawing>
          <wp:inline distT="0" distB="0" distL="0" distR="0" wp14:anchorId="072FB7EB" wp14:editId="58A38A3A">
            <wp:extent cx="4635500" cy="2781300"/>
            <wp:effectExtent l="0" t="0" r="0" b="0"/>
            <wp:docPr id="1356629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6820" cy="2782092"/>
                    </a:xfrm>
                    <a:prstGeom prst="rect">
                      <a:avLst/>
                    </a:prstGeom>
                    <a:noFill/>
                    <a:ln>
                      <a:noFill/>
                    </a:ln>
                  </pic:spPr>
                </pic:pic>
              </a:graphicData>
            </a:graphic>
          </wp:inline>
        </w:drawing>
      </w:r>
    </w:p>
    <w:p w14:paraId="1F3E8B10" w14:textId="6DBFF1BB" w:rsidR="00034773" w:rsidRPr="00BF199B" w:rsidRDefault="005A7C38">
      <w:pPr>
        <w:spacing w:before="60" w:after="160"/>
        <w:jc w:val="center"/>
        <w:rPr>
          <w:color w:val="000000" w:themeColor="text1"/>
        </w:rPr>
      </w:pPr>
      <w:r w:rsidRPr="00BF199B">
        <w:rPr>
          <w:b/>
          <w:bCs/>
          <w:color w:val="000000" w:themeColor="text1"/>
          <w:sz w:val="20"/>
          <w:szCs w:val="20"/>
        </w:rPr>
        <w:t>Figure 4.2b-1.</w:t>
      </w:r>
      <w:r w:rsidRPr="00BF199B">
        <w:rPr>
          <w:color w:val="000000" w:themeColor="text1"/>
          <w:sz w:val="20"/>
          <w:szCs w:val="20"/>
        </w:rPr>
        <w:t xml:space="preserve"> Distribution of Weight Difference (Reported</w:t>
      </w:r>
      <w:r w:rsidR="002A60B0" w:rsidRPr="00BF199B">
        <w:rPr>
          <w:color w:val="000000" w:themeColor="text1"/>
          <w:sz w:val="20"/>
          <w:szCs w:val="20"/>
        </w:rPr>
        <w:t xml:space="preserve"> vs </w:t>
      </w:r>
      <w:r w:rsidRPr="00BF199B">
        <w:rPr>
          <w:color w:val="000000" w:themeColor="text1"/>
          <w:sz w:val="20"/>
          <w:szCs w:val="20"/>
        </w:rPr>
        <w:t>Measured) by Sex</w:t>
      </w:r>
    </w:p>
    <w:p w14:paraId="04BC2B9E" w14:textId="026922C6" w:rsidR="00E01A55" w:rsidRPr="00BF199B" w:rsidRDefault="00E01A55" w:rsidP="00E01A55">
      <w:pPr>
        <w:rPr>
          <w:color w:val="000000" w:themeColor="text1"/>
        </w:rPr>
      </w:pPr>
      <w:r w:rsidRPr="00BF199B">
        <w:rPr>
          <w:color w:val="000000" w:themeColor="text1"/>
        </w:rPr>
        <w:lastRenderedPageBreak/>
        <w:t xml:space="preserve">Figure 4.2b-1 </w:t>
      </w:r>
      <w:r w:rsidR="008B12C9" w:rsidRPr="00BF199B">
        <w:rPr>
          <w:color w:val="000000" w:themeColor="text1"/>
        </w:rPr>
        <w:t>shows the distribution</w:t>
      </w:r>
      <w:r w:rsidR="008B12C9" w:rsidRPr="00BF199B">
        <w:rPr>
          <w:color w:val="000000" w:themeColor="text1"/>
          <w:sz w:val="20"/>
          <w:szCs w:val="20"/>
        </w:rPr>
        <w:t xml:space="preserve"> of weight difference (Reported vs Measured) by sex.</w:t>
      </w:r>
      <w:r w:rsidR="008B12C9" w:rsidRPr="00BF199B">
        <w:rPr>
          <w:b/>
          <w:bCs/>
          <w:color w:val="000000" w:themeColor="text1"/>
          <w:sz w:val="20"/>
          <w:szCs w:val="20"/>
        </w:rPr>
        <w:t xml:space="preserve"> </w:t>
      </w:r>
      <w:r w:rsidRPr="00BF199B">
        <w:rPr>
          <w:color w:val="000000" w:themeColor="text1"/>
        </w:rPr>
        <w:t>When divided by sex, the weight difference distributions for both men and women are centered around zero</w:t>
      </w:r>
      <w:r w:rsidR="008B12C9" w:rsidRPr="00BF199B">
        <w:rPr>
          <w:color w:val="000000" w:themeColor="text1"/>
        </w:rPr>
        <w:t>. It is</w:t>
      </w:r>
      <w:r w:rsidRPr="00BF199B">
        <w:rPr>
          <w:color w:val="000000" w:themeColor="text1"/>
        </w:rPr>
        <w:t xml:space="preserve"> a little positive skew. The mean difference for males is slightly higher than for females, which suggests that male</w:t>
      </w:r>
      <w:r w:rsidR="008B12C9" w:rsidRPr="00BF199B">
        <w:rPr>
          <w:color w:val="000000" w:themeColor="text1"/>
        </w:rPr>
        <w:t xml:space="preserve"> armies </w:t>
      </w:r>
      <w:r w:rsidRPr="00BF199B">
        <w:rPr>
          <w:color w:val="000000" w:themeColor="text1"/>
        </w:rPr>
        <w:t>tend to over-report their weight slightly more than females. Both distributions are roughly symmetrical and have a comparable range. This aligns with broader population studies indicating that self-reported weight often somewhat overestimates true weight in both genders</w:t>
      </w:r>
      <w:r w:rsidR="008B12C9" w:rsidRPr="00BF199B">
        <w:rPr>
          <w:color w:val="000000" w:themeColor="text1"/>
        </w:rPr>
        <w:t xml:space="preserve">. It might be attributed to </w:t>
      </w:r>
      <w:r w:rsidRPr="00BF199B">
        <w:rPr>
          <w:color w:val="000000" w:themeColor="text1"/>
        </w:rPr>
        <w:t>weight assessed while clothed or authentic fluctuations in weight between self-reporting and measurement instances.</w:t>
      </w:r>
    </w:p>
    <w:p w14:paraId="31262DFF" w14:textId="77777777" w:rsidR="002A60B0" w:rsidRPr="00BF199B" w:rsidRDefault="002A60B0">
      <w:pPr>
        <w:rPr>
          <w:color w:val="000000" w:themeColor="text1"/>
        </w:rPr>
      </w:pPr>
    </w:p>
    <w:p w14:paraId="685B54B7" w14:textId="174BC97B" w:rsidR="002A60B0" w:rsidRPr="00BF199B" w:rsidRDefault="005E0973">
      <w:pPr>
        <w:rPr>
          <w:color w:val="000000" w:themeColor="text1"/>
        </w:rPr>
      </w:pPr>
      <w:r w:rsidRPr="00BF199B">
        <w:rPr>
          <w:color w:val="000000" w:themeColor="text1"/>
        </w:rPr>
        <w:t>4.2.c. Comparison of the self-reported height to the measured height</w:t>
      </w:r>
    </w:p>
    <w:p w14:paraId="19E9BF31" w14:textId="20BF5CE4" w:rsidR="00034773" w:rsidRPr="00BF199B" w:rsidRDefault="00E32B50">
      <w:pPr>
        <w:rPr>
          <w:color w:val="000000" w:themeColor="text1"/>
          <w:highlight w:val="lightGray"/>
        </w:rPr>
      </w:pPr>
      <w:r w:rsidRPr="00BF199B">
        <w:rPr>
          <w:b/>
          <w:bCs/>
          <w:noProof/>
          <w:color w:val="000000" w:themeColor="text1"/>
        </w:rPr>
        <w:drawing>
          <wp:inline distT="0" distB="0" distL="0" distR="0" wp14:anchorId="29D67402" wp14:editId="36C2E946">
            <wp:extent cx="4434840" cy="2660904"/>
            <wp:effectExtent l="0" t="0" r="3810" b="6350"/>
            <wp:docPr id="154336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6620" cy="2661972"/>
                    </a:xfrm>
                    <a:prstGeom prst="rect">
                      <a:avLst/>
                    </a:prstGeom>
                    <a:noFill/>
                    <a:ln>
                      <a:noFill/>
                    </a:ln>
                  </pic:spPr>
                </pic:pic>
              </a:graphicData>
            </a:graphic>
          </wp:inline>
        </w:drawing>
      </w:r>
    </w:p>
    <w:p w14:paraId="19CE7B8D" w14:textId="73F3389C" w:rsidR="009F5F81" w:rsidRPr="00A7213E" w:rsidRDefault="005A7C38" w:rsidP="009F6167">
      <w:pPr>
        <w:spacing w:before="60" w:after="160"/>
        <w:jc w:val="center"/>
        <w:rPr>
          <w:color w:val="000000" w:themeColor="text1"/>
        </w:rPr>
      </w:pPr>
      <w:r w:rsidRPr="00A7213E">
        <w:rPr>
          <w:color w:val="000000" w:themeColor="text1"/>
          <w:sz w:val="20"/>
          <w:szCs w:val="20"/>
        </w:rPr>
        <w:t>Figure 4.2c-1. Distribution of Difference Between Self-Reported and Measured Height (cm)</w:t>
      </w:r>
    </w:p>
    <w:p w14:paraId="365E516B" w14:textId="4EFD90E1" w:rsidR="00060118" w:rsidRPr="00BF199B" w:rsidRDefault="00060118" w:rsidP="00C435A1">
      <w:pPr>
        <w:spacing w:after="120" w:line="276" w:lineRule="auto"/>
        <w:rPr>
          <w:color w:val="000000" w:themeColor="text1"/>
        </w:rPr>
      </w:pPr>
      <w:r w:rsidRPr="00BF199B">
        <w:rPr>
          <w:color w:val="000000" w:themeColor="text1"/>
        </w:rPr>
        <w:t xml:space="preserve">The distribution of height differences is about symmetrical and centered extremely close to </w:t>
      </w:r>
      <w:r w:rsidR="00F226D2" w:rsidRPr="00BF199B">
        <w:rPr>
          <w:color w:val="000000" w:themeColor="text1"/>
        </w:rPr>
        <w:t>zero</w:t>
      </w:r>
      <w:r w:rsidR="00A6382F" w:rsidRPr="00BF199B">
        <w:rPr>
          <w:color w:val="000000" w:themeColor="text1"/>
        </w:rPr>
        <w:t xml:space="preserve"> (Figure 4.2c-1). It means </w:t>
      </w:r>
      <w:r w:rsidRPr="00BF199B">
        <w:rPr>
          <w:color w:val="000000" w:themeColor="text1"/>
        </w:rPr>
        <w:t xml:space="preserve">that </w:t>
      </w:r>
      <w:r w:rsidR="0088570F" w:rsidRPr="00BF199B">
        <w:rPr>
          <w:color w:val="000000" w:themeColor="text1"/>
        </w:rPr>
        <w:t>armies</w:t>
      </w:r>
      <w:r w:rsidRPr="00BF199B">
        <w:rPr>
          <w:color w:val="000000" w:themeColor="text1"/>
        </w:rPr>
        <w:t xml:space="preserve"> are accurate when they report their height. The distribution is thinner than the weight difference distribution, and most of the values are within ±3 cm of zero. This strong agreement between reported and measured height supports the idea that height is a stable trait that adults know accurately and doesn</w:t>
      </w:r>
      <w:r w:rsidR="0088570F" w:rsidRPr="00BF199B">
        <w:rPr>
          <w:color w:val="000000" w:themeColor="text1"/>
        </w:rPr>
        <w:t>’</w:t>
      </w:r>
      <w:r w:rsidRPr="00BF199B">
        <w:rPr>
          <w:color w:val="000000" w:themeColor="text1"/>
        </w:rPr>
        <w:t xml:space="preserve">t </w:t>
      </w:r>
      <w:r w:rsidR="0088570F" w:rsidRPr="00BF199B">
        <w:rPr>
          <w:color w:val="000000" w:themeColor="text1"/>
        </w:rPr>
        <w:t xml:space="preserve">typically </w:t>
      </w:r>
      <w:r w:rsidRPr="00BF199B">
        <w:rPr>
          <w:color w:val="000000" w:themeColor="text1"/>
        </w:rPr>
        <w:t>change much during the day.</w:t>
      </w:r>
    </w:p>
    <w:p w14:paraId="183AAF53" w14:textId="29D35048" w:rsidR="00034773" w:rsidRPr="00935FFF" w:rsidRDefault="005A7C38" w:rsidP="00C435A1">
      <w:pPr>
        <w:spacing w:before="160" w:after="60" w:line="276" w:lineRule="auto"/>
        <w:rPr>
          <w:color w:val="000000" w:themeColor="text1"/>
        </w:rPr>
      </w:pPr>
      <w:r w:rsidRPr="00935FFF">
        <w:rPr>
          <w:b/>
          <w:bCs/>
          <w:color w:val="000000" w:themeColor="text1"/>
        </w:rPr>
        <w:t>4.2d Summary Paragraph</w:t>
      </w:r>
      <w:r w:rsidR="00F076BF" w:rsidRPr="00935FFF">
        <w:rPr>
          <w:b/>
          <w:bCs/>
          <w:color w:val="000000" w:themeColor="text1"/>
        </w:rPr>
        <w:t>-</w:t>
      </w:r>
      <w:r w:rsidRPr="00935FFF">
        <w:rPr>
          <w:b/>
          <w:bCs/>
          <w:color w:val="000000" w:themeColor="text1"/>
        </w:rPr>
        <w:t>Bias in Self-Reported Measures</w:t>
      </w:r>
    </w:p>
    <w:p w14:paraId="21811F99" w14:textId="0D54DFB7" w:rsidR="00813F38" w:rsidRPr="00BF199B" w:rsidRDefault="00813F38" w:rsidP="00C435A1">
      <w:pPr>
        <w:spacing w:after="120" w:line="276" w:lineRule="auto"/>
        <w:rPr>
          <w:color w:val="000000" w:themeColor="text1"/>
        </w:rPr>
      </w:pPr>
      <w:r w:rsidRPr="00BF199B">
        <w:rPr>
          <w:color w:val="000000" w:themeColor="text1"/>
        </w:rPr>
        <w:t xml:space="preserve">In </w:t>
      </w:r>
      <w:r w:rsidR="00AB7F8A" w:rsidRPr="00BF199B">
        <w:rPr>
          <w:color w:val="000000" w:themeColor="text1"/>
        </w:rPr>
        <w:t>this section</w:t>
      </w:r>
      <w:r w:rsidRPr="00BF199B">
        <w:rPr>
          <w:color w:val="000000" w:themeColor="text1"/>
        </w:rPr>
        <w:t xml:space="preserve"> 4.2a</w:t>
      </w:r>
      <w:r w:rsidR="00AB7F8A" w:rsidRPr="00BF199B">
        <w:rPr>
          <w:color w:val="000000" w:themeColor="text1"/>
        </w:rPr>
        <w:t>-</w:t>
      </w:r>
      <w:r w:rsidRPr="00BF199B">
        <w:rPr>
          <w:color w:val="000000" w:themeColor="text1"/>
        </w:rPr>
        <w:t xml:space="preserve">c, self-reported weight exhibited a minor but persistent positive bias. This means that soldiers tend to describe their weight a little too high. Self-reported height exhibited negligible bias </w:t>
      </w:r>
      <w:r w:rsidR="00E175E0" w:rsidRPr="00BF199B">
        <w:rPr>
          <w:color w:val="000000" w:themeColor="text1"/>
        </w:rPr>
        <w:t xml:space="preserve"> </w:t>
      </w:r>
      <w:r w:rsidRPr="00BF199B">
        <w:rPr>
          <w:color w:val="000000" w:themeColor="text1"/>
        </w:rPr>
        <w:t>overall. These results suggest that in this military cohort, employing self-reported metrics instead of direct measurement would result in only minor systematic error. When it comes to weight, research that use self-reported figures will somewhat overstate the mean weight and BMI of the community. The inaccuracy is not significant at the population level for height. But on an individual level, the range of variances is big enough to cause significant misclassification of people on derived measures like BMI. Researchers utilizing self-reported anthropometric data from military populations must consider this systematic overestimation of weight and the consequent inflation of BMI estimations.</w:t>
      </w:r>
    </w:p>
    <w:p w14:paraId="3D4BB377" w14:textId="77777777" w:rsidR="00034773" w:rsidRPr="00BF199B" w:rsidRDefault="005A7C38" w:rsidP="00C435A1">
      <w:pPr>
        <w:pStyle w:val="Heading2"/>
        <w:spacing w:before="200" w:after="80" w:line="276" w:lineRule="auto"/>
        <w:rPr>
          <w:color w:val="000000" w:themeColor="text1"/>
        </w:rPr>
      </w:pPr>
      <w:r w:rsidRPr="00BF199B">
        <w:rPr>
          <w:b/>
          <w:bCs/>
          <w:color w:val="000000" w:themeColor="text1"/>
          <w:sz w:val="24"/>
          <w:szCs w:val="24"/>
        </w:rPr>
        <w:t>4.3 Relationship Between Body Type and Weight/BMI</w:t>
      </w:r>
    </w:p>
    <w:p w14:paraId="12938FDF" w14:textId="46C23E5D" w:rsidR="00F536E4" w:rsidRPr="00BF199B" w:rsidRDefault="004C01BF" w:rsidP="00C435A1">
      <w:pPr>
        <w:spacing w:before="60" w:after="160" w:line="276" w:lineRule="auto"/>
        <w:rPr>
          <w:b/>
          <w:bCs/>
          <w:i/>
          <w:iCs/>
          <w:color w:val="000000" w:themeColor="text1"/>
          <w:sz w:val="20"/>
          <w:szCs w:val="20"/>
        </w:rPr>
      </w:pPr>
      <w:r w:rsidRPr="00BF199B">
        <w:rPr>
          <w:color w:val="000000" w:themeColor="text1"/>
        </w:rPr>
        <w:t xml:space="preserve">I used sex-specific height cutoffs and the WHO BMI threshold of 25 kg/m² to construct body type groups. The box plots show evident and important differences in both BMI and weight between the four body </w:t>
      </w:r>
      <w:r w:rsidRPr="00BF199B">
        <w:rPr>
          <w:color w:val="000000" w:themeColor="text1"/>
        </w:rPr>
        <w:lastRenderedPageBreak/>
        <w:t xml:space="preserve">types (Figures 4.3a-1 and 4.3a-2). </w:t>
      </w:r>
      <w:r w:rsidRPr="00BF199B">
        <w:rPr>
          <w:color w:val="000000" w:themeColor="text1"/>
        </w:rPr>
        <w:br/>
      </w:r>
    </w:p>
    <w:p w14:paraId="09D9E490" w14:textId="26AFF811" w:rsidR="00F536E4" w:rsidRPr="00BF199B" w:rsidRDefault="005727F3">
      <w:pPr>
        <w:spacing w:before="60" w:after="160"/>
        <w:jc w:val="center"/>
        <w:rPr>
          <w:b/>
          <w:bCs/>
          <w:i/>
          <w:iCs/>
          <w:color w:val="000000" w:themeColor="text1"/>
          <w:sz w:val="20"/>
          <w:szCs w:val="20"/>
        </w:rPr>
      </w:pPr>
      <w:r w:rsidRPr="00BF199B">
        <w:rPr>
          <w:b/>
          <w:bCs/>
          <w:i/>
          <w:iCs/>
          <w:noProof/>
          <w:color w:val="000000" w:themeColor="text1"/>
          <w:sz w:val="20"/>
          <w:szCs w:val="20"/>
        </w:rPr>
        <w:drawing>
          <wp:inline distT="0" distB="0" distL="0" distR="0" wp14:anchorId="31AE510E" wp14:editId="41660E57">
            <wp:extent cx="5943600" cy="3566160"/>
            <wp:effectExtent l="0" t="0" r="0" b="0"/>
            <wp:docPr id="156695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0C7DA9E" w14:textId="77777777" w:rsidR="00F536E4" w:rsidRPr="00BF199B" w:rsidRDefault="00F536E4">
      <w:pPr>
        <w:spacing w:before="60" w:after="160"/>
        <w:jc w:val="center"/>
        <w:rPr>
          <w:b/>
          <w:bCs/>
          <w:i/>
          <w:iCs/>
          <w:color w:val="000000" w:themeColor="text1"/>
          <w:sz w:val="20"/>
          <w:szCs w:val="20"/>
        </w:rPr>
      </w:pPr>
    </w:p>
    <w:p w14:paraId="74CC60FB" w14:textId="0A1C0C9B" w:rsidR="00FB1507" w:rsidRPr="00A05067" w:rsidRDefault="00FB1507" w:rsidP="00FB1507">
      <w:pPr>
        <w:spacing w:before="60" w:after="160"/>
        <w:jc w:val="center"/>
        <w:rPr>
          <w:color w:val="000000" w:themeColor="text1"/>
          <w:sz w:val="20"/>
          <w:szCs w:val="20"/>
        </w:rPr>
      </w:pPr>
      <w:r w:rsidRPr="00A05067">
        <w:rPr>
          <w:color w:val="000000" w:themeColor="text1"/>
          <w:sz w:val="20"/>
          <w:szCs w:val="20"/>
        </w:rPr>
        <w:t>Figure 4.3a-1. Box Plots of BMI (kg/m²) by Body Type Category</w:t>
      </w:r>
    </w:p>
    <w:p w14:paraId="72A5C64E" w14:textId="77777777" w:rsidR="00F536E4" w:rsidRPr="00BF199B" w:rsidRDefault="00F536E4">
      <w:pPr>
        <w:spacing w:before="60" w:after="160"/>
        <w:jc w:val="center"/>
        <w:rPr>
          <w:b/>
          <w:bCs/>
          <w:i/>
          <w:iCs/>
          <w:color w:val="000000" w:themeColor="text1"/>
          <w:sz w:val="20"/>
          <w:szCs w:val="20"/>
        </w:rPr>
      </w:pPr>
    </w:p>
    <w:p w14:paraId="3A2078E4" w14:textId="77777777" w:rsidR="00F536E4" w:rsidRPr="00BF199B" w:rsidRDefault="00F536E4">
      <w:pPr>
        <w:spacing w:before="60" w:after="160"/>
        <w:jc w:val="center"/>
        <w:rPr>
          <w:b/>
          <w:bCs/>
          <w:i/>
          <w:iCs/>
          <w:color w:val="000000" w:themeColor="text1"/>
          <w:sz w:val="20"/>
          <w:szCs w:val="20"/>
        </w:rPr>
      </w:pPr>
    </w:p>
    <w:p w14:paraId="5915D918" w14:textId="77777777" w:rsidR="004E0C5D" w:rsidRPr="00BF199B" w:rsidRDefault="004E0C5D">
      <w:pPr>
        <w:spacing w:before="60" w:after="160"/>
        <w:jc w:val="center"/>
        <w:rPr>
          <w:b/>
          <w:bCs/>
          <w:i/>
          <w:iCs/>
          <w:color w:val="000000" w:themeColor="text1"/>
          <w:sz w:val="20"/>
          <w:szCs w:val="20"/>
        </w:rPr>
      </w:pPr>
    </w:p>
    <w:p w14:paraId="5FF8D5DB" w14:textId="57E9B5E1" w:rsidR="004E0C5D" w:rsidRPr="00BF199B" w:rsidRDefault="004E0C5D">
      <w:pPr>
        <w:spacing w:before="60" w:after="160"/>
        <w:jc w:val="center"/>
        <w:rPr>
          <w:b/>
          <w:bCs/>
          <w:i/>
          <w:iCs/>
          <w:color w:val="000000" w:themeColor="text1"/>
          <w:sz w:val="20"/>
          <w:szCs w:val="20"/>
        </w:rPr>
      </w:pPr>
    </w:p>
    <w:p w14:paraId="3DA12C1F" w14:textId="77777777" w:rsidR="004E0C5D" w:rsidRPr="00BF199B" w:rsidRDefault="004E0C5D">
      <w:pPr>
        <w:spacing w:before="60" w:after="160"/>
        <w:jc w:val="center"/>
        <w:rPr>
          <w:b/>
          <w:bCs/>
          <w:i/>
          <w:iCs/>
          <w:color w:val="000000" w:themeColor="text1"/>
          <w:sz w:val="20"/>
          <w:szCs w:val="20"/>
        </w:rPr>
      </w:pPr>
    </w:p>
    <w:p w14:paraId="3F55DA38" w14:textId="07328963" w:rsidR="004E0C5D" w:rsidRPr="00BF199B" w:rsidRDefault="009F7801">
      <w:pPr>
        <w:spacing w:before="60" w:after="160"/>
        <w:jc w:val="center"/>
        <w:rPr>
          <w:b/>
          <w:bCs/>
          <w:i/>
          <w:iCs/>
          <w:color w:val="000000" w:themeColor="text1"/>
          <w:sz w:val="20"/>
          <w:szCs w:val="20"/>
        </w:rPr>
      </w:pPr>
      <w:r w:rsidRPr="00BF199B">
        <w:rPr>
          <w:b/>
          <w:bCs/>
          <w:i/>
          <w:iCs/>
          <w:noProof/>
          <w:color w:val="000000" w:themeColor="text1"/>
          <w:sz w:val="20"/>
          <w:szCs w:val="20"/>
        </w:rPr>
        <w:lastRenderedPageBreak/>
        <w:drawing>
          <wp:inline distT="0" distB="0" distL="0" distR="0" wp14:anchorId="55593EC9" wp14:editId="3063C2DA">
            <wp:extent cx="5943600" cy="3566160"/>
            <wp:effectExtent l="0" t="0" r="0" b="0"/>
            <wp:docPr id="710697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14E15ED" w14:textId="77777777" w:rsidR="00FB1507" w:rsidRPr="00A05067" w:rsidRDefault="00FB1507" w:rsidP="00FB1507">
      <w:pPr>
        <w:spacing w:before="60" w:after="160"/>
        <w:jc w:val="center"/>
        <w:rPr>
          <w:color w:val="000000" w:themeColor="text1"/>
        </w:rPr>
      </w:pPr>
    </w:p>
    <w:p w14:paraId="4FD8F4F0" w14:textId="2795C49C" w:rsidR="00FB1507" w:rsidRPr="00A05067" w:rsidRDefault="00FB1507" w:rsidP="00251530">
      <w:pPr>
        <w:spacing w:before="60" w:after="160"/>
        <w:jc w:val="center"/>
        <w:rPr>
          <w:color w:val="000000" w:themeColor="text1"/>
          <w:sz w:val="20"/>
          <w:szCs w:val="20"/>
        </w:rPr>
      </w:pPr>
      <w:r w:rsidRPr="00A05067">
        <w:rPr>
          <w:color w:val="000000" w:themeColor="text1"/>
          <w:sz w:val="20"/>
          <w:szCs w:val="20"/>
        </w:rPr>
        <w:t>Figure 4.3a-2. Box Plots of Weight (kg) by Body Type Category</w:t>
      </w:r>
    </w:p>
    <w:p w14:paraId="0C6BE266" w14:textId="2501BA43" w:rsidR="00C135B9" w:rsidRPr="00BF199B" w:rsidRDefault="00C135B9" w:rsidP="004A0315">
      <w:pPr>
        <w:spacing w:after="120" w:line="276" w:lineRule="auto"/>
        <w:rPr>
          <w:color w:val="000000" w:themeColor="text1"/>
        </w:rPr>
      </w:pPr>
      <w:r w:rsidRPr="00BF199B">
        <w:rPr>
          <w:color w:val="000000" w:themeColor="text1"/>
        </w:rPr>
        <w:t xml:space="preserve">The </w:t>
      </w:r>
      <w:r w:rsidR="00FF0E30" w:rsidRPr="00BF199B">
        <w:rPr>
          <w:color w:val="000000" w:themeColor="text1"/>
        </w:rPr>
        <w:t>s</w:t>
      </w:r>
      <w:r w:rsidRPr="00BF199B">
        <w:rPr>
          <w:color w:val="000000" w:themeColor="text1"/>
        </w:rPr>
        <w:t xml:space="preserve">hort group has the lowest average BMI and weight, whereas the Tall-Heavy group has the highest. The Average group is in the middle of the Short and Tall categories. In the tall stature group, BMI separates the Tall-Lean and Tall-Heavy groups. Tall-Lean people have a median BMI of around 23 kg/m² (normal weight range), while Tall-Heavy people have a median BMI of about 30 kg/m² (borderline obese). The weight distributions reveal that Tall-Heavy people are the heaviest, even though they are around the same height as Tall-Lean people. This shows that the BMI part of the categorization really does show differences in body composition and not just differences in height. The body type </w:t>
      </w:r>
      <w:r w:rsidR="00575217">
        <w:rPr>
          <w:color w:val="000000" w:themeColor="text1"/>
        </w:rPr>
        <w:t xml:space="preserve">varies. </w:t>
      </w:r>
    </w:p>
    <w:p w14:paraId="7678A089" w14:textId="77777777" w:rsidR="00C135B9" w:rsidRPr="00BF199B" w:rsidRDefault="00C135B9">
      <w:pPr>
        <w:spacing w:after="120" w:line="276" w:lineRule="auto"/>
        <w:jc w:val="both"/>
        <w:rPr>
          <w:color w:val="000000" w:themeColor="text1"/>
        </w:rPr>
      </w:pPr>
    </w:p>
    <w:p w14:paraId="366CF244" w14:textId="4D995E77" w:rsidR="00034773" w:rsidRDefault="00034773">
      <w:pPr>
        <w:rPr>
          <w:color w:val="000000" w:themeColor="text1"/>
        </w:rPr>
      </w:pPr>
    </w:p>
    <w:p w14:paraId="507DDCFD" w14:textId="77777777" w:rsidR="00A05067" w:rsidRDefault="00A05067">
      <w:pPr>
        <w:rPr>
          <w:color w:val="000000" w:themeColor="text1"/>
        </w:rPr>
      </w:pPr>
    </w:p>
    <w:p w14:paraId="4B1FE403" w14:textId="77777777" w:rsidR="00A05067" w:rsidRDefault="00A05067">
      <w:pPr>
        <w:rPr>
          <w:color w:val="000000" w:themeColor="text1"/>
        </w:rPr>
      </w:pPr>
    </w:p>
    <w:p w14:paraId="0C26B693" w14:textId="77777777" w:rsidR="00A05067" w:rsidRPr="00BF199B" w:rsidRDefault="00A05067">
      <w:pPr>
        <w:rPr>
          <w:color w:val="000000" w:themeColor="text1"/>
        </w:rPr>
      </w:pPr>
    </w:p>
    <w:p w14:paraId="7803081E" w14:textId="255DBC47" w:rsidR="00BB0335" w:rsidRPr="00D56294" w:rsidRDefault="006254A2" w:rsidP="00265844">
      <w:pPr>
        <w:rPr>
          <w:b/>
          <w:bCs/>
          <w:color w:val="000000" w:themeColor="text1"/>
          <w:sz w:val="24"/>
          <w:szCs w:val="24"/>
        </w:rPr>
      </w:pPr>
      <w:r w:rsidRPr="00D56294">
        <w:rPr>
          <w:b/>
          <w:bCs/>
          <w:color w:val="000000" w:themeColor="text1"/>
          <w:sz w:val="24"/>
          <w:szCs w:val="24"/>
        </w:rPr>
        <w:t>5. Relationships of demographic characteristics and BMI.</w:t>
      </w:r>
    </w:p>
    <w:p w14:paraId="347D2F1B" w14:textId="77777777" w:rsidR="00436CA4" w:rsidRPr="00BF199B" w:rsidRDefault="00436CA4" w:rsidP="00265844">
      <w:pPr>
        <w:rPr>
          <w:i/>
          <w:color w:val="000000" w:themeColor="text1"/>
        </w:rPr>
      </w:pPr>
    </w:p>
    <w:p w14:paraId="2CC973FC" w14:textId="24BC9B50" w:rsidR="00265844" w:rsidRPr="00BF199B" w:rsidRDefault="004E1032" w:rsidP="00265844">
      <w:pPr>
        <w:rPr>
          <w:iCs/>
          <w:color w:val="000000" w:themeColor="text1"/>
        </w:rPr>
      </w:pPr>
      <w:r w:rsidRPr="00BF199B">
        <w:rPr>
          <w:b/>
          <w:bCs/>
          <w:iCs/>
          <w:color w:val="000000" w:themeColor="text1"/>
        </w:rPr>
        <w:t>Table 5.1.</w:t>
      </w:r>
      <w:r w:rsidRPr="00BF199B">
        <w:rPr>
          <w:iCs/>
          <w:color w:val="000000" w:themeColor="text1"/>
        </w:rPr>
        <w:t xml:space="preserve"> </w:t>
      </w:r>
      <w:r w:rsidR="00265844" w:rsidRPr="00BF199B">
        <w:rPr>
          <w:iCs/>
          <w:color w:val="000000" w:themeColor="text1"/>
        </w:rPr>
        <w:t>Correlation Between BMI and Age by Gender</w:t>
      </w:r>
    </w:p>
    <w:tbl>
      <w:tblPr>
        <w:tblStyle w:val="TableGrid"/>
        <w:tblW w:w="0" w:type="auto"/>
        <w:tblLook w:val="04A0" w:firstRow="1" w:lastRow="0" w:firstColumn="1" w:lastColumn="0" w:noHBand="0" w:noVBand="1"/>
      </w:tblPr>
      <w:tblGrid>
        <w:gridCol w:w="2160"/>
        <w:gridCol w:w="2160"/>
        <w:gridCol w:w="2160"/>
        <w:gridCol w:w="2160"/>
      </w:tblGrid>
      <w:tr w:rsidR="00265844" w:rsidRPr="00BF199B" w14:paraId="3914D2CF" w14:textId="77777777" w:rsidTr="005A7C38">
        <w:tc>
          <w:tcPr>
            <w:tcW w:w="2160" w:type="dxa"/>
          </w:tcPr>
          <w:p w14:paraId="477356D3"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Gender</w:t>
            </w:r>
          </w:p>
        </w:tc>
        <w:tc>
          <w:tcPr>
            <w:tcW w:w="2160" w:type="dxa"/>
          </w:tcPr>
          <w:p w14:paraId="2ED6B30C"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r</w:t>
            </w:r>
          </w:p>
        </w:tc>
        <w:tc>
          <w:tcPr>
            <w:tcW w:w="2160" w:type="dxa"/>
          </w:tcPr>
          <w:p w14:paraId="7D9F9764"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p-value</w:t>
            </w:r>
          </w:p>
        </w:tc>
        <w:tc>
          <w:tcPr>
            <w:tcW w:w="2160" w:type="dxa"/>
          </w:tcPr>
          <w:p w14:paraId="6E7FD4D5"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Interpretation</w:t>
            </w:r>
          </w:p>
        </w:tc>
      </w:tr>
      <w:tr w:rsidR="00265844" w:rsidRPr="00BF199B" w14:paraId="0BBE7D07" w14:textId="77777777" w:rsidTr="005A7C38">
        <w:tc>
          <w:tcPr>
            <w:tcW w:w="2160" w:type="dxa"/>
          </w:tcPr>
          <w:p w14:paraId="6EE82A89"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Female</w:t>
            </w:r>
          </w:p>
        </w:tc>
        <w:tc>
          <w:tcPr>
            <w:tcW w:w="2160" w:type="dxa"/>
          </w:tcPr>
          <w:p w14:paraId="5BB4B3B7"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0.2549</w:t>
            </w:r>
          </w:p>
        </w:tc>
        <w:tc>
          <w:tcPr>
            <w:tcW w:w="2160" w:type="dxa"/>
          </w:tcPr>
          <w:p w14:paraId="3E5F6DB0" w14:textId="0A687607" w:rsidR="00265844" w:rsidRPr="00BF199B" w:rsidRDefault="00812E15"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0.000</w:t>
            </w:r>
          </w:p>
        </w:tc>
        <w:tc>
          <w:tcPr>
            <w:tcW w:w="2160" w:type="dxa"/>
          </w:tcPr>
          <w:p w14:paraId="6DFFDC97"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Positive association</w:t>
            </w:r>
          </w:p>
        </w:tc>
      </w:tr>
      <w:tr w:rsidR="00AA40FF" w:rsidRPr="00BF199B" w14:paraId="5CB27948" w14:textId="77777777" w:rsidTr="005A7C38">
        <w:tc>
          <w:tcPr>
            <w:tcW w:w="2160" w:type="dxa"/>
          </w:tcPr>
          <w:p w14:paraId="25CF25E0"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Male</w:t>
            </w:r>
          </w:p>
        </w:tc>
        <w:tc>
          <w:tcPr>
            <w:tcW w:w="2160" w:type="dxa"/>
          </w:tcPr>
          <w:p w14:paraId="16ECBBEC"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0.2746</w:t>
            </w:r>
          </w:p>
        </w:tc>
        <w:tc>
          <w:tcPr>
            <w:tcW w:w="2160" w:type="dxa"/>
          </w:tcPr>
          <w:p w14:paraId="12F21365" w14:textId="518916A4" w:rsidR="00265844" w:rsidRPr="00BF199B" w:rsidRDefault="00812E15"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0.000</w:t>
            </w:r>
          </w:p>
        </w:tc>
        <w:tc>
          <w:tcPr>
            <w:tcW w:w="2160" w:type="dxa"/>
          </w:tcPr>
          <w:p w14:paraId="6BDEC82E" w14:textId="77777777" w:rsidR="00265844" w:rsidRPr="00BF199B" w:rsidRDefault="00265844"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Positive association</w:t>
            </w:r>
          </w:p>
        </w:tc>
      </w:tr>
    </w:tbl>
    <w:p w14:paraId="45E3A0A3" w14:textId="4D6DCD45" w:rsidR="00265844" w:rsidRPr="00BF199B" w:rsidRDefault="00265844" w:rsidP="00265844">
      <w:pPr>
        <w:rPr>
          <w:i/>
          <w:iCs/>
          <w:color w:val="000000" w:themeColor="text1"/>
        </w:rPr>
      </w:pPr>
      <w:r w:rsidRPr="00BF199B">
        <w:rPr>
          <w:b/>
          <w:i/>
          <w:iCs/>
          <w:color w:val="000000" w:themeColor="text1"/>
        </w:rPr>
        <w:t xml:space="preserve">Note. </w:t>
      </w:r>
      <w:r w:rsidRPr="00BF199B">
        <w:rPr>
          <w:i/>
          <w:iCs/>
          <w:color w:val="000000" w:themeColor="text1"/>
        </w:rPr>
        <w:t xml:space="preserve">Pearson correlation coefficients (r) between BMI and age stratified by </w:t>
      </w:r>
      <w:r w:rsidR="00897F44" w:rsidRPr="00BF199B">
        <w:rPr>
          <w:i/>
          <w:iCs/>
          <w:color w:val="000000" w:themeColor="text1"/>
        </w:rPr>
        <w:t>sex</w:t>
      </w:r>
      <w:r w:rsidRPr="00BF199B">
        <w:rPr>
          <w:i/>
          <w:iCs/>
          <w:color w:val="000000" w:themeColor="text1"/>
        </w:rPr>
        <w:t>. All correlations significant at p &lt; 0.001.</w:t>
      </w:r>
    </w:p>
    <w:p w14:paraId="604AB332" w14:textId="77777777" w:rsidR="00265844" w:rsidRPr="00BF199B" w:rsidRDefault="00265844">
      <w:pPr>
        <w:pStyle w:val="Heading1"/>
        <w:spacing w:before="300" w:after="120"/>
        <w:rPr>
          <w:color w:val="000000" w:themeColor="text1"/>
        </w:rPr>
      </w:pPr>
    </w:p>
    <w:p w14:paraId="1680C68D" w14:textId="7229CE0B" w:rsidR="00034773" w:rsidRPr="00BF199B" w:rsidRDefault="005A7C38">
      <w:pPr>
        <w:pStyle w:val="Heading2"/>
        <w:spacing w:before="200" w:after="80"/>
        <w:rPr>
          <w:b/>
          <w:bCs/>
          <w:color w:val="000000" w:themeColor="text1"/>
          <w:sz w:val="24"/>
          <w:szCs w:val="24"/>
        </w:rPr>
      </w:pPr>
      <w:r w:rsidRPr="00BF199B">
        <w:rPr>
          <w:b/>
          <w:bCs/>
          <w:color w:val="000000" w:themeColor="text1"/>
          <w:sz w:val="24"/>
          <w:szCs w:val="24"/>
        </w:rPr>
        <w:lastRenderedPageBreak/>
        <w:t xml:space="preserve">5a. Association of BMI and Age </w:t>
      </w:r>
      <w:r w:rsidR="00E877AB" w:rsidRPr="00BF199B">
        <w:rPr>
          <w:b/>
          <w:bCs/>
          <w:color w:val="000000" w:themeColor="text1"/>
          <w:sz w:val="24"/>
          <w:szCs w:val="24"/>
        </w:rPr>
        <w:t>-</w:t>
      </w:r>
      <w:r w:rsidRPr="00BF199B">
        <w:rPr>
          <w:b/>
          <w:bCs/>
          <w:color w:val="000000" w:themeColor="text1"/>
          <w:sz w:val="24"/>
          <w:szCs w:val="24"/>
        </w:rPr>
        <w:t xml:space="preserve"> Continuous Analysis</w:t>
      </w:r>
    </w:p>
    <w:p w14:paraId="69B2724B" w14:textId="77777777" w:rsidR="00EF6A79" w:rsidRPr="00BF199B" w:rsidRDefault="00EF6A79">
      <w:pPr>
        <w:pStyle w:val="Heading2"/>
        <w:spacing w:before="200" w:after="80"/>
        <w:rPr>
          <w:b/>
          <w:bCs/>
          <w:color w:val="000000" w:themeColor="text1"/>
          <w:sz w:val="24"/>
          <w:szCs w:val="24"/>
        </w:rPr>
      </w:pPr>
    </w:p>
    <w:p w14:paraId="54CF9D7E" w14:textId="2F4191EB" w:rsidR="00EF6A79" w:rsidRPr="00BF199B" w:rsidRDefault="006762A7">
      <w:pPr>
        <w:pStyle w:val="Heading2"/>
        <w:spacing w:before="200" w:after="80"/>
        <w:rPr>
          <w:b/>
          <w:bCs/>
          <w:color w:val="000000" w:themeColor="text1"/>
          <w:sz w:val="24"/>
          <w:szCs w:val="24"/>
        </w:rPr>
      </w:pPr>
      <w:r w:rsidRPr="00BF199B">
        <w:rPr>
          <w:b/>
          <w:bCs/>
          <w:noProof/>
          <w:color w:val="000000" w:themeColor="text1"/>
          <w:sz w:val="24"/>
          <w:szCs w:val="24"/>
        </w:rPr>
        <w:drawing>
          <wp:inline distT="0" distB="0" distL="0" distR="0" wp14:anchorId="1A39F13A" wp14:editId="15742C76">
            <wp:extent cx="5943600" cy="3566160"/>
            <wp:effectExtent l="0" t="0" r="0" b="0"/>
            <wp:docPr id="448820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3165FFD" w14:textId="4B4DC2BC" w:rsidR="00034773" w:rsidRPr="00043AA9" w:rsidRDefault="005A7C38" w:rsidP="00DD02D1">
      <w:pPr>
        <w:spacing w:before="60" w:after="160"/>
        <w:rPr>
          <w:color w:val="000000" w:themeColor="text1"/>
          <w:sz w:val="20"/>
          <w:szCs w:val="20"/>
        </w:rPr>
      </w:pPr>
      <w:r w:rsidRPr="00043AA9">
        <w:rPr>
          <w:color w:val="000000" w:themeColor="text1"/>
          <w:sz w:val="20"/>
          <w:szCs w:val="20"/>
        </w:rPr>
        <w:t xml:space="preserve">Figure 5a-1. Scatter Plot of BMI vs. Age with Linear Fit </w:t>
      </w:r>
      <w:r w:rsidR="00DD02D1" w:rsidRPr="00043AA9">
        <w:rPr>
          <w:color w:val="000000" w:themeColor="text1"/>
          <w:sz w:val="20"/>
          <w:szCs w:val="20"/>
        </w:rPr>
        <w:t>-</w:t>
      </w:r>
      <w:r w:rsidRPr="00043AA9">
        <w:rPr>
          <w:color w:val="000000" w:themeColor="text1"/>
          <w:sz w:val="20"/>
          <w:szCs w:val="20"/>
        </w:rPr>
        <w:t xml:space="preserve"> Female </w:t>
      </w:r>
      <w:r w:rsidR="0066525E" w:rsidRPr="00043AA9">
        <w:rPr>
          <w:color w:val="000000" w:themeColor="text1"/>
          <w:sz w:val="20"/>
          <w:szCs w:val="20"/>
        </w:rPr>
        <w:t>Armies</w:t>
      </w:r>
    </w:p>
    <w:p w14:paraId="36D051BF" w14:textId="77777777" w:rsidR="00EF6A79" w:rsidRPr="00BF199B" w:rsidRDefault="00EF6A79">
      <w:pPr>
        <w:spacing w:before="60" w:after="160"/>
        <w:jc w:val="center"/>
        <w:rPr>
          <w:b/>
          <w:bCs/>
          <w:i/>
          <w:iCs/>
          <w:color w:val="000000" w:themeColor="text1"/>
          <w:sz w:val="20"/>
          <w:szCs w:val="20"/>
        </w:rPr>
      </w:pPr>
    </w:p>
    <w:p w14:paraId="76CFDF39" w14:textId="7283E6EE" w:rsidR="00EF6A79" w:rsidRPr="00BF199B" w:rsidRDefault="00773192" w:rsidP="00B36F8B">
      <w:pPr>
        <w:spacing w:before="60" w:after="160"/>
        <w:jc w:val="center"/>
        <w:rPr>
          <w:b/>
          <w:bCs/>
          <w:i/>
          <w:iCs/>
          <w:color w:val="000000" w:themeColor="text1"/>
          <w:sz w:val="20"/>
          <w:szCs w:val="20"/>
        </w:rPr>
      </w:pPr>
      <w:r w:rsidRPr="00BF199B">
        <w:rPr>
          <w:b/>
          <w:bCs/>
          <w:i/>
          <w:iCs/>
          <w:noProof/>
          <w:color w:val="000000" w:themeColor="text1"/>
          <w:sz w:val="20"/>
          <w:szCs w:val="20"/>
        </w:rPr>
        <w:lastRenderedPageBreak/>
        <w:drawing>
          <wp:inline distT="0" distB="0" distL="0" distR="0" wp14:anchorId="42E2F18D" wp14:editId="4B732D1E">
            <wp:extent cx="5943600" cy="3566160"/>
            <wp:effectExtent l="0" t="0" r="0" b="0"/>
            <wp:docPr id="418264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D5BBF25" w14:textId="0461F5F0" w:rsidR="00034773" w:rsidRPr="00D3063A" w:rsidRDefault="005A7C38">
      <w:pPr>
        <w:spacing w:before="60" w:after="160"/>
        <w:jc w:val="center"/>
        <w:rPr>
          <w:color w:val="000000" w:themeColor="text1"/>
        </w:rPr>
      </w:pPr>
      <w:r w:rsidRPr="00D3063A">
        <w:rPr>
          <w:color w:val="000000" w:themeColor="text1"/>
          <w:sz w:val="20"/>
          <w:szCs w:val="20"/>
        </w:rPr>
        <w:t xml:space="preserve">Figure 5a-2. Scatter Plot of BMI vs. Age with Linear Fit </w:t>
      </w:r>
      <w:r w:rsidR="00B36F8B" w:rsidRPr="00D3063A">
        <w:rPr>
          <w:color w:val="000000" w:themeColor="text1"/>
          <w:sz w:val="20"/>
          <w:szCs w:val="20"/>
        </w:rPr>
        <w:t>-</w:t>
      </w:r>
      <w:r w:rsidRPr="00D3063A">
        <w:rPr>
          <w:color w:val="000000" w:themeColor="text1"/>
          <w:sz w:val="20"/>
          <w:szCs w:val="20"/>
        </w:rPr>
        <w:t xml:space="preserve"> Male Soldiers</w:t>
      </w:r>
    </w:p>
    <w:p w14:paraId="1F797025" w14:textId="53F42AED" w:rsidR="00B2463D" w:rsidRPr="00857142" w:rsidRDefault="00B2463D" w:rsidP="00857142">
      <w:pPr>
        <w:spacing w:after="120" w:line="276" w:lineRule="auto"/>
        <w:rPr>
          <w:color w:val="000000" w:themeColor="text1"/>
        </w:rPr>
      </w:pPr>
      <w:r w:rsidRPr="00857142">
        <w:rPr>
          <w:color w:val="000000" w:themeColor="text1"/>
        </w:rPr>
        <w:t xml:space="preserve">Figures 5a-1 and 5a-2 depict scatter plots of BMI versus age, </w:t>
      </w:r>
      <w:r w:rsidR="00F8609A" w:rsidRPr="00857142">
        <w:rPr>
          <w:color w:val="000000" w:themeColor="text1"/>
        </w:rPr>
        <w:t>covered</w:t>
      </w:r>
      <w:r w:rsidRPr="00857142">
        <w:rPr>
          <w:color w:val="000000" w:themeColor="text1"/>
        </w:rPr>
        <w:t xml:space="preserve"> with linear regression lines, indicating a modest positive correlation between age and BMI in both genders. The </w:t>
      </w:r>
      <w:r w:rsidR="00F42688" w:rsidRPr="00857142">
        <w:rPr>
          <w:iCs/>
          <w:color w:val="000000" w:themeColor="text1"/>
        </w:rPr>
        <w:t>Correlation Between BMI and Age by Gender</w:t>
      </w:r>
      <w:r w:rsidR="006C794E" w:rsidRPr="00857142">
        <w:rPr>
          <w:color w:val="000000" w:themeColor="text1"/>
        </w:rPr>
        <w:t xml:space="preserve"> </w:t>
      </w:r>
      <w:r w:rsidR="00F42688" w:rsidRPr="00857142">
        <w:rPr>
          <w:color w:val="000000" w:themeColor="text1"/>
        </w:rPr>
        <w:t xml:space="preserve">shows a </w:t>
      </w:r>
      <w:r w:rsidRPr="00857142">
        <w:rPr>
          <w:color w:val="000000" w:themeColor="text1"/>
        </w:rPr>
        <w:t>statistically significant but modest positive link</w:t>
      </w:r>
      <w:r w:rsidR="00F42688" w:rsidRPr="00857142">
        <w:rPr>
          <w:color w:val="000000" w:themeColor="text1"/>
        </w:rPr>
        <w:t xml:space="preserve"> (Table 5.1)</w:t>
      </w:r>
      <w:r w:rsidRPr="00857142">
        <w:rPr>
          <w:color w:val="000000" w:themeColor="text1"/>
        </w:rPr>
        <w:t xml:space="preserve">. The scatter plots demonstrate that there is a lot of vertical dispersion at every age. This means that age alone only accounts for a small part of the difference in BMI. The regression lines show </w:t>
      </w:r>
      <w:r w:rsidR="00E06E29" w:rsidRPr="00857142">
        <w:rPr>
          <w:color w:val="000000" w:themeColor="text1"/>
        </w:rPr>
        <w:t>narrow</w:t>
      </w:r>
      <w:r w:rsidRPr="00857142">
        <w:rPr>
          <w:color w:val="000000" w:themeColor="text1"/>
        </w:rPr>
        <w:t xml:space="preserve"> positive slopes, which means that BMI goes up slowly with age in both men and women. This rise in BMI with age is probably due to the fact that body fat tends to rise and muscle mass tends to fall as people become older, even in people who are physically active.</w:t>
      </w:r>
    </w:p>
    <w:p w14:paraId="4E90B4C1" w14:textId="77777777" w:rsidR="007F49E1" w:rsidRPr="00BF199B" w:rsidRDefault="007F49E1">
      <w:pPr>
        <w:spacing w:after="120" w:line="276" w:lineRule="auto"/>
        <w:jc w:val="both"/>
        <w:rPr>
          <w:color w:val="000000" w:themeColor="text1"/>
          <w:highlight w:val="lightGray"/>
        </w:rPr>
      </w:pPr>
    </w:p>
    <w:p w14:paraId="67E5C643" w14:textId="77777777" w:rsidR="007F49E1" w:rsidRPr="00BF199B" w:rsidRDefault="007F49E1">
      <w:pPr>
        <w:rPr>
          <w:color w:val="000000" w:themeColor="text1"/>
        </w:rPr>
      </w:pPr>
    </w:p>
    <w:p w14:paraId="3E184A62" w14:textId="5AF65009" w:rsidR="00034773" w:rsidRPr="00BF199B" w:rsidRDefault="005A7C38">
      <w:pPr>
        <w:pStyle w:val="Heading2"/>
        <w:spacing w:before="200" w:after="80"/>
        <w:rPr>
          <w:b/>
          <w:bCs/>
          <w:color w:val="000000" w:themeColor="text1"/>
          <w:sz w:val="24"/>
          <w:szCs w:val="24"/>
        </w:rPr>
      </w:pPr>
      <w:r w:rsidRPr="00BF199B">
        <w:rPr>
          <w:b/>
          <w:bCs/>
          <w:color w:val="000000" w:themeColor="text1"/>
          <w:sz w:val="24"/>
          <w:szCs w:val="24"/>
        </w:rPr>
        <w:t>5b. Association of BMI and Age</w:t>
      </w:r>
      <w:r w:rsidR="005E09D4" w:rsidRPr="00BF199B">
        <w:rPr>
          <w:b/>
          <w:bCs/>
          <w:color w:val="000000" w:themeColor="text1"/>
          <w:sz w:val="24"/>
          <w:szCs w:val="24"/>
        </w:rPr>
        <w:t>-</w:t>
      </w:r>
      <w:r w:rsidRPr="00BF199B">
        <w:rPr>
          <w:b/>
          <w:bCs/>
          <w:color w:val="000000" w:themeColor="text1"/>
          <w:sz w:val="24"/>
          <w:szCs w:val="24"/>
        </w:rPr>
        <w:t xml:space="preserve"> Categorical Analysis</w:t>
      </w:r>
    </w:p>
    <w:p w14:paraId="3F44608B" w14:textId="63AB01DF" w:rsidR="006B28EC" w:rsidRPr="00593F54" w:rsidRDefault="0019777C" w:rsidP="006B28EC">
      <w:pPr>
        <w:rPr>
          <w:iCs/>
          <w:color w:val="000000" w:themeColor="text1"/>
        </w:rPr>
      </w:pPr>
      <w:r w:rsidRPr="00593F54">
        <w:rPr>
          <w:iCs/>
          <w:color w:val="000000" w:themeColor="text1"/>
        </w:rPr>
        <w:t xml:space="preserve">Table 5.2. </w:t>
      </w:r>
      <w:r w:rsidR="006B28EC" w:rsidRPr="00593F54">
        <w:rPr>
          <w:iCs/>
          <w:color w:val="000000" w:themeColor="text1"/>
        </w:rPr>
        <w:t>BMI Distribution by Gender and Age Category</w:t>
      </w:r>
    </w:p>
    <w:tbl>
      <w:tblPr>
        <w:tblStyle w:val="TableGrid"/>
        <w:tblW w:w="0" w:type="auto"/>
        <w:tblLook w:val="04A0" w:firstRow="1" w:lastRow="0" w:firstColumn="1" w:lastColumn="0" w:noHBand="0" w:noVBand="1"/>
      </w:tblPr>
      <w:tblGrid>
        <w:gridCol w:w="956"/>
        <w:gridCol w:w="1023"/>
        <w:gridCol w:w="947"/>
        <w:gridCol w:w="950"/>
        <w:gridCol w:w="945"/>
        <w:gridCol w:w="1365"/>
        <w:gridCol w:w="957"/>
        <w:gridCol w:w="1255"/>
        <w:gridCol w:w="952"/>
      </w:tblGrid>
      <w:tr w:rsidR="00AA40FF" w:rsidRPr="00BF199B" w14:paraId="10A1F9C5" w14:textId="77777777" w:rsidTr="005A7C38">
        <w:tc>
          <w:tcPr>
            <w:tcW w:w="960" w:type="dxa"/>
          </w:tcPr>
          <w:p w14:paraId="3D388977"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Gender</w:t>
            </w:r>
          </w:p>
        </w:tc>
        <w:tc>
          <w:tcPr>
            <w:tcW w:w="960" w:type="dxa"/>
          </w:tcPr>
          <w:p w14:paraId="3CFE7352"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Age Category</w:t>
            </w:r>
          </w:p>
        </w:tc>
        <w:tc>
          <w:tcPr>
            <w:tcW w:w="960" w:type="dxa"/>
          </w:tcPr>
          <w:p w14:paraId="089AE982"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N</w:t>
            </w:r>
          </w:p>
        </w:tc>
        <w:tc>
          <w:tcPr>
            <w:tcW w:w="960" w:type="dxa"/>
          </w:tcPr>
          <w:p w14:paraId="39FCD61A"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Mean BMI</w:t>
            </w:r>
          </w:p>
        </w:tc>
        <w:tc>
          <w:tcPr>
            <w:tcW w:w="960" w:type="dxa"/>
          </w:tcPr>
          <w:p w14:paraId="33AE6DED"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SD</w:t>
            </w:r>
          </w:p>
        </w:tc>
        <w:tc>
          <w:tcPr>
            <w:tcW w:w="960" w:type="dxa"/>
          </w:tcPr>
          <w:p w14:paraId="45BBE5B4"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Underweight %</w:t>
            </w:r>
          </w:p>
        </w:tc>
        <w:tc>
          <w:tcPr>
            <w:tcW w:w="960" w:type="dxa"/>
          </w:tcPr>
          <w:p w14:paraId="5468049A"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Normal %</w:t>
            </w:r>
          </w:p>
        </w:tc>
        <w:tc>
          <w:tcPr>
            <w:tcW w:w="960" w:type="dxa"/>
          </w:tcPr>
          <w:p w14:paraId="35857C76"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Overweight %</w:t>
            </w:r>
          </w:p>
        </w:tc>
        <w:tc>
          <w:tcPr>
            <w:tcW w:w="960" w:type="dxa"/>
          </w:tcPr>
          <w:p w14:paraId="5D047FA6"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Obese %</w:t>
            </w:r>
          </w:p>
        </w:tc>
      </w:tr>
      <w:tr w:rsidR="00AA40FF" w:rsidRPr="00BF199B" w14:paraId="1387EE5D" w14:textId="77777777" w:rsidTr="005A7C38">
        <w:tc>
          <w:tcPr>
            <w:tcW w:w="960" w:type="dxa"/>
          </w:tcPr>
          <w:p w14:paraId="30F7B4B6"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Female</w:t>
            </w:r>
          </w:p>
        </w:tc>
        <w:tc>
          <w:tcPr>
            <w:tcW w:w="960" w:type="dxa"/>
          </w:tcPr>
          <w:p w14:paraId="29DC8229"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18–24</w:t>
            </w:r>
          </w:p>
        </w:tc>
        <w:tc>
          <w:tcPr>
            <w:tcW w:w="960" w:type="dxa"/>
          </w:tcPr>
          <w:p w14:paraId="0B7A22C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758</w:t>
            </w:r>
          </w:p>
        </w:tc>
        <w:tc>
          <w:tcPr>
            <w:tcW w:w="960" w:type="dxa"/>
          </w:tcPr>
          <w:p w14:paraId="67951BD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24.62</w:t>
            </w:r>
          </w:p>
        </w:tc>
        <w:tc>
          <w:tcPr>
            <w:tcW w:w="960" w:type="dxa"/>
          </w:tcPr>
          <w:p w14:paraId="5E5AB284"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3.08</w:t>
            </w:r>
          </w:p>
        </w:tc>
        <w:tc>
          <w:tcPr>
            <w:tcW w:w="960" w:type="dxa"/>
          </w:tcPr>
          <w:p w14:paraId="587F6BD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0.66</w:t>
            </w:r>
          </w:p>
        </w:tc>
        <w:tc>
          <w:tcPr>
            <w:tcW w:w="960" w:type="dxa"/>
          </w:tcPr>
          <w:p w14:paraId="2B59C511"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58.58</w:t>
            </w:r>
          </w:p>
        </w:tc>
        <w:tc>
          <w:tcPr>
            <w:tcW w:w="960" w:type="dxa"/>
          </w:tcPr>
          <w:p w14:paraId="2DE9F777"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35.75</w:t>
            </w:r>
          </w:p>
        </w:tc>
        <w:tc>
          <w:tcPr>
            <w:tcW w:w="960" w:type="dxa"/>
          </w:tcPr>
          <w:p w14:paraId="03C7655A"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5.01</w:t>
            </w:r>
          </w:p>
        </w:tc>
      </w:tr>
      <w:tr w:rsidR="00AA40FF" w:rsidRPr="00BF199B" w14:paraId="73889AF6" w14:textId="77777777" w:rsidTr="005A7C38">
        <w:tc>
          <w:tcPr>
            <w:tcW w:w="960" w:type="dxa"/>
          </w:tcPr>
          <w:p w14:paraId="60D00FE5"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Female</w:t>
            </w:r>
          </w:p>
        </w:tc>
        <w:tc>
          <w:tcPr>
            <w:tcW w:w="960" w:type="dxa"/>
          </w:tcPr>
          <w:p w14:paraId="28FEA12E"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25–44</w:t>
            </w:r>
          </w:p>
        </w:tc>
        <w:tc>
          <w:tcPr>
            <w:tcW w:w="960" w:type="dxa"/>
          </w:tcPr>
          <w:p w14:paraId="4B7A2525"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1107</w:t>
            </w:r>
          </w:p>
        </w:tc>
        <w:tc>
          <w:tcPr>
            <w:tcW w:w="960" w:type="dxa"/>
          </w:tcPr>
          <w:p w14:paraId="27EFE891"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25.91</w:t>
            </w:r>
          </w:p>
        </w:tc>
        <w:tc>
          <w:tcPr>
            <w:tcW w:w="960" w:type="dxa"/>
          </w:tcPr>
          <w:p w14:paraId="39B9BA46"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3.57</w:t>
            </w:r>
          </w:p>
        </w:tc>
        <w:tc>
          <w:tcPr>
            <w:tcW w:w="960" w:type="dxa"/>
          </w:tcPr>
          <w:p w14:paraId="252BE0BB"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0.63</w:t>
            </w:r>
          </w:p>
        </w:tc>
        <w:tc>
          <w:tcPr>
            <w:tcW w:w="960" w:type="dxa"/>
          </w:tcPr>
          <w:p w14:paraId="1F591C7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41.19</w:t>
            </w:r>
          </w:p>
        </w:tc>
        <w:tc>
          <w:tcPr>
            <w:tcW w:w="960" w:type="dxa"/>
          </w:tcPr>
          <w:p w14:paraId="38A67D84"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46.70</w:t>
            </w:r>
          </w:p>
        </w:tc>
        <w:tc>
          <w:tcPr>
            <w:tcW w:w="960" w:type="dxa"/>
          </w:tcPr>
          <w:p w14:paraId="6629FAD5"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11.47</w:t>
            </w:r>
          </w:p>
        </w:tc>
      </w:tr>
      <w:tr w:rsidR="00AA40FF" w:rsidRPr="00BF199B" w14:paraId="607ADB1C" w14:textId="77777777" w:rsidTr="005A7C38">
        <w:tc>
          <w:tcPr>
            <w:tcW w:w="960" w:type="dxa"/>
          </w:tcPr>
          <w:p w14:paraId="5AADCA8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Female</w:t>
            </w:r>
          </w:p>
        </w:tc>
        <w:tc>
          <w:tcPr>
            <w:tcW w:w="960" w:type="dxa"/>
          </w:tcPr>
          <w:p w14:paraId="58404E60"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45–64</w:t>
            </w:r>
          </w:p>
        </w:tc>
        <w:tc>
          <w:tcPr>
            <w:tcW w:w="960" w:type="dxa"/>
          </w:tcPr>
          <w:p w14:paraId="360B99D5"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106</w:t>
            </w:r>
          </w:p>
        </w:tc>
        <w:tc>
          <w:tcPr>
            <w:tcW w:w="960" w:type="dxa"/>
          </w:tcPr>
          <w:p w14:paraId="76195BDD"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27.51</w:t>
            </w:r>
          </w:p>
        </w:tc>
        <w:tc>
          <w:tcPr>
            <w:tcW w:w="960" w:type="dxa"/>
          </w:tcPr>
          <w:p w14:paraId="45E6252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3.63</w:t>
            </w:r>
          </w:p>
        </w:tc>
        <w:tc>
          <w:tcPr>
            <w:tcW w:w="960" w:type="dxa"/>
          </w:tcPr>
          <w:p w14:paraId="292CD470"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0.00</w:t>
            </w:r>
          </w:p>
        </w:tc>
        <w:tc>
          <w:tcPr>
            <w:tcW w:w="960" w:type="dxa"/>
          </w:tcPr>
          <w:p w14:paraId="37DEA32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25.47</w:t>
            </w:r>
          </w:p>
        </w:tc>
        <w:tc>
          <w:tcPr>
            <w:tcW w:w="960" w:type="dxa"/>
          </w:tcPr>
          <w:p w14:paraId="7326008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52.83</w:t>
            </w:r>
          </w:p>
        </w:tc>
        <w:tc>
          <w:tcPr>
            <w:tcW w:w="960" w:type="dxa"/>
          </w:tcPr>
          <w:p w14:paraId="13EF5ACB"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21.70</w:t>
            </w:r>
          </w:p>
        </w:tc>
      </w:tr>
      <w:tr w:rsidR="00AA40FF" w:rsidRPr="00BF199B" w14:paraId="699AC7D2" w14:textId="77777777" w:rsidTr="005A7C38">
        <w:tc>
          <w:tcPr>
            <w:tcW w:w="960" w:type="dxa"/>
          </w:tcPr>
          <w:p w14:paraId="6434B84E"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Male</w:t>
            </w:r>
          </w:p>
        </w:tc>
        <w:tc>
          <w:tcPr>
            <w:tcW w:w="960" w:type="dxa"/>
          </w:tcPr>
          <w:p w14:paraId="558F8132"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18–24</w:t>
            </w:r>
          </w:p>
        </w:tc>
        <w:tc>
          <w:tcPr>
            <w:tcW w:w="960" w:type="dxa"/>
          </w:tcPr>
          <w:p w14:paraId="7D5C347A"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1357</w:t>
            </w:r>
          </w:p>
        </w:tc>
        <w:tc>
          <w:tcPr>
            <w:tcW w:w="960" w:type="dxa"/>
          </w:tcPr>
          <w:p w14:paraId="555619F0"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26.30</w:t>
            </w:r>
          </w:p>
        </w:tc>
        <w:tc>
          <w:tcPr>
            <w:tcW w:w="960" w:type="dxa"/>
          </w:tcPr>
          <w:p w14:paraId="632E027F"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3.88</w:t>
            </w:r>
          </w:p>
        </w:tc>
        <w:tc>
          <w:tcPr>
            <w:tcW w:w="960" w:type="dxa"/>
          </w:tcPr>
          <w:p w14:paraId="7722BB11"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0.07</w:t>
            </w:r>
          </w:p>
        </w:tc>
        <w:tc>
          <w:tcPr>
            <w:tcW w:w="960" w:type="dxa"/>
          </w:tcPr>
          <w:p w14:paraId="0A6F81D3"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40.75</w:t>
            </w:r>
          </w:p>
        </w:tc>
        <w:tc>
          <w:tcPr>
            <w:tcW w:w="960" w:type="dxa"/>
          </w:tcPr>
          <w:p w14:paraId="72D43ED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43.33</w:t>
            </w:r>
          </w:p>
        </w:tc>
        <w:tc>
          <w:tcPr>
            <w:tcW w:w="960" w:type="dxa"/>
          </w:tcPr>
          <w:p w14:paraId="537C7B80"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15.84</w:t>
            </w:r>
          </w:p>
        </w:tc>
      </w:tr>
      <w:tr w:rsidR="00AA40FF" w:rsidRPr="00BF199B" w14:paraId="10F83CCC" w14:textId="77777777" w:rsidTr="005A7C38">
        <w:tc>
          <w:tcPr>
            <w:tcW w:w="960" w:type="dxa"/>
          </w:tcPr>
          <w:p w14:paraId="71F0B9D3"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Male</w:t>
            </w:r>
          </w:p>
        </w:tc>
        <w:tc>
          <w:tcPr>
            <w:tcW w:w="960" w:type="dxa"/>
          </w:tcPr>
          <w:p w14:paraId="3B15BB21"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25–44</w:t>
            </w:r>
          </w:p>
        </w:tc>
        <w:tc>
          <w:tcPr>
            <w:tcW w:w="960" w:type="dxa"/>
          </w:tcPr>
          <w:p w14:paraId="4BB8B4F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2397</w:t>
            </w:r>
          </w:p>
        </w:tc>
        <w:tc>
          <w:tcPr>
            <w:tcW w:w="960" w:type="dxa"/>
          </w:tcPr>
          <w:p w14:paraId="0803F2C7"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28.28</w:t>
            </w:r>
          </w:p>
        </w:tc>
        <w:tc>
          <w:tcPr>
            <w:tcW w:w="960" w:type="dxa"/>
          </w:tcPr>
          <w:p w14:paraId="1A857DD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3.97</w:t>
            </w:r>
          </w:p>
        </w:tc>
        <w:tc>
          <w:tcPr>
            <w:tcW w:w="960" w:type="dxa"/>
          </w:tcPr>
          <w:p w14:paraId="0E3A11EE"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0.29</w:t>
            </w:r>
          </w:p>
        </w:tc>
        <w:tc>
          <w:tcPr>
            <w:tcW w:w="960" w:type="dxa"/>
          </w:tcPr>
          <w:p w14:paraId="64CE82FE"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19.69</w:t>
            </w:r>
          </w:p>
        </w:tc>
        <w:tc>
          <w:tcPr>
            <w:tcW w:w="960" w:type="dxa"/>
          </w:tcPr>
          <w:p w14:paraId="61843891"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48.27</w:t>
            </w:r>
          </w:p>
        </w:tc>
        <w:tc>
          <w:tcPr>
            <w:tcW w:w="960" w:type="dxa"/>
          </w:tcPr>
          <w:p w14:paraId="287AFAE7"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31.75</w:t>
            </w:r>
          </w:p>
        </w:tc>
      </w:tr>
      <w:tr w:rsidR="00AA40FF" w:rsidRPr="00BF199B" w14:paraId="7BF98B57" w14:textId="77777777" w:rsidTr="005A7C38">
        <w:tc>
          <w:tcPr>
            <w:tcW w:w="960" w:type="dxa"/>
          </w:tcPr>
          <w:p w14:paraId="1E411F86"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Male</w:t>
            </w:r>
          </w:p>
        </w:tc>
        <w:tc>
          <w:tcPr>
            <w:tcW w:w="960" w:type="dxa"/>
          </w:tcPr>
          <w:p w14:paraId="4363211C"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45–64</w:t>
            </w:r>
          </w:p>
        </w:tc>
        <w:tc>
          <w:tcPr>
            <w:tcW w:w="960" w:type="dxa"/>
          </w:tcPr>
          <w:p w14:paraId="4CFA094F"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326</w:t>
            </w:r>
          </w:p>
        </w:tc>
        <w:tc>
          <w:tcPr>
            <w:tcW w:w="960" w:type="dxa"/>
          </w:tcPr>
          <w:p w14:paraId="2F44093F"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29.10</w:t>
            </w:r>
          </w:p>
        </w:tc>
        <w:tc>
          <w:tcPr>
            <w:tcW w:w="960" w:type="dxa"/>
          </w:tcPr>
          <w:p w14:paraId="60237ECA"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3.59</w:t>
            </w:r>
          </w:p>
        </w:tc>
        <w:tc>
          <w:tcPr>
            <w:tcW w:w="960" w:type="dxa"/>
          </w:tcPr>
          <w:p w14:paraId="4CC4017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0.00</w:t>
            </w:r>
          </w:p>
        </w:tc>
        <w:tc>
          <w:tcPr>
            <w:tcW w:w="960" w:type="dxa"/>
          </w:tcPr>
          <w:p w14:paraId="16793CA0"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11.04</w:t>
            </w:r>
          </w:p>
        </w:tc>
        <w:tc>
          <w:tcPr>
            <w:tcW w:w="960" w:type="dxa"/>
          </w:tcPr>
          <w:p w14:paraId="44178C6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48.47</w:t>
            </w:r>
          </w:p>
        </w:tc>
        <w:tc>
          <w:tcPr>
            <w:tcW w:w="960" w:type="dxa"/>
          </w:tcPr>
          <w:p w14:paraId="56725A28" w14:textId="77777777" w:rsidR="006B28EC" w:rsidRPr="00BF199B" w:rsidRDefault="006B28EC"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40.49</w:t>
            </w:r>
          </w:p>
        </w:tc>
      </w:tr>
    </w:tbl>
    <w:p w14:paraId="7ABE0640" w14:textId="77777777" w:rsidR="003B0F98" w:rsidRPr="00BF199B" w:rsidRDefault="003B0F98" w:rsidP="003B0F98">
      <w:pPr>
        <w:spacing w:before="40" w:after="120"/>
        <w:rPr>
          <w:color w:val="000000" w:themeColor="text1"/>
        </w:rPr>
      </w:pPr>
      <w:r w:rsidRPr="00BF199B">
        <w:rPr>
          <w:i/>
          <w:iCs/>
          <w:color w:val="000000" w:themeColor="text1"/>
          <w:sz w:val="20"/>
          <w:szCs w:val="20"/>
        </w:rPr>
        <w:t>Note. % Normal = BMI 18.5–24.9; % Overweight = BMI 25.0–29.9; % Obese = BMI ≥ 30.0. Age group 65+ omitted due to very small cell sizes.</w:t>
      </w:r>
    </w:p>
    <w:p w14:paraId="64652E8B" w14:textId="77777777" w:rsidR="008B6E98" w:rsidRPr="00BF199B" w:rsidRDefault="008B6E98">
      <w:pPr>
        <w:pStyle w:val="Heading2"/>
        <w:spacing w:before="200" w:after="80"/>
        <w:rPr>
          <w:b/>
          <w:bCs/>
          <w:color w:val="000000" w:themeColor="text1"/>
          <w:sz w:val="24"/>
          <w:szCs w:val="24"/>
        </w:rPr>
      </w:pPr>
    </w:p>
    <w:p w14:paraId="15019F5A" w14:textId="6E9DA8D3" w:rsidR="009778E6" w:rsidRPr="00BF199B" w:rsidRDefault="00A41AAC">
      <w:pPr>
        <w:pStyle w:val="Heading2"/>
        <w:spacing w:before="200" w:after="80"/>
        <w:rPr>
          <w:b/>
          <w:bCs/>
          <w:color w:val="000000" w:themeColor="text1"/>
          <w:sz w:val="24"/>
          <w:szCs w:val="24"/>
        </w:rPr>
      </w:pPr>
      <w:r w:rsidRPr="00BF199B">
        <w:rPr>
          <w:b/>
          <w:bCs/>
          <w:noProof/>
          <w:color w:val="000000" w:themeColor="text1"/>
          <w:sz w:val="24"/>
          <w:szCs w:val="24"/>
        </w:rPr>
        <w:drawing>
          <wp:inline distT="0" distB="0" distL="0" distR="0" wp14:anchorId="7D2B14CE" wp14:editId="0880A6EA">
            <wp:extent cx="4815840" cy="2889504"/>
            <wp:effectExtent l="0" t="0" r="3810" b="6350"/>
            <wp:docPr id="173684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0009" cy="2892005"/>
                    </a:xfrm>
                    <a:prstGeom prst="rect">
                      <a:avLst/>
                    </a:prstGeom>
                    <a:noFill/>
                    <a:ln>
                      <a:noFill/>
                    </a:ln>
                  </pic:spPr>
                </pic:pic>
              </a:graphicData>
            </a:graphic>
          </wp:inline>
        </w:drawing>
      </w:r>
    </w:p>
    <w:p w14:paraId="77915F53" w14:textId="65F2E014" w:rsidR="00E232CF" w:rsidRPr="00593F54" w:rsidRDefault="005A7C38" w:rsidP="00AA5FE5">
      <w:pPr>
        <w:spacing w:before="60" w:after="160"/>
        <w:rPr>
          <w:color w:val="000000" w:themeColor="text1"/>
          <w:sz w:val="20"/>
          <w:szCs w:val="20"/>
        </w:rPr>
      </w:pPr>
      <w:r w:rsidRPr="00593F54">
        <w:rPr>
          <w:color w:val="000000" w:themeColor="text1"/>
          <w:sz w:val="20"/>
          <w:szCs w:val="20"/>
        </w:rPr>
        <w:t xml:space="preserve">Figure 5b-1. Box Plots of BMI by NCHS Age Category </w:t>
      </w:r>
      <w:r w:rsidR="00C56C4C" w:rsidRPr="00593F54">
        <w:rPr>
          <w:color w:val="000000" w:themeColor="text1"/>
          <w:sz w:val="20"/>
          <w:szCs w:val="20"/>
        </w:rPr>
        <w:t>-</w:t>
      </w:r>
      <w:r w:rsidRPr="00593F54">
        <w:rPr>
          <w:color w:val="000000" w:themeColor="text1"/>
          <w:sz w:val="20"/>
          <w:szCs w:val="20"/>
        </w:rPr>
        <w:t>Female Soldiers</w:t>
      </w:r>
    </w:p>
    <w:p w14:paraId="4F333C52" w14:textId="77777777" w:rsidR="00E232CF" w:rsidRPr="00BF199B" w:rsidRDefault="00E232CF">
      <w:pPr>
        <w:spacing w:before="60" w:after="160"/>
        <w:jc w:val="center"/>
        <w:rPr>
          <w:color w:val="000000" w:themeColor="text1"/>
        </w:rPr>
      </w:pPr>
    </w:p>
    <w:p w14:paraId="591A04B7" w14:textId="77777777" w:rsidR="0066355D" w:rsidRPr="00BF199B" w:rsidRDefault="0066355D">
      <w:pPr>
        <w:spacing w:before="60" w:after="160"/>
        <w:jc w:val="center"/>
        <w:rPr>
          <w:color w:val="000000" w:themeColor="text1"/>
        </w:rPr>
      </w:pPr>
    </w:p>
    <w:p w14:paraId="1BFAF0E2" w14:textId="77777777" w:rsidR="0066355D" w:rsidRPr="00BF199B" w:rsidRDefault="0066355D">
      <w:pPr>
        <w:spacing w:before="60" w:after="160"/>
        <w:jc w:val="center"/>
        <w:rPr>
          <w:color w:val="000000" w:themeColor="text1"/>
        </w:rPr>
      </w:pPr>
    </w:p>
    <w:p w14:paraId="31372C04" w14:textId="298A0286" w:rsidR="0066355D" w:rsidRPr="00BF199B" w:rsidRDefault="0025300D">
      <w:pPr>
        <w:spacing w:before="60" w:after="160"/>
        <w:jc w:val="center"/>
        <w:rPr>
          <w:color w:val="000000" w:themeColor="text1"/>
        </w:rPr>
      </w:pPr>
      <w:r w:rsidRPr="00BF199B">
        <w:rPr>
          <w:noProof/>
          <w:color w:val="000000" w:themeColor="text1"/>
        </w:rPr>
        <w:drawing>
          <wp:inline distT="0" distB="0" distL="0" distR="0" wp14:anchorId="6C813E7B" wp14:editId="5E55E7FA">
            <wp:extent cx="5402580" cy="3241548"/>
            <wp:effectExtent l="0" t="0" r="7620" b="0"/>
            <wp:docPr id="900730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4059" cy="3242435"/>
                    </a:xfrm>
                    <a:prstGeom prst="rect">
                      <a:avLst/>
                    </a:prstGeom>
                    <a:noFill/>
                    <a:ln>
                      <a:noFill/>
                    </a:ln>
                  </pic:spPr>
                </pic:pic>
              </a:graphicData>
            </a:graphic>
          </wp:inline>
        </w:drawing>
      </w:r>
    </w:p>
    <w:p w14:paraId="0BAE4232" w14:textId="17E697A7" w:rsidR="00034773" w:rsidRPr="00AA5FE5" w:rsidRDefault="005A7C38" w:rsidP="00AA5FE5">
      <w:pPr>
        <w:spacing w:before="60" w:after="160"/>
        <w:rPr>
          <w:color w:val="000000" w:themeColor="text1"/>
          <w:sz w:val="20"/>
          <w:szCs w:val="20"/>
        </w:rPr>
      </w:pPr>
      <w:r w:rsidRPr="00AA5FE5">
        <w:rPr>
          <w:color w:val="000000" w:themeColor="text1"/>
          <w:sz w:val="20"/>
          <w:szCs w:val="20"/>
        </w:rPr>
        <w:t>Figure 5b-2. Box Plots of BMI by NCHS Age Category</w:t>
      </w:r>
      <w:r w:rsidR="00B02FF7" w:rsidRPr="00AA5FE5">
        <w:rPr>
          <w:color w:val="000000" w:themeColor="text1"/>
          <w:sz w:val="20"/>
          <w:szCs w:val="20"/>
        </w:rPr>
        <w:t>-</w:t>
      </w:r>
      <w:r w:rsidRPr="00AA5FE5">
        <w:rPr>
          <w:color w:val="000000" w:themeColor="text1"/>
          <w:sz w:val="20"/>
          <w:szCs w:val="20"/>
        </w:rPr>
        <w:t xml:space="preserve"> Male Soldiers</w:t>
      </w:r>
    </w:p>
    <w:p w14:paraId="4930603B" w14:textId="77777777" w:rsidR="00034773" w:rsidRPr="00BF199B" w:rsidRDefault="00034773">
      <w:pPr>
        <w:rPr>
          <w:color w:val="000000" w:themeColor="text1"/>
        </w:rPr>
      </w:pPr>
    </w:p>
    <w:p w14:paraId="4322F7D8" w14:textId="3EF5A847" w:rsidR="00D25735" w:rsidRPr="00BF199B" w:rsidRDefault="00D25735" w:rsidP="00C435A1">
      <w:pPr>
        <w:spacing w:line="276" w:lineRule="auto"/>
        <w:rPr>
          <w:color w:val="000000" w:themeColor="text1"/>
        </w:rPr>
      </w:pPr>
      <w:r w:rsidRPr="00BF199B">
        <w:rPr>
          <w:color w:val="000000" w:themeColor="text1"/>
        </w:rPr>
        <w:lastRenderedPageBreak/>
        <w:t xml:space="preserve">Box plots and summary statistics stratified by NCHS age categories show that the median BMI goes up </w:t>
      </w:r>
      <w:r w:rsidRPr="001D2C5D">
        <w:rPr>
          <w:color w:val="000000" w:themeColor="text1"/>
        </w:rPr>
        <w:t xml:space="preserve">with age in both men and women (Figures 5b-1 and 5b-2 and Table 5.2). The </w:t>
      </w:r>
      <w:r w:rsidR="002A6406">
        <w:rPr>
          <w:color w:val="000000" w:themeColor="text1"/>
        </w:rPr>
        <w:t>average</w:t>
      </w:r>
      <w:r w:rsidRPr="001D2C5D">
        <w:rPr>
          <w:color w:val="000000" w:themeColor="text1"/>
        </w:rPr>
        <w:t xml:space="preserve"> BMI for women goes from around 24.5 in the 18-24 age group to 27.</w:t>
      </w:r>
      <w:r w:rsidR="003B2E7E">
        <w:rPr>
          <w:color w:val="000000" w:themeColor="text1"/>
        </w:rPr>
        <w:t>5</w:t>
      </w:r>
      <w:r w:rsidRPr="001D2C5D">
        <w:rPr>
          <w:color w:val="000000" w:themeColor="text1"/>
        </w:rPr>
        <w:t xml:space="preserve"> in the 45-64 age group. For men, it goes from about </w:t>
      </w:r>
      <w:r w:rsidR="003B2E7E">
        <w:rPr>
          <w:color w:val="000000" w:themeColor="text1"/>
        </w:rPr>
        <w:t>26</w:t>
      </w:r>
      <w:r w:rsidRPr="001D2C5D">
        <w:rPr>
          <w:color w:val="000000" w:themeColor="text1"/>
        </w:rPr>
        <w:t xml:space="preserve"> to 2</w:t>
      </w:r>
      <w:r w:rsidR="0058306F">
        <w:rPr>
          <w:color w:val="000000" w:themeColor="text1"/>
        </w:rPr>
        <w:t>9</w:t>
      </w:r>
      <w:r w:rsidRPr="001D2C5D">
        <w:rPr>
          <w:color w:val="000000" w:themeColor="text1"/>
        </w:rPr>
        <w:t xml:space="preserve"> in the same age range. The percentage of people who are obese (BMI ≥ 30) also goes up a lot with age: from 5.01% (age 18-24) to 21.7% (age 45-64) for women and from 15.84% (age 18-24) to 40.49% (age 45-64) for men. The interquartile ranges within each age group are quite steady, which means that the mean BMI going up with age is probably a real change in the distribution and not just more variability. For both men and women aged 18 to 24, the median BMI is close to the normal/overweight boundary (25.0 kg/m²). For those aged 45 to 64, the median BMI is clearly in the overweight range. This shows how important the age-BMI relationship is in this group. </w:t>
      </w:r>
    </w:p>
    <w:p w14:paraId="320D5619" w14:textId="77777777" w:rsidR="00B66BC9" w:rsidRPr="00BF199B" w:rsidRDefault="00B66BC9" w:rsidP="00C435A1">
      <w:pPr>
        <w:spacing w:line="276" w:lineRule="auto"/>
        <w:rPr>
          <w:color w:val="000000" w:themeColor="text1"/>
        </w:rPr>
      </w:pPr>
    </w:p>
    <w:p w14:paraId="21A9F95F" w14:textId="77777777" w:rsidR="00034773" w:rsidRPr="00BF199B" w:rsidRDefault="005A7C38" w:rsidP="00C435A1">
      <w:pPr>
        <w:pStyle w:val="Heading2"/>
        <w:spacing w:before="200" w:after="80" w:line="276" w:lineRule="auto"/>
        <w:rPr>
          <w:color w:val="000000" w:themeColor="text1"/>
        </w:rPr>
      </w:pPr>
      <w:r w:rsidRPr="00BF199B">
        <w:rPr>
          <w:b/>
          <w:bCs/>
          <w:color w:val="000000" w:themeColor="text1"/>
          <w:sz w:val="24"/>
          <w:szCs w:val="24"/>
        </w:rPr>
        <w:t>5c. Comparison of Continuous vs. Categorical Age Analysis</w:t>
      </w:r>
    </w:p>
    <w:p w14:paraId="0DA69198" w14:textId="77777777" w:rsidR="00522EFB" w:rsidRPr="00BF199B" w:rsidRDefault="00522EFB" w:rsidP="00C435A1">
      <w:pPr>
        <w:spacing w:after="120" w:line="276" w:lineRule="auto"/>
        <w:rPr>
          <w:color w:val="000000" w:themeColor="text1"/>
        </w:rPr>
      </w:pPr>
      <w:r w:rsidRPr="00BF199B">
        <w:rPr>
          <w:color w:val="000000" w:themeColor="text1"/>
        </w:rPr>
        <w:t xml:space="preserve">The study (Section 5a) measured the overall linear association between age and BMI using a single correlation coefficient. This coefficient is statistically significant, but it doesn’t give us much useful information. For example, it doesn’t inform us where in the age range BMI changes most quickly, whether the relationship is linear or step-wise, or how sensitive it is to the wide variation within each age group that is shown in the scatter plots. </w:t>
      </w:r>
    </w:p>
    <w:p w14:paraId="4A2C27FE" w14:textId="77777777" w:rsidR="00522EFB" w:rsidRPr="00BF199B" w:rsidRDefault="00522EFB" w:rsidP="00C435A1">
      <w:pPr>
        <w:spacing w:after="120" w:line="276" w:lineRule="auto"/>
        <w:rPr>
          <w:color w:val="000000" w:themeColor="text1"/>
        </w:rPr>
      </w:pPr>
      <w:r w:rsidRPr="00BF199B">
        <w:rPr>
          <w:color w:val="000000" w:themeColor="text1"/>
        </w:rPr>
        <w:br/>
        <w:t xml:space="preserve">The categorical analysis (Section 5b) yields far more actionable results. It puts armies  into the usual NCHS age groups, clearly indicates that the 18-24 group has a mean BMI and obesity prevalence that is significantly lower than the 25-44 group. The 45-64 group has an even higher mean BMI and obesity prevalence. This lets us compare the military population to the broader US adult population. </w:t>
      </w:r>
      <w:r w:rsidRPr="00BF199B">
        <w:rPr>
          <w:color w:val="000000" w:themeColor="text1"/>
        </w:rPr>
        <w:br/>
      </w:r>
      <w:r w:rsidRPr="00BF199B">
        <w:rPr>
          <w:color w:val="000000" w:themeColor="text1"/>
        </w:rPr>
        <w:br/>
        <w:t xml:space="preserve">In conclusion, the categorical analysis is more useful for public health and policy since it shows which age groups have the highest BMI and helps design focused interventions. It also gives results in a format that works with conventional health surveillance reporting. The continuous analysis serves as an adjunct for assessing statistical significance and direction; nonetheless, it is inadequate as a singular descriptive instrument for this research inquiry. </w:t>
      </w:r>
    </w:p>
    <w:p w14:paraId="53D5E748" w14:textId="348D970B" w:rsidR="000E7122" w:rsidRPr="00BF199B" w:rsidRDefault="000E7122" w:rsidP="004D6C80">
      <w:pPr>
        <w:spacing w:after="120" w:line="276" w:lineRule="auto"/>
        <w:jc w:val="both"/>
        <w:rPr>
          <w:color w:val="000000" w:themeColor="text1"/>
        </w:rPr>
      </w:pPr>
    </w:p>
    <w:p w14:paraId="0D3655C7" w14:textId="77777777" w:rsidR="000E7122" w:rsidRPr="00BF199B" w:rsidRDefault="000E7122">
      <w:pPr>
        <w:rPr>
          <w:color w:val="000000" w:themeColor="text1"/>
        </w:rPr>
      </w:pPr>
    </w:p>
    <w:p w14:paraId="302EEBF7" w14:textId="77777777" w:rsidR="000E7122" w:rsidRPr="00BF199B" w:rsidRDefault="000E7122">
      <w:pPr>
        <w:rPr>
          <w:color w:val="000000" w:themeColor="text1"/>
        </w:rPr>
      </w:pPr>
    </w:p>
    <w:p w14:paraId="131F2C63" w14:textId="77777777" w:rsidR="000E7122" w:rsidRPr="00BF199B" w:rsidRDefault="000E7122" w:rsidP="000E7122">
      <w:pPr>
        <w:spacing w:before="60" w:after="60"/>
        <w:rPr>
          <w:rFonts w:eastAsia="Arial"/>
          <w:b/>
          <w:bCs/>
          <w:color w:val="000000" w:themeColor="text1"/>
        </w:rPr>
      </w:pPr>
      <w:r w:rsidRPr="00BF199B">
        <w:rPr>
          <w:rFonts w:eastAsia="Arial"/>
          <w:b/>
          <w:bCs/>
          <w:color w:val="000000" w:themeColor="text1"/>
        </w:rPr>
        <w:t>References</w:t>
      </w:r>
    </w:p>
    <w:p w14:paraId="2DF69AA6" w14:textId="77777777" w:rsidR="000E7122" w:rsidRPr="00BF199B" w:rsidRDefault="000E7122" w:rsidP="000E7122">
      <w:pPr>
        <w:spacing w:line="276" w:lineRule="auto"/>
        <w:rPr>
          <w:color w:val="000000" w:themeColor="text1"/>
        </w:rPr>
      </w:pPr>
    </w:p>
    <w:p w14:paraId="68978D1F" w14:textId="77777777" w:rsidR="000E7122" w:rsidRPr="00BF199B" w:rsidRDefault="000E7122" w:rsidP="000E7122">
      <w:pPr>
        <w:pStyle w:val="ListParagraph"/>
        <w:numPr>
          <w:ilvl w:val="0"/>
          <w:numId w:val="3"/>
        </w:numPr>
        <w:spacing w:after="160" w:line="276" w:lineRule="auto"/>
        <w:contextualSpacing/>
        <w:rPr>
          <w:color w:val="000000" w:themeColor="text1"/>
        </w:rPr>
      </w:pPr>
      <w:r w:rsidRPr="00BF199B">
        <w:rPr>
          <w:color w:val="000000" w:themeColor="text1"/>
        </w:rPr>
        <w:t xml:space="preserve">Paquette SP, Parham JL. </w:t>
      </w:r>
      <w:r w:rsidRPr="00BF199B">
        <w:rPr>
          <w:i/>
          <w:iCs/>
          <w:color w:val="000000" w:themeColor="text1"/>
        </w:rPr>
        <w:t>2012 US Army Anthropometric Working Databases (ANSUR II).</w:t>
      </w:r>
      <w:r w:rsidRPr="00BF199B">
        <w:rPr>
          <w:color w:val="000000" w:themeColor="text1"/>
        </w:rPr>
        <w:t xml:space="preserve"> Natick, MA: Natick Soldier Research, Development and Engineering Center; 2017.</w:t>
      </w:r>
    </w:p>
    <w:p w14:paraId="190DCEA8" w14:textId="77777777" w:rsidR="000E7122" w:rsidRPr="00BF199B" w:rsidRDefault="000E7122" w:rsidP="000E7122">
      <w:pPr>
        <w:pStyle w:val="ListParagraph"/>
        <w:numPr>
          <w:ilvl w:val="0"/>
          <w:numId w:val="3"/>
        </w:numPr>
        <w:spacing w:after="160" w:line="276" w:lineRule="auto"/>
        <w:contextualSpacing/>
        <w:rPr>
          <w:color w:val="000000" w:themeColor="text1"/>
        </w:rPr>
      </w:pPr>
      <w:r w:rsidRPr="00BF199B">
        <w:rPr>
          <w:color w:val="000000" w:themeColor="text1"/>
        </w:rPr>
        <w:t xml:space="preserve">Parham JL, Gallagher HL, Blackwell CL, et al. </w:t>
      </w:r>
      <w:r w:rsidRPr="00BF199B">
        <w:rPr>
          <w:i/>
          <w:iCs/>
          <w:color w:val="000000" w:themeColor="text1"/>
        </w:rPr>
        <w:t>Measurer's handbook: US Army and Marine Corps anthropometric surveys, 2010–2011.</w:t>
      </w:r>
      <w:r w:rsidRPr="00BF199B">
        <w:rPr>
          <w:color w:val="000000" w:themeColor="text1"/>
        </w:rPr>
        <w:t xml:space="preserve"> Natick, MA: Natick Soldier Research, Development and Engineering Center; 2011. NATICK/TR-11/017</w:t>
      </w:r>
    </w:p>
    <w:p w14:paraId="7FC2563E" w14:textId="788562DF" w:rsidR="00034773" w:rsidRPr="00BF199B" w:rsidRDefault="005A7C38">
      <w:pPr>
        <w:rPr>
          <w:color w:val="000000" w:themeColor="text1"/>
        </w:rPr>
      </w:pPr>
      <w:r w:rsidRPr="00BF199B">
        <w:rPr>
          <w:color w:val="000000" w:themeColor="text1"/>
        </w:rPr>
        <w:br w:type="page"/>
      </w:r>
    </w:p>
    <w:p w14:paraId="4CCA26DA" w14:textId="21547856" w:rsidR="00BE3EB1" w:rsidRPr="00BF199B" w:rsidRDefault="005A7C38">
      <w:pPr>
        <w:pStyle w:val="Heading1"/>
        <w:spacing w:before="300" w:after="120"/>
        <w:rPr>
          <w:b/>
          <w:bCs/>
          <w:color w:val="000000" w:themeColor="text1"/>
          <w:sz w:val="28"/>
          <w:szCs w:val="28"/>
        </w:rPr>
      </w:pPr>
      <w:r w:rsidRPr="00BF199B">
        <w:rPr>
          <w:b/>
          <w:bCs/>
          <w:color w:val="000000" w:themeColor="text1"/>
          <w:sz w:val="28"/>
          <w:szCs w:val="28"/>
        </w:rPr>
        <w:lastRenderedPageBreak/>
        <w:t>Appendix</w:t>
      </w:r>
    </w:p>
    <w:p w14:paraId="3F9CCFF7" w14:textId="77777777" w:rsidR="00133F7F" w:rsidRPr="00BF199B" w:rsidRDefault="00133F7F">
      <w:pPr>
        <w:spacing w:before="40" w:after="40"/>
        <w:rPr>
          <w:rFonts w:eastAsia="Courier New"/>
          <w:color w:val="000000" w:themeColor="text1"/>
          <w:sz w:val="18"/>
          <w:szCs w:val="18"/>
        </w:rPr>
      </w:pPr>
    </w:p>
    <w:p w14:paraId="4B79B6FC" w14:textId="77777777" w:rsidR="00BF5846" w:rsidRPr="00BF199B" w:rsidRDefault="00BF5846">
      <w:pPr>
        <w:spacing w:before="40" w:after="40"/>
        <w:rPr>
          <w:rFonts w:eastAsia="Courier New"/>
          <w:color w:val="000000" w:themeColor="text1"/>
          <w:sz w:val="18"/>
          <w:szCs w:val="18"/>
        </w:rPr>
      </w:pPr>
    </w:p>
    <w:p w14:paraId="50877698" w14:textId="77777777" w:rsidR="00BF5846" w:rsidRPr="00BF199B" w:rsidRDefault="00BF5846" w:rsidP="00BF5846">
      <w:pPr>
        <w:rPr>
          <w:color w:val="000000" w:themeColor="text1"/>
          <w:highlight w:val="yellow"/>
        </w:rPr>
      </w:pPr>
    </w:p>
    <w:p w14:paraId="0A29140D" w14:textId="4E31F6FE" w:rsidR="00BF5846" w:rsidRPr="00BF199B" w:rsidRDefault="00BF5846" w:rsidP="008630CA">
      <w:pPr>
        <w:rPr>
          <w:color w:val="000000" w:themeColor="text1"/>
        </w:rPr>
      </w:pPr>
      <w:r w:rsidRPr="00BF199B">
        <w:rPr>
          <w:b/>
          <w:bCs/>
          <w:color w:val="000000" w:themeColor="text1"/>
        </w:rPr>
        <w:t>Table</w:t>
      </w:r>
      <w:r w:rsidR="00816584" w:rsidRPr="00BF199B">
        <w:rPr>
          <w:b/>
          <w:bCs/>
          <w:color w:val="000000" w:themeColor="text1"/>
        </w:rPr>
        <w:t xml:space="preserve"> 1.</w:t>
      </w:r>
      <w:r w:rsidR="00816584" w:rsidRPr="00BF199B">
        <w:rPr>
          <w:color w:val="000000" w:themeColor="text1"/>
        </w:rPr>
        <w:t xml:space="preserve"> </w:t>
      </w:r>
      <w:r w:rsidRPr="00BF199B">
        <w:rPr>
          <w:color w:val="000000" w:themeColor="text1"/>
        </w:rPr>
        <w:t xml:space="preserve"> Missing Values by Variable</w:t>
      </w:r>
      <w:r w:rsidR="008630CA" w:rsidRPr="00BF199B">
        <w:rPr>
          <w:color w:val="000000" w:themeColor="text1"/>
        </w:rPr>
        <w:t xml:space="preserve"> (</w:t>
      </w:r>
      <w:r w:rsidR="00F1263E" w:rsidRPr="00BF199B">
        <w:rPr>
          <w:color w:val="000000" w:themeColor="text1"/>
        </w:rPr>
        <w:t xml:space="preserve">Stata </w:t>
      </w:r>
      <w:r w:rsidRPr="00BF199B">
        <w:rPr>
          <w:color w:val="000000" w:themeColor="text1"/>
        </w:rPr>
        <w:t>Missing Values Summary</w:t>
      </w:r>
      <w:r w:rsidR="008630CA" w:rsidRPr="00BF199B">
        <w:rPr>
          <w:color w:val="000000" w:themeColor="text1"/>
        </w:rPr>
        <w:t>)</w:t>
      </w:r>
    </w:p>
    <w:p w14:paraId="64F2F7AF" w14:textId="05AA8AC0" w:rsidR="00BF5846" w:rsidRPr="00BF199B" w:rsidRDefault="00BF5846" w:rsidP="00BF5846">
      <w:pPr>
        <w:rPr>
          <w:color w:val="000000" w:themeColor="text1"/>
        </w:rPr>
      </w:pPr>
    </w:p>
    <w:tbl>
      <w:tblPr>
        <w:tblStyle w:val="TableGrid"/>
        <w:tblW w:w="0" w:type="auto"/>
        <w:tblLook w:val="04A0" w:firstRow="1" w:lastRow="0" w:firstColumn="1" w:lastColumn="0" w:noHBand="0" w:noVBand="1"/>
      </w:tblPr>
      <w:tblGrid>
        <w:gridCol w:w="4622"/>
        <w:gridCol w:w="2775"/>
      </w:tblGrid>
      <w:tr w:rsidR="00BF5846" w:rsidRPr="00BF199B" w14:paraId="53950B18" w14:textId="77777777" w:rsidTr="005A7C38">
        <w:trPr>
          <w:trHeight w:val="261"/>
        </w:trPr>
        <w:tc>
          <w:tcPr>
            <w:tcW w:w="4622" w:type="dxa"/>
          </w:tcPr>
          <w:p w14:paraId="5814E0EB" w14:textId="77777777" w:rsidR="00BF5846" w:rsidRPr="00BF199B" w:rsidRDefault="00BF5846"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Variable</w:t>
            </w:r>
          </w:p>
        </w:tc>
        <w:tc>
          <w:tcPr>
            <w:tcW w:w="2775" w:type="dxa"/>
          </w:tcPr>
          <w:p w14:paraId="34058A3D" w14:textId="77777777" w:rsidR="00BF5846" w:rsidRPr="00BF199B" w:rsidRDefault="00BF5846" w:rsidP="005A7C38">
            <w:pPr>
              <w:rPr>
                <w:rFonts w:ascii="Times New Roman" w:hAnsi="Times New Roman" w:cs="Times New Roman"/>
                <w:b/>
                <w:bCs/>
                <w:color w:val="000000" w:themeColor="text1"/>
              </w:rPr>
            </w:pPr>
            <w:r w:rsidRPr="00BF199B">
              <w:rPr>
                <w:rFonts w:ascii="Times New Roman" w:hAnsi="Times New Roman" w:cs="Times New Roman"/>
                <w:b/>
                <w:bCs/>
                <w:color w:val="000000" w:themeColor="text1"/>
              </w:rPr>
              <w:t>Obs=.</w:t>
            </w:r>
          </w:p>
        </w:tc>
      </w:tr>
      <w:tr w:rsidR="00BF5846" w:rsidRPr="00BF199B" w14:paraId="40EB7307" w14:textId="77777777" w:rsidTr="005A7C38">
        <w:trPr>
          <w:trHeight w:val="247"/>
        </w:trPr>
        <w:tc>
          <w:tcPr>
            <w:tcW w:w="4622" w:type="dxa"/>
          </w:tcPr>
          <w:p w14:paraId="17D775C2"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thumbtipreach</w:t>
            </w:r>
          </w:p>
        </w:tc>
        <w:tc>
          <w:tcPr>
            <w:tcW w:w="2775" w:type="dxa"/>
          </w:tcPr>
          <w:p w14:paraId="3FCD4561"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7BC5BD26" w14:textId="77777777" w:rsidTr="005A7C38">
        <w:trPr>
          <w:trHeight w:val="261"/>
        </w:trPr>
        <w:tc>
          <w:tcPr>
            <w:tcW w:w="4622" w:type="dxa"/>
          </w:tcPr>
          <w:p w14:paraId="23A8B6C0"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span</w:t>
            </w:r>
          </w:p>
        </w:tc>
        <w:tc>
          <w:tcPr>
            <w:tcW w:w="2775" w:type="dxa"/>
          </w:tcPr>
          <w:p w14:paraId="1A77AA1C"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5465FBFB" w14:textId="77777777" w:rsidTr="005A7C38">
        <w:trPr>
          <w:trHeight w:val="247"/>
        </w:trPr>
        <w:tc>
          <w:tcPr>
            <w:tcW w:w="4622" w:type="dxa"/>
          </w:tcPr>
          <w:p w14:paraId="6BF657DC"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footlength</w:t>
            </w:r>
          </w:p>
        </w:tc>
        <w:tc>
          <w:tcPr>
            <w:tcW w:w="2775" w:type="dxa"/>
          </w:tcPr>
          <w:p w14:paraId="649572E7"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41C5DB5C" w14:textId="77777777" w:rsidTr="005A7C38">
        <w:trPr>
          <w:trHeight w:val="261"/>
        </w:trPr>
        <w:tc>
          <w:tcPr>
            <w:tcW w:w="4622" w:type="dxa"/>
          </w:tcPr>
          <w:p w14:paraId="6780B3E2"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kneeheightmidpatella</w:t>
            </w:r>
          </w:p>
        </w:tc>
        <w:tc>
          <w:tcPr>
            <w:tcW w:w="2775" w:type="dxa"/>
          </w:tcPr>
          <w:p w14:paraId="4F81CDED"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595C6A40" w14:textId="77777777" w:rsidTr="005A7C38">
        <w:trPr>
          <w:trHeight w:val="247"/>
        </w:trPr>
        <w:tc>
          <w:tcPr>
            <w:tcW w:w="4622" w:type="dxa"/>
          </w:tcPr>
          <w:p w14:paraId="5E7D1F3A"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waistheightomphalion</w:t>
            </w:r>
          </w:p>
        </w:tc>
        <w:tc>
          <w:tcPr>
            <w:tcW w:w="2775" w:type="dxa"/>
          </w:tcPr>
          <w:p w14:paraId="0123E6DD"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20F81B03" w14:textId="77777777" w:rsidTr="005A7C38">
        <w:trPr>
          <w:trHeight w:val="261"/>
        </w:trPr>
        <w:tc>
          <w:tcPr>
            <w:tcW w:w="4622" w:type="dxa"/>
          </w:tcPr>
          <w:p w14:paraId="4964FB68"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functionalleglength</w:t>
            </w:r>
          </w:p>
        </w:tc>
        <w:tc>
          <w:tcPr>
            <w:tcW w:w="2775" w:type="dxa"/>
          </w:tcPr>
          <w:p w14:paraId="420DA82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5D6F9F5E" w14:textId="77777777" w:rsidTr="005A7C38">
        <w:trPr>
          <w:trHeight w:val="261"/>
        </w:trPr>
        <w:tc>
          <w:tcPr>
            <w:tcW w:w="4622" w:type="dxa"/>
          </w:tcPr>
          <w:p w14:paraId="693102D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cervicaleheight</w:t>
            </w:r>
          </w:p>
        </w:tc>
        <w:tc>
          <w:tcPr>
            <w:tcW w:w="2775" w:type="dxa"/>
          </w:tcPr>
          <w:p w14:paraId="18465676"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7C480AAE" w14:textId="77777777" w:rsidTr="005A7C38">
        <w:trPr>
          <w:trHeight w:val="247"/>
        </w:trPr>
        <w:tc>
          <w:tcPr>
            <w:tcW w:w="4622" w:type="dxa"/>
          </w:tcPr>
          <w:p w14:paraId="1E41C35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trochanterionheight</w:t>
            </w:r>
          </w:p>
        </w:tc>
        <w:tc>
          <w:tcPr>
            <w:tcW w:w="2775" w:type="dxa"/>
          </w:tcPr>
          <w:p w14:paraId="5BEF096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2BB12EA6" w14:textId="77777777" w:rsidTr="005A7C38">
        <w:trPr>
          <w:trHeight w:val="261"/>
        </w:trPr>
        <w:tc>
          <w:tcPr>
            <w:tcW w:w="4622" w:type="dxa"/>
          </w:tcPr>
          <w:p w14:paraId="72CEAEBE"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stature</w:t>
            </w:r>
          </w:p>
        </w:tc>
        <w:tc>
          <w:tcPr>
            <w:tcW w:w="2775" w:type="dxa"/>
          </w:tcPr>
          <w:p w14:paraId="7E12A0D6"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7F46E64B" w14:textId="77777777" w:rsidTr="005A7C38">
        <w:trPr>
          <w:trHeight w:val="247"/>
        </w:trPr>
        <w:tc>
          <w:tcPr>
            <w:tcW w:w="4622" w:type="dxa"/>
          </w:tcPr>
          <w:p w14:paraId="4757685A"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waistcircumference</w:t>
            </w:r>
          </w:p>
        </w:tc>
        <w:tc>
          <w:tcPr>
            <w:tcW w:w="2775" w:type="dxa"/>
          </w:tcPr>
          <w:p w14:paraId="7F4B1A8F"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428E0EC0" w14:textId="77777777" w:rsidTr="005A7C38">
        <w:trPr>
          <w:trHeight w:val="261"/>
        </w:trPr>
        <w:tc>
          <w:tcPr>
            <w:tcW w:w="4622" w:type="dxa"/>
          </w:tcPr>
          <w:p w14:paraId="5DFDBF4F"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chestcircumference</w:t>
            </w:r>
          </w:p>
        </w:tc>
        <w:tc>
          <w:tcPr>
            <w:tcW w:w="2775" w:type="dxa"/>
          </w:tcPr>
          <w:p w14:paraId="6AA12179"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73CE42FE" w14:textId="77777777" w:rsidTr="005A7C38">
        <w:trPr>
          <w:trHeight w:val="247"/>
        </w:trPr>
        <w:tc>
          <w:tcPr>
            <w:tcW w:w="4622" w:type="dxa"/>
          </w:tcPr>
          <w:p w14:paraId="5ED8B5E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bicristalbreadth</w:t>
            </w:r>
          </w:p>
        </w:tc>
        <w:tc>
          <w:tcPr>
            <w:tcW w:w="2775" w:type="dxa"/>
          </w:tcPr>
          <w:p w14:paraId="3AC6B30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3692016D" w14:textId="77777777" w:rsidTr="005A7C38">
        <w:trPr>
          <w:trHeight w:val="261"/>
        </w:trPr>
        <w:tc>
          <w:tcPr>
            <w:tcW w:w="4622" w:type="dxa"/>
          </w:tcPr>
          <w:p w14:paraId="4AED005C"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hipbreadth</w:t>
            </w:r>
          </w:p>
        </w:tc>
        <w:tc>
          <w:tcPr>
            <w:tcW w:w="2775" w:type="dxa"/>
          </w:tcPr>
          <w:p w14:paraId="0133AD75"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BF5846" w:rsidRPr="00BF199B" w14:paraId="3B36C3CB" w14:textId="77777777" w:rsidTr="005A7C38">
        <w:trPr>
          <w:trHeight w:val="261"/>
        </w:trPr>
        <w:tc>
          <w:tcPr>
            <w:tcW w:w="4622" w:type="dxa"/>
          </w:tcPr>
          <w:p w14:paraId="1A4D749D"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hipbreadthsitting</w:t>
            </w:r>
          </w:p>
        </w:tc>
        <w:tc>
          <w:tcPr>
            <w:tcW w:w="2775" w:type="dxa"/>
          </w:tcPr>
          <w:p w14:paraId="287F6AF3"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r w:rsidR="00AA40FF" w:rsidRPr="00BF199B" w14:paraId="1582D3E7" w14:textId="77777777" w:rsidTr="005A7C38">
        <w:trPr>
          <w:trHeight w:val="247"/>
        </w:trPr>
        <w:tc>
          <w:tcPr>
            <w:tcW w:w="4622" w:type="dxa"/>
          </w:tcPr>
          <w:p w14:paraId="3F022294"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weightkg</w:t>
            </w:r>
          </w:p>
        </w:tc>
        <w:tc>
          <w:tcPr>
            <w:tcW w:w="2775" w:type="dxa"/>
          </w:tcPr>
          <w:p w14:paraId="4FF56DD1" w14:textId="77777777" w:rsidR="00BF5846" w:rsidRPr="00BF199B" w:rsidRDefault="00BF5846" w:rsidP="005A7C38">
            <w:pPr>
              <w:rPr>
                <w:rFonts w:ascii="Times New Roman" w:hAnsi="Times New Roman" w:cs="Times New Roman"/>
                <w:color w:val="000000" w:themeColor="text1"/>
              </w:rPr>
            </w:pPr>
            <w:r w:rsidRPr="00BF199B">
              <w:rPr>
                <w:rFonts w:ascii="Times New Roman" w:hAnsi="Times New Roman" w:cs="Times New Roman"/>
                <w:color w:val="000000" w:themeColor="text1"/>
              </w:rPr>
              <w:t>1</w:t>
            </w:r>
          </w:p>
        </w:tc>
      </w:tr>
    </w:tbl>
    <w:p w14:paraId="1A94CC25" w14:textId="77777777" w:rsidR="00B04645" w:rsidRPr="00BF199B" w:rsidRDefault="00B04645" w:rsidP="00B04645">
      <w:pPr>
        <w:rPr>
          <w:iCs/>
          <w:color w:val="000000" w:themeColor="text1"/>
        </w:rPr>
      </w:pPr>
    </w:p>
    <w:p w14:paraId="59686B1A" w14:textId="77777777" w:rsidR="00B04645" w:rsidRPr="00BF199B" w:rsidRDefault="00B04645" w:rsidP="00B04645">
      <w:pPr>
        <w:rPr>
          <w:iCs/>
          <w:color w:val="000000" w:themeColor="text1"/>
        </w:rPr>
      </w:pPr>
      <w:r w:rsidRPr="00BF199B">
        <w:rPr>
          <w:b/>
          <w:bCs/>
          <w:iCs/>
          <w:color w:val="000000" w:themeColor="text1"/>
        </w:rPr>
        <w:t>Table 2.</w:t>
      </w:r>
      <w:r w:rsidRPr="00BF199B">
        <w:rPr>
          <w:iCs/>
          <w:color w:val="000000" w:themeColor="text1"/>
        </w:rPr>
        <w:t xml:space="preserve"> Distribution of Observations With Suspect or Unreasonable Values</w:t>
      </w:r>
    </w:p>
    <w:tbl>
      <w:tblPr>
        <w:tblStyle w:val="TableGrid"/>
        <w:tblW w:w="0" w:type="auto"/>
        <w:tblLook w:val="04A0" w:firstRow="1" w:lastRow="0" w:firstColumn="1" w:lastColumn="0" w:noHBand="0" w:noVBand="1"/>
      </w:tblPr>
      <w:tblGrid>
        <w:gridCol w:w="2880"/>
        <w:gridCol w:w="2880"/>
        <w:gridCol w:w="2880"/>
      </w:tblGrid>
      <w:tr w:rsidR="00B04645" w:rsidRPr="00BF199B" w14:paraId="0DB0CD42" w14:textId="77777777" w:rsidTr="00CC1D4C">
        <w:tc>
          <w:tcPr>
            <w:tcW w:w="2880" w:type="dxa"/>
          </w:tcPr>
          <w:p w14:paraId="15E19F1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Classification</w:t>
            </w:r>
          </w:p>
        </w:tc>
        <w:tc>
          <w:tcPr>
            <w:tcW w:w="2880" w:type="dxa"/>
          </w:tcPr>
          <w:p w14:paraId="0BA1C6C6"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n</w:t>
            </w:r>
          </w:p>
        </w:tc>
        <w:tc>
          <w:tcPr>
            <w:tcW w:w="2880" w:type="dxa"/>
          </w:tcPr>
          <w:p w14:paraId="585345F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w:t>
            </w:r>
          </w:p>
        </w:tc>
      </w:tr>
      <w:tr w:rsidR="00B04645" w:rsidRPr="00BF199B" w14:paraId="54771E8C" w14:textId="77777777" w:rsidTr="00CC1D4C">
        <w:tc>
          <w:tcPr>
            <w:tcW w:w="2880" w:type="dxa"/>
          </w:tcPr>
          <w:p w14:paraId="52BF285B"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No problem</w:t>
            </w:r>
          </w:p>
        </w:tc>
        <w:tc>
          <w:tcPr>
            <w:tcW w:w="2880" w:type="dxa"/>
          </w:tcPr>
          <w:p w14:paraId="0A7BFA90"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5,407</w:t>
            </w:r>
          </w:p>
        </w:tc>
        <w:tc>
          <w:tcPr>
            <w:tcW w:w="2880" w:type="dxa"/>
          </w:tcPr>
          <w:p w14:paraId="51480F13"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89.14</w:t>
            </w:r>
          </w:p>
        </w:tc>
      </w:tr>
      <w:tr w:rsidR="00B04645" w:rsidRPr="00BF199B" w14:paraId="703BAD42" w14:textId="77777777" w:rsidTr="00CC1D4C">
        <w:tc>
          <w:tcPr>
            <w:tcW w:w="2880" w:type="dxa"/>
          </w:tcPr>
          <w:p w14:paraId="78DBC81B"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Suspect value</w:t>
            </w:r>
          </w:p>
        </w:tc>
        <w:tc>
          <w:tcPr>
            <w:tcW w:w="2880" w:type="dxa"/>
          </w:tcPr>
          <w:p w14:paraId="2298BF8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659</w:t>
            </w:r>
          </w:p>
        </w:tc>
        <w:tc>
          <w:tcPr>
            <w:tcW w:w="2880" w:type="dxa"/>
          </w:tcPr>
          <w:p w14:paraId="58F954EB"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10.86</w:t>
            </w:r>
          </w:p>
        </w:tc>
      </w:tr>
      <w:tr w:rsidR="00AA40FF" w:rsidRPr="00BF199B" w14:paraId="49B6511F" w14:textId="77777777" w:rsidTr="00CC1D4C">
        <w:tc>
          <w:tcPr>
            <w:tcW w:w="2880" w:type="dxa"/>
          </w:tcPr>
          <w:p w14:paraId="3C72C0C7"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Total</w:t>
            </w:r>
          </w:p>
        </w:tc>
        <w:tc>
          <w:tcPr>
            <w:tcW w:w="2880" w:type="dxa"/>
          </w:tcPr>
          <w:p w14:paraId="195A5941"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6,066</w:t>
            </w:r>
          </w:p>
        </w:tc>
        <w:tc>
          <w:tcPr>
            <w:tcW w:w="2880" w:type="dxa"/>
          </w:tcPr>
          <w:p w14:paraId="3A1EC69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100.00</w:t>
            </w:r>
          </w:p>
        </w:tc>
      </w:tr>
    </w:tbl>
    <w:p w14:paraId="7252F52A" w14:textId="77777777" w:rsidR="00B04645" w:rsidRPr="00BF199B" w:rsidRDefault="00B04645" w:rsidP="00B04645">
      <w:pPr>
        <w:rPr>
          <w:bCs/>
          <w:i/>
          <w:color w:val="000000" w:themeColor="text1"/>
        </w:rPr>
      </w:pPr>
      <w:r w:rsidRPr="00BF199B">
        <w:rPr>
          <w:bCs/>
          <w:i/>
          <w:color w:val="000000" w:themeColor="text1"/>
        </w:rPr>
        <w:t>Note. Suspect values indicate observations flagged as containing at least one implausible or unreasonable measurement. Percentages are based on N = 6,066.</w:t>
      </w:r>
    </w:p>
    <w:p w14:paraId="73944377" w14:textId="77777777" w:rsidR="00B04645" w:rsidRPr="00BF199B" w:rsidRDefault="00B04645" w:rsidP="00B04645">
      <w:pPr>
        <w:spacing w:line="276" w:lineRule="auto"/>
        <w:jc w:val="both"/>
        <w:rPr>
          <w:iCs/>
          <w:color w:val="000000" w:themeColor="text1"/>
        </w:rPr>
      </w:pPr>
    </w:p>
    <w:p w14:paraId="19ED2C23" w14:textId="77777777" w:rsidR="00B04645" w:rsidRPr="00BF199B" w:rsidRDefault="00B04645" w:rsidP="00B04645">
      <w:pPr>
        <w:rPr>
          <w:iCs/>
          <w:color w:val="000000" w:themeColor="text1"/>
        </w:rPr>
      </w:pPr>
      <w:r w:rsidRPr="00BF199B">
        <w:rPr>
          <w:b/>
          <w:bCs/>
          <w:iCs/>
          <w:color w:val="000000" w:themeColor="text1"/>
        </w:rPr>
        <w:t>Table 3.</w:t>
      </w:r>
      <w:r w:rsidRPr="00BF199B">
        <w:rPr>
          <w:iCs/>
          <w:color w:val="000000" w:themeColor="text1"/>
        </w:rPr>
        <w:t xml:space="preserve"> Missing Values Summary for Analytic Variables After Cleaning</w:t>
      </w:r>
    </w:p>
    <w:tbl>
      <w:tblPr>
        <w:tblStyle w:val="TableGrid"/>
        <w:tblW w:w="0" w:type="auto"/>
        <w:tblLook w:val="04A0" w:firstRow="1" w:lastRow="0" w:firstColumn="1" w:lastColumn="0" w:noHBand="0" w:noVBand="1"/>
      </w:tblPr>
      <w:tblGrid>
        <w:gridCol w:w="2599"/>
        <w:gridCol w:w="3079"/>
        <w:gridCol w:w="1728"/>
        <w:gridCol w:w="1733"/>
      </w:tblGrid>
      <w:tr w:rsidR="00935737" w:rsidRPr="00BF199B" w14:paraId="52096782" w14:textId="77777777" w:rsidTr="00CC1D4C">
        <w:trPr>
          <w:trHeight w:val="80"/>
        </w:trPr>
        <w:tc>
          <w:tcPr>
            <w:tcW w:w="2425" w:type="dxa"/>
          </w:tcPr>
          <w:p w14:paraId="3AC2F097"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Variable</w:t>
            </w:r>
          </w:p>
        </w:tc>
        <w:tc>
          <w:tcPr>
            <w:tcW w:w="3079" w:type="dxa"/>
          </w:tcPr>
          <w:p w14:paraId="63949B55"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Variable Label</w:t>
            </w:r>
          </w:p>
        </w:tc>
        <w:tc>
          <w:tcPr>
            <w:tcW w:w="1728" w:type="dxa"/>
          </w:tcPr>
          <w:p w14:paraId="5717FAD9"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Missing (n)</w:t>
            </w:r>
          </w:p>
        </w:tc>
        <w:tc>
          <w:tcPr>
            <w:tcW w:w="1733" w:type="dxa"/>
          </w:tcPr>
          <w:p w14:paraId="4DFF310C"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Non-missing (n)</w:t>
            </w:r>
          </w:p>
        </w:tc>
      </w:tr>
      <w:tr w:rsidR="00935737" w:rsidRPr="00BF199B" w14:paraId="620E49D0" w14:textId="77777777" w:rsidTr="00CC1D4C">
        <w:trPr>
          <w:trHeight w:val="188"/>
        </w:trPr>
        <w:tc>
          <w:tcPr>
            <w:tcW w:w="2425" w:type="dxa"/>
          </w:tcPr>
          <w:p w14:paraId="4DD4D160"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_stature_cm</w:t>
            </w:r>
          </w:p>
        </w:tc>
        <w:tc>
          <w:tcPr>
            <w:tcW w:w="3079" w:type="dxa"/>
          </w:tcPr>
          <w:p w14:paraId="78711FF8"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Measured height (cm)</w:t>
            </w:r>
          </w:p>
        </w:tc>
        <w:tc>
          <w:tcPr>
            <w:tcW w:w="1728" w:type="dxa"/>
          </w:tcPr>
          <w:p w14:paraId="26E473F7"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13</w:t>
            </w:r>
          </w:p>
        </w:tc>
        <w:tc>
          <w:tcPr>
            <w:tcW w:w="1733" w:type="dxa"/>
          </w:tcPr>
          <w:p w14:paraId="2541A2C6"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6053</w:t>
            </w:r>
          </w:p>
        </w:tc>
      </w:tr>
      <w:tr w:rsidR="00935737" w:rsidRPr="00BF199B" w14:paraId="72DAB6CB" w14:textId="77777777" w:rsidTr="00CC1D4C">
        <w:trPr>
          <w:trHeight w:val="89"/>
        </w:trPr>
        <w:tc>
          <w:tcPr>
            <w:tcW w:w="2425" w:type="dxa"/>
          </w:tcPr>
          <w:p w14:paraId="5932A021"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_kneeheightmidpatella_cm</w:t>
            </w:r>
          </w:p>
        </w:tc>
        <w:tc>
          <w:tcPr>
            <w:tcW w:w="3079" w:type="dxa"/>
          </w:tcPr>
          <w:p w14:paraId="0635FD97"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Knee height (cm)</w:t>
            </w:r>
          </w:p>
        </w:tc>
        <w:tc>
          <w:tcPr>
            <w:tcW w:w="1728" w:type="dxa"/>
          </w:tcPr>
          <w:p w14:paraId="604E3709"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7</w:t>
            </w:r>
          </w:p>
        </w:tc>
        <w:tc>
          <w:tcPr>
            <w:tcW w:w="1733" w:type="dxa"/>
          </w:tcPr>
          <w:p w14:paraId="33A2426A"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6059</w:t>
            </w:r>
          </w:p>
        </w:tc>
      </w:tr>
      <w:tr w:rsidR="00935737" w:rsidRPr="00BF199B" w14:paraId="0BA3B2EB" w14:textId="77777777" w:rsidTr="00CC1D4C">
        <w:trPr>
          <w:trHeight w:val="79"/>
        </w:trPr>
        <w:tc>
          <w:tcPr>
            <w:tcW w:w="2425" w:type="dxa"/>
          </w:tcPr>
          <w:p w14:paraId="4BA3853A"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weightkg</w:t>
            </w:r>
          </w:p>
        </w:tc>
        <w:tc>
          <w:tcPr>
            <w:tcW w:w="3079" w:type="dxa"/>
          </w:tcPr>
          <w:p w14:paraId="5B3AE918"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Measured weight (kg)</w:t>
            </w:r>
          </w:p>
        </w:tc>
        <w:tc>
          <w:tcPr>
            <w:tcW w:w="1728" w:type="dxa"/>
          </w:tcPr>
          <w:p w14:paraId="7E0D348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2</w:t>
            </w:r>
          </w:p>
        </w:tc>
        <w:tc>
          <w:tcPr>
            <w:tcW w:w="1733" w:type="dxa"/>
          </w:tcPr>
          <w:p w14:paraId="5BA60892"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6064</w:t>
            </w:r>
          </w:p>
        </w:tc>
      </w:tr>
      <w:tr w:rsidR="00935737" w:rsidRPr="00BF199B" w14:paraId="2AE0E95C" w14:textId="77777777" w:rsidTr="00CC1D4C">
        <w:trPr>
          <w:trHeight w:val="116"/>
        </w:trPr>
        <w:tc>
          <w:tcPr>
            <w:tcW w:w="2425" w:type="dxa"/>
          </w:tcPr>
          <w:p w14:paraId="221387BD"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bmi</w:t>
            </w:r>
          </w:p>
        </w:tc>
        <w:tc>
          <w:tcPr>
            <w:tcW w:w="3079" w:type="dxa"/>
          </w:tcPr>
          <w:p w14:paraId="624B1122"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Body Mass Index (kg/m²)</w:t>
            </w:r>
          </w:p>
        </w:tc>
        <w:tc>
          <w:tcPr>
            <w:tcW w:w="1728" w:type="dxa"/>
          </w:tcPr>
          <w:p w14:paraId="74DD3D62"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15</w:t>
            </w:r>
          </w:p>
        </w:tc>
        <w:tc>
          <w:tcPr>
            <w:tcW w:w="1733" w:type="dxa"/>
          </w:tcPr>
          <w:p w14:paraId="6688D85A" w14:textId="77777777" w:rsidR="00B04645" w:rsidRPr="00BF199B" w:rsidRDefault="00B04645" w:rsidP="00CC1D4C">
            <w:pPr>
              <w:rPr>
                <w:rFonts w:ascii="Times New Roman" w:hAnsi="Times New Roman" w:cs="Times New Roman"/>
                <w:iCs/>
                <w:color w:val="000000" w:themeColor="text1"/>
              </w:rPr>
            </w:pPr>
            <w:r w:rsidRPr="00BF199B">
              <w:rPr>
                <w:rFonts w:ascii="Times New Roman" w:hAnsi="Times New Roman" w:cs="Times New Roman"/>
                <w:iCs/>
                <w:color w:val="000000" w:themeColor="text1"/>
              </w:rPr>
              <w:t>6051</w:t>
            </w:r>
          </w:p>
        </w:tc>
      </w:tr>
    </w:tbl>
    <w:p w14:paraId="11654125" w14:textId="77777777" w:rsidR="00B04645" w:rsidRPr="00BF199B" w:rsidRDefault="00B04645" w:rsidP="00B04645">
      <w:pPr>
        <w:rPr>
          <w:bCs/>
          <w:i/>
          <w:color w:val="000000" w:themeColor="text1"/>
        </w:rPr>
      </w:pPr>
      <w:r w:rsidRPr="00BF199B">
        <w:rPr>
          <w:bCs/>
          <w:i/>
          <w:color w:val="000000" w:themeColor="text1"/>
        </w:rPr>
        <w:t>Note. Missing values reflect observations coded as system or special missing after data cleaning.</w:t>
      </w:r>
    </w:p>
    <w:p w14:paraId="7480F04B" w14:textId="77777777" w:rsidR="00B04645" w:rsidRPr="00BF199B" w:rsidRDefault="00B04645" w:rsidP="00B04645">
      <w:pPr>
        <w:spacing w:line="276" w:lineRule="auto"/>
        <w:jc w:val="both"/>
        <w:rPr>
          <w:iCs/>
          <w:color w:val="000000" w:themeColor="text1"/>
        </w:rPr>
      </w:pPr>
    </w:p>
    <w:p w14:paraId="7A333C14" w14:textId="77777777" w:rsidR="00B04645" w:rsidRPr="00BF199B" w:rsidRDefault="00B04645">
      <w:pPr>
        <w:spacing w:before="40" w:after="40"/>
        <w:rPr>
          <w:color w:val="000000" w:themeColor="text1"/>
        </w:rPr>
      </w:pPr>
    </w:p>
    <w:p w14:paraId="442357F6" w14:textId="276F1D03" w:rsidR="007A60C1" w:rsidRPr="00BF199B" w:rsidRDefault="007717A5" w:rsidP="007717A5">
      <w:pPr>
        <w:spacing w:before="40" w:after="40"/>
        <w:rPr>
          <w:b/>
          <w:bCs/>
          <w:color w:val="000000" w:themeColor="text1"/>
        </w:rPr>
      </w:pPr>
      <w:r w:rsidRPr="00BF199B">
        <w:rPr>
          <w:b/>
          <w:bCs/>
          <w:color w:val="000000" w:themeColor="text1"/>
        </w:rPr>
        <w:t xml:space="preserve">Finding and </w:t>
      </w:r>
      <w:r w:rsidR="007645E2">
        <w:rPr>
          <w:b/>
          <w:bCs/>
          <w:color w:val="000000" w:themeColor="text1"/>
        </w:rPr>
        <w:t>removing</w:t>
      </w:r>
      <w:r w:rsidRPr="00BF199B">
        <w:rPr>
          <w:b/>
          <w:bCs/>
          <w:color w:val="000000" w:themeColor="text1"/>
        </w:rPr>
        <w:t xml:space="preserve"> duplicates</w:t>
      </w:r>
      <w:r w:rsidR="008237B0" w:rsidRPr="00BF199B">
        <w:rPr>
          <w:b/>
          <w:bCs/>
          <w:color w:val="000000" w:themeColor="text1"/>
        </w:rPr>
        <w:t>: Justification</w:t>
      </w:r>
    </w:p>
    <w:p w14:paraId="6EA5340F" w14:textId="6430EDE5" w:rsidR="0009721F" w:rsidRPr="00BF199B" w:rsidRDefault="007717A5" w:rsidP="007717A5">
      <w:pPr>
        <w:spacing w:before="40" w:after="40"/>
        <w:rPr>
          <w:color w:val="000000" w:themeColor="text1"/>
        </w:rPr>
      </w:pPr>
      <w:r w:rsidRPr="00BF199B">
        <w:rPr>
          <w:color w:val="000000" w:themeColor="text1"/>
        </w:rPr>
        <w:br/>
        <w:t>Before using any deduplication method, the normal exact-match method (duplicates report) was used on all variables. This found no duplicates because the only difference between duplicate rows in this dataset is the date variable: one row has a valid measurement date and the other has date == . This makes them look unique when compared to each other, even though they are both for the same participant.</w:t>
      </w:r>
    </w:p>
    <w:p w14:paraId="4279AEF3" w14:textId="77777777" w:rsidR="007A18E4" w:rsidRPr="00BF199B" w:rsidRDefault="007A18E4" w:rsidP="007717A5">
      <w:pPr>
        <w:spacing w:before="40" w:after="40"/>
        <w:rPr>
          <w:color w:val="000000" w:themeColor="text1"/>
        </w:rPr>
      </w:pPr>
    </w:p>
    <w:p w14:paraId="65EB209A" w14:textId="51953577" w:rsidR="000E54E2" w:rsidRPr="00BF199B" w:rsidRDefault="000E54E2" w:rsidP="007717A5">
      <w:pPr>
        <w:spacing w:before="40" w:after="40"/>
        <w:rPr>
          <w:color w:val="000000" w:themeColor="text1"/>
        </w:rPr>
      </w:pPr>
    </w:p>
    <w:p w14:paraId="22684118" w14:textId="77A692A1" w:rsidR="007A18E4" w:rsidRPr="00BF199B" w:rsidRDefault="00FF2F30" w:rsidP="007717A5">
      <w:pPr>
        <w:spacing w:before="40" w:after="40"/>
        <w:rPr>
          <w:color w:val="000000" w:themeColor="text1"/>
        </w:rPr>
      </w:pPr>
      <w:r w:rsidRPr="00BF199B">
        <w:rPr>
          <w:color w:val="000000" w:themeColor="text1"/>
        </w:rPr>
        <w:lastRenderedPageBreak/>
        <w:t>I did not</w:t>
      </w:r>
      <w:r w:rsidR="007717A5" w:rsidRPr="00BF199B">
        <w:rPr>
          <w:color w:val="000000" w:themeColor="text1"/>
        </w:rPr>
        <w:t xml:space="preserve"> use exact-match deduplication on demographic and anthropometric information. This was turned down because it assumes that no two genuine </w:t>
      </w:r>
      <w:r w:rsidRPr="00BF199B">
        <w:rPr>
          <w:color w:val="000000" w:themeColor="text1"/>
        </w:rPr>
        <w:t>armies</w:t>
      </w:r>
      <w:r w:rsidR="007717A5" w:rsidRPr="00BF199B">
        <w:rPr>
          <w:color w:val="000000" w:themeColor="text1"/>
        </w:rPr>
        <w:t xml:space="preserve"> can have the same values for all the factors that were measured, which is not a valid premise</w:t>
      </w:r>
      <w:r w:rsidRPr="00BF199B">
        <w:rPr>
          <w:color w:val="000000" w:themeColor="text1"/>
        </w:rPr>
        <w:t xml:space="preserve"> to me</w:t>
      </w:r>
      <w:r w:rsidR="007717A5" w:rsidRPr="00BF199B">
        <w:rPr>
          <w:color w:val="000000" w:themeColor="text1"/>
        </w:rPr>
        <w:t xml:space="preserve">. There are 93 measurements taken to the closest millimeter, therefore precise ties are very likely, especially for frequent round-number values. It is also possible for two </w:t>
      </w:r>
      <w:r w:rsidR="007A60C1" w:rsidRPr="00BF199B">
        <w:rPr>
          <w:color w:val="000000" w:themeColor="text1"/>
        </w:rPr>
        <w:t>armies</w:t>
      </w:r>
      <w:r w:rsidR="007717A5" w:rsidRPr="00BF199B">
        <w:rPr>
          <w:color w:val="000000" w:themeColor="text1"/>
        </w:rPr>
        <w:t xml:space="preserve"> to really be the same age, height, weight, race, branch, and component. </w:t>
      </w:r>
      <w:r w:rsidR="007A60C1" w:rsidRPr="00BF199B">
        <w:rPr>
          <w:color w:val="000000" w:themeColor="text1"/>
        </w:rPr>
        <w:t xml:space="preserve">I did not see their birth data as well. </w:t>
      </w:r>
      <w:r w:rsidR="007717A5" w:rsidRPr="00BF199B">
        <w:rPr>
          <w:color w:val="000000" w:themeColor="text1"/>
        </w:rPr>
        <w:t xml:space="preserve">If </w:t>
      </w:r>
      <w:r w:rsidR="007A60C1" w:rsidRPr="00BF199B">
        <w:rPr>
          <w:color w:val="000000" w:themeColor="text1"/>
        </w:rPr>
        <w:t>I</w:t>
      </w:r>
      <w:r w:rsidR="007717A5" w:rsidRPr="00BF199B">
        <w:rPr>
          <w:color w:val="000000" w:themeColor="text1"/>
        </w:rPr>
        <w:t xml:space="preserve"> flag these situations as duplicates and delete them, </w:t>
      </w:r>
      <w:r w:rsidR="007A60C1" w:rsidRPr="00BF199B">
        <w:rPr>
          <w:color w:val="000000" w:themeColor="text1"/>
        </w:rPr>
        <w:t>I</w:t>
      </w:r>
      <w:r w:rsidR="007717A5" w:rsidRPr="00BF199B">
        <w:rPr>
          <w:color w:val="000000" w:themeColor="text1"/>
        </w:rPr>
        <w:t xml:space="preserve"> can accidentally delete legitimate participants from the dataset, which would create selection bias without a good reason.</w:t>
      </w:r>
      <w:r w:rsidR="007717A5" w:rsidRPr="00BF199B">
        <w:rPr>
          <w:color w:val="000000" w:themeColor="text1"/>
        </w:rPr>
        <w:br/>
      </w:r>
    </w:p>
    <w:p w14:paraId="1FCCBE06" w14:textId="77777777" w:rsidR="002B3296" w:rsidRPr="00BF199B" w:rsidRDefault="007717A5" w:rsidP="007717A5">
      <w:pPr>
        <w:spacing w:before="40" w:after="40"/>
        <w:rPr>
          <w:color w:val="000000" w:themeColor="text1"/>
        </w:rPr>
      </w:pPr>
      <w:r w:rsidRPr="00BF199B">
        <w:rPr>
          <w:color w:val="000000" w:themeColor="text1"/>
        </w:rPr>
        <w:t>The second option was the normal Stata duplicates drop command, which employed exact-match logic on all variables. As stated above, this found no duplicates, hence it didn't apply to this dataset.</w:t>
      </w:r>
    </w:p>
    <w:p w14:paraId="43141A3B" w14:textId="77777777" w:rsidR="00B52A0A" w:rsidRPr="00BF199B" w:rsidRDefault="007717A5" w:rsidP="007717A5">
      <w:pPr>
        <w:spacing w:before="40" w:after="40"/>
        <w:rPr>
          <w:color w:val="000000" w:themeColor="text1"/>
        </w:rPr>
      </w:pPr>
      <w:r w:rsidRPr="00BF199B">
        <w:rPr>
          <w:color w:val="000000" w:themeColor="text1"/>
        </w:rPr>
        <w:br/>
        <w:t>The method that was chosen used the date variable to find duplicates. According to the ANSUR II Memorandum for Record (Paquette &amp; Parham, 2017, p. 1), the date is the specific session date on which each participant was measured. All valid observations were made between 04 October 2010 and 05 April 2012. Because the survey was an organized, in-person measurement session, every real observation must have a measurement date that goes with it. An observation with date == . cannot signify an independent data gathering event and was consequently regarded as a duplicate record. This method is based on the survey</w:t>
      </w:r>
      <w:r w:rsidR="00B52A0A" w:rsidRPr="00BF199B">
        <w:rPr>
          <w:color w:val="000000" w:themeColor="text1"/>
        </w:rPr>
        <w:t>’</w:t>
      </w:r>
      <w:r w:rsidRPr="00BF199B">
        <w:rPr>
          <w:color w:val="000000" w:themeColor="text1"/>
        </w:rPr>
        <w:t>s administrative structure</w:t>
      </w:r>
      <w:r w:rsidR="00B52A0A" w:rsidRPr="00BF199B">
        <w:rPr>
          <w:color w:val="000000" w:themeColor="text1"/>
        </w:rPr>
        <w:t>.</w:t>
      </w:r>
      <w:r w:rsidRPr="00BF199B">
        <w:rPr>
          <w:color w:val="000000" w:themeColor="text1"/>
        </w:rPr>
        <w:t xml:space="preserve"> It is also conservative in that it only excludes observations that have a clear and documented cause for being excluded.</w:t>
      </w:r>
    </w:p>
    <w:p w14:paraId="370C8A24" w14:textId="77777777" w:rsidR="00B52A0A" w:rsidRPr="00BF199B" w:rsidRDefault="007717A5" w:rsidP="007717A5">
      <w:pPr>
        <w:spacing w:before="40" w:after="40"/>
        <w:rPr>
          <w:color w:val="000000" w:themeColor="text1"/>
        </w:rPr>
      </w:pPr>
      <w:r w:rsidRPr="00BF199B">
        <w:rPr>
          <w:color w:val="000000" w:themeColor="text1"/>
        </w:rPr>
        <w:br/>
        <w:t>The result of this procedure confirmed its validity. After taking out the 963 observations that didn</w:t>
      </w:r>
      <w:r w:rsidR="00B52A0A" w:rsidRPr="00BF199B">
        <w:rPr>
          <w:color w:val="000000" w:themeColor="text1"/>
        </w:rPr>
        <w:t>’</w:t>
      </w:r>
      <w:r w:rsidRPr="00BF199B">
        <w:rPr>
          <w:color w:val="000000" w:themeColor="text1"/>
        </w:rPr>
        <w:t>t have a date, the analytic sample had exactly 6,068 observations. This matched the total recorded sample of 4,082 males and 1,986 females given on page 1, paragraph 3 of the ANSUR II MFR (4,082 + 1,986 = 6,068; Paquette &amp; Parham, 2017). This exact match with the official records shows that the observations that were eliminated were administrative duplicates and not real survey participants. It also shows that no real data were lost in the process.</w:t>
      </w:r>
    </w:p>
    <w:p w14:paraId="56A3B7C1" w14:textId="02F60C51" w:rsidR="007717A5" w:rsidRPr="00BF199B" w:rsidRDefault="007717A5">
      <w:pPr>
        <w:spacing w:before="40" w:after="40"/>
        <w:rPr>
          <w:color w:val="000000" w:themeColor="text1"/>
        </w:rPr>
      </w:pPr>
      <w:r w:rsidRPr="00BF199B">
        <w:rPr>
          <w:color w:val="000000" w:themeColor="text1"/>
        </w:rPr>
        <w:br/>
        <w:t>One drawback of this method is that it can</w:t>
      </w:r>
      <w:r w:rsidR="00B52A0A" w:rsidRPr="00BF199B">
        <w:rPr>
          <w:color w:val="000000" w:themeColor="text1"/>
        </w:rPr>
        <w:t>’</w:t>
      </w:r>
      <w:r w:rsidRPr="00BF199B">
        <w:rPr>
          <w:color w:val="000000" w:themeColor="text1"/>
        </w:rPr>
        <w:t xml:space="preserve">t find circumstances when a duplicate record was accidentally given a fake or copied date. But since the sample </w:t>
      </w:r>
      <w:r w:rsidR="00B52A0A" w:rsidRPr="00BF199B">
        <w:rPr>
          <w:color w:val="000000" w:themeColor="text1"/>
        </w:rPr>
        <w:t>sizes match exactly, it's unlikely</w:t>
      </w:r>
      <w:r w:rsidRPr="00BF199B">
        <w:rPr>
          <w:color w:val="000000" w:themeColor="text1"/>
        </w:rPr>
        <w:t xml:space="preserve"> that this happened in this dataset.</w:t>
      </w:r>
      <w:r w:rsidR="006A538E" w:rsidRPr="00BF199B">
        <w:rPr>
          <w:color w:val="000000" w:themeColor="text1"/>
        </w:rPr>
        <w:t xml:space="preserve"> The </w:t>
      </w:r>
      <w:r w:rsidR="008237B0" w:rsidRPr="00BF199B">
        <w:rPr>
          <w:color w:val="000000" w:themeColor="text1"/>
        </w:rPr>
        <w:t>duplicate</w:t>
      </w:r>
      <w:r w:rsidR="006A538E" w:rsidRPr="00BF199B">
        <w:rPr>
          <w:color w:val="000000" w:themeColor="text1"/>
        </w:rPr>
        <w:t xml:space="preserve"> data are saved and uploaded to Canvas. </w:t>
      </w:r>
    </w:p>
    <w:p w14:paraId="1A78B6AA" w14:textId="77777777" w:rsidR="00276B35" w:rsidRPr="00BF199B" w:rsidRDefault="00276B35">
      <w:pPr>
        <w:spacing w:before="40" w:after="40"/>
        <w:rPr>
          <w:color w:val="000000" w:themeColor="text1"/>
        </w:rPr>
      </w:pPr>
    </w:p>
    <w:p w14:paraId="478A2636" w14:textId="12692695" w:rsidR="005A36AA" w:rsidRPr="00BF199B" w:rsidRDefault="005A36AA" w:rsidP="005A36AA">
      <w:pPr>
        <w:rPr>
          <w:bCs/>
          <w:color w:val="000000" w:themeColor="text1"/>
        </w:rPr>
      </w:pPr>
      <w:r w:rsidRPr="00BF199B">
        <w:rPr>
          <w:b/>
          <w:color w:val="000000" w:themeColor="text1"/>
        </w:rPr>
        <w:t>Table 4:</w:t>
      </w:r>
      <w:r w:rsidRPr="00BF199B">
        <w:rPr>
          <w:bCs/>
          <w:color w:val="000000" w:themeColor="text1"/>
        </w:rPr>
        <w:t xml:space="preserve"> Correlations Among Measures of Stature by sex</w:t>
      </w:r>
    </w:p>
    <w:p w14:paraId="19E8D1F7" w14:textId="77777777" w:rsidR="005A36AA" w:rsidRPr="00BF199B" w:rsidRDefault="005A36AA" w:rsidP="005A36AA">
      <w:pPr>
        <w:rPr>
          <w:color w:val="000000" w:themeColor="text1"/>
        </w:rPr>
      </w:pPr>
      <w:r w:rsidRPr="00BF199B">
        <w:rPr>
          <w:b/>
          <w:color w:val="000000" w:themeColor="text1"/>
        </w:rPr>
        <w:t>Panel A. Female</w:t>
      </w:r>
    </w:p>
    <w:tbl>
      <w:tblPr>
        <w:tblStyle w:val="TableGrid"/>
        <w:tblW w:w="0" w:type="auto"/>
        <w:tblLook w:val="04A0" w:firstRow="1" w:lastRow="0" w:firstColumn="1" w:lastColumn="0" w:noHBand="0" w:noVBand="1"/>
      </w:tblPr>
      <w:tblGrid>
        <w:gridCol w:w="1352"/>
        <w:gridCol w:w="784"/>
        <w:gridCol w:w="984"/>
        <w:gridCol w:w="1352"/>
        <w:gridCol w:w="734"/>
        <w:gridCol w:w="734"/>
        <w:gridCol w:w="1074"/>
        <w:gridCol w:w="734"/>
        <w:gridCol w:w="1007"/>
        <w:gridCol w:w="595"/>
      </w:tblGrid>
      <w:tr w:rsidR="00935737" w:rsidRPr="00BF199B" w14:paraId="1E852E0E" w14:textId="77777777" w:rsidTr="00CC1D4C">
        <w:tc>
          <w:tcPr>
            <w:tcW w:w="864" w:type="dxa"/>
          </w:tcPr>
          <w:p w14:paraId="13CBBD3C" w14:textId="77777777" w:rsidR="005A36AA" w:rsidRPr="00BF199B" w:rsidRDefault="005A36AA" w:rsidP="00CC1D4C">
            <w:pPr>
              <w:rPr>
                <w:rFonts w:ascii="Times New Roman" w:hAnsi="Times New Roman" w:cs="Times New Roman"/>
                <w:color w:val="000000" w:themeColor="text1"/>
              </w:rPr>
            </w:pPr>
          </w:p>
        </w:tc>
        <w:tc>
          <w:tcPr>
            <w:tcW w:w="864" w:type="dxa"/>
          </w:tcPr>
          <w:p w14:paraId="0A276BB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864" w:type="dxa"/>
          </w:tcPr>
          <w:p w14:paraId="255CC2F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864" w:type="dxa"/>
          </w:tcPr>
          <w:p w14:paraId="72B07C5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864" w:type="dxa"/>
          </w:tcPr>
          <w:p w14:paraId="779FAE3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Waist height (cm)</w:t>
            </w:r>
          </w:p>
        </w:tc>
        <w:tc>
          <w:tcPr>
            <w:tcW w:w="864" w:type="dxa"/>
          </w:tcPr>
          <w:p w14:paraId="43EB30E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864" w:type="dxa"/>
          </w:tcPr>
          <w:p w14:paraId="30BFB4F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Functional leg length (cm)</w:t>
            </w:r>
          </w:p>
        </w:tc>
        <w:tc>
          <w:tcPr>
            <w:tcW w:w="864" w:type="dxa"/>
          </w:tcPr>
          <w:p w14:paraId="458DE6D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864" w:type="dxa"/>
          </w:tcPr>
          <w:p w14:paraId="6FDD4C5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864" w:type="dxa"/>
          </w:tcPr>
          <w:p w14:paraId="17C5E8E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r>
      <w:tr w:rsidR="00935737" w:rsidRPr="00BF199B" w14:paraId="3ABC4826" w14:textId="77777777" w:rsidTr="00CC1D4C">
        <w:tc>
          <w:tcPr>
            <w:tcW w:w="864" w:type="dxa"/>
          </w:tcPr>
          <w:p w14:paraId="764488C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864" w:type="dxa"/>
          </w:tcPr>
          <w:p w14:paraId="3E403540" w14:textId="4D247215"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4047B4F0" w14:textId="77777777" w:rsidR="005A36AA" w:rsidRPr="00BF199B" w:rsidRDefault="005A36AA" w:rsidP="00CC1D4C">
            <w:pPr>
              <w:rPr>
                <w:rFonts w:ascii="Times New Roman" w:hAnsi="Times New Roman" w:cs="Times New Roman"/>
                <w:color w:val="000000" w:themeColor="text1"/>
              </w:rPr>
            </w:pPr>
          </w:p>
        </w:tc>
        <w:tc>
          <w:tcPr>
            <w:tcW w:w="864" w:type="dxa"/>
          </w:tcPr>
          <w:p w14:paraId="19F5291E" w14:textId="77777777" w:rsidR="005A36AA" w:rsidRPr="00BF199B" w:rsidRDefault="005A36AA" w:rsidP="00CC1D4C">
            <w:pPr>
              <w:rPr>
                <w:rFonts w:ascii="Times New Roman" w:hAnsi="Times New Roman" w:cs="Times New Roman"/>
                <w:color w:val="000000" w:themeColor="text1"/>
              </w:rPr>
            </w:pPr>
          </w:p>
        </w:tc>
        <w:tc>
          <w:tcPr>
            <w:tcW w:w="864" w:type="dxa"/>
          </w:tcPr>
          <w:p w14:paraId="6D3713C6" w14:textId="77777777" w:rsidR="005A36AA" w:rsidRPr="00BF199B" w:rsidRDefault="005A36AA" w:rsidP="00CC1D4C">
            <w:pPr>
              <w:rPr>
                <w:rFonts w:ascii="Times New Roman" w:hAnsi="Times New Roman" w:cs="Times New Roman"/>
                <w:color w:val="000000" w:themeColor="text1"/>
              </w:rPr>
            </w:pPr>
          </w:p>
        </w:tc>
        <w:tc>
          <w:tcPr>
            <w:tcW w:w="864" w:type="dxa"/>
          </w:tcPr>
          <w:p w14:paraId="74FE95C0" w14:textId="77777777" w:rsidR="005A36AA" w:rsidRPr="00BF199B" w:rsidRDefault="005A36AA" w:rsidP="00CC1D4C">
            <w:pPr>
              <w:rPr>
                <w:rFonts w:ascii="Times New Roman" w:hAnsi="Times New Roman" w:cs="Times New Roman"/>
                <w:color w:val="000000" w:themeColor="text1"/>
              </w:rPr>
            </w:pPr>
          </w:p>
        </w:tc>
        <w:tc>
          <w:tcPr>
            <w:tcW w:w="864" w:type="dxa"/>
          </w:tcPr>
          <w:p w14:paraId="65C3ECA5" w14:textId="77777777" w:rsidR="005A36AA" w:rsidRPr="00BF199B" w:rsidRDefault="005A36AA" w:rsidP="00CC1D4C">
            <w:pPr>
              <w:rPr>
                <w:rFonts w:ascii="Times New Roman" w:hAnsi="Times New Roman" w:cs="Times New Roman"/>
                <w:color w:val="000000" w:themeColor="text1"/>
              </w:rPr>
            </w:pPr>
          </w:p>
        </w:tc>
        <w:tc>
          <w:tcPr>
            <w:tcW w:w="864" w:type="dxa"/>
          </w:tcPr>
          <w:p w14:paraId="285A668F" w14:textId="77777777" w:rsidR="005A36AA" w:rsidRPr="00BF199B" w:rsidRDefault="005A36AA" w:rsidP="00CC1D4C">
            <w:pPr>
              <w:rPr>
                <w:rFonts w:ascii="Times New Roman" w:hAnsi="Times New Roman" w:cs="Times New Roman"/>
                <w:color w:val="000000" w:themeColor="text1"/>
              </w:rPr>
            </w:pPr>
          </w:p>
        </w:tc>
        <w:tc>
          <w:tcPr>
            <w:tcW w:w="864" w:type="dxa"/>
          </w:tcPr>
          <w:p w14:paraId="2F1D5604" w14:textId="77777777" w:rsidR="005A36AA" w:rsidRPr="00BF199B" w:rsidRDefault="005A36AA" w:rsidP="00CC1D4C">
            <w:pPr>
              <w:rPr>
                <w:rFonts w:ascii="Times New Roman" w:hAnsi="Times New Roman" w:cs="Times New Roman"/>
                <w:color w:val="000000" w:themeColor="text1"/>
              </w:rPr>
            </w:pPr>
          </w:p>
        </w:tc>
        <w:tc>
          <w:tcPr>
            <w:tcW w:w="864" w:type="dxa"/>
          </w:tcPr>
          <w:p w14:paraId="137997AB" w14:textId="77777777" w:rsidR="005A36AA" w:rsidRPr="00BF199B" w:rsidRDefault="005A36AA" w:rsidP="00CC1D4C">
            <w:pPr>
              <w:rPr>
                <w:rFonts w:ascii="Times New Roman" w:hAnsi="Times New Roman" w:cs="Times New Roman"/>
                <w:color w:val="000000" w:themeColor="text1"/>
              </w:rPr>
            </w:pPr>
          </w:p>
        </w:tc>
      </w:tr>
      <w:tr w:rsidR="00935737" w:rsidRPr="00BF199B" w14:paraId="40BDEBA7" w14:textId="77777777" w:rsidTr="00CC1D4C">
        <w:tc>
          <w:tcPr>
            <w:tcW w:w="864" w:type="dxa"/>
          </w:tcPr>
          <w:p w14:paraId="6428A92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864" w:type="dxa"/>
          </w:tcPr>
          <w:p w14:paraId="06EE24B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0.984</w:t>
            </w:r>
            <w:r w:rsidRPr="00BF199B">
              <w:rPr>
                <w:rFonts w:ascii="Times New Roman" w:hAnsi="Times New Roman" w:cs="Times New Roman"/>
                <w:color w:val="000000" w:themeColor="text1"/>
              </w:rPr>
              <w:br/>
              <w:t>(p = 0.000)</w:t>
            </w:r>
          </w:p>
        </w:tc>
        <w:tc>
          <w:tcPr>
            <w:tcW w:w="864" w:type="dxa"/>
          </w:tcPr>
          <w:p w14:paraId="790381BB" w14:textId="571FD74F"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1694C970" w14:textId="77777777" w:rsidR="005A36AA" w:rsidRPr="00BF199B" w:rsidRDefault="005A36AA" w:rsidP="00CC1D4C">
            <w:pPr>
              <w:rPr>
                <w:rFonts w:ascii="Times New Roman" w:hAnsi="Times New Roman" w:cs="Times New Roman"/>
                <w:color w:val="000000" w:themeColor="text1"/>
              </w:rPr>
            </w:pPr>
          </w:p>
        </w:tc>
        <w:tc>
          <w:tcPr>
            <w:tcW w:w="864" w:type="dxa"/>
          </w:tcPr>
          <w:p w14:paraId="650093BE" w14:textId="77777777" w:rsidR="005A36AA" w:rsidRPr="00BF199B" w:rsidRDefault="005A36AA" w:rsidP="00CC1D4C">
            <w:pPr>
              <w:rPr>
                <w:rFonts w:ascii="Times New Roman" w:hAnsi="Times New Roman" w:cs="Times New Roman"/>
                <w:color w:val="000000" w:themeColor="text1"/>
              </w:rPr>
            </w:pPr>
          </w:p>
        </w:tc>
        <w:tc>
          <w:tcPr>
            <w:tcW w:w="864" w:type="dxa"/>
          </w:tcPr>
          <w:p w14:paraId="6230D9DB" w14:textId="77777777" w:rsidR="005A36AA" w:rsidRPr="00BF199B" w:rsidRDefault="005A36AA" w:rsidP="00CC1D4C">
            <w:pPr>
              <w:rPr>
                <w:rFonts w:ascii="Times New Roman" w:hAnsi="Times New Roman" w:cs="Times New Roman"/>
                <w:color w:val="000000" w:themeColor="text1"/>
              </w:rPr>
            </w:pPr>
          </w:p>
        </w:tc>
        <w:tc>
          <w:tcPr>
            <w:tcW w:w="864" w:type="dxa"/>
          </w:tcPr>
          <w:p w14:paraId="07228DBD" w14:textId="77777777" w:rsidR="005A36AA" w:rsidRPr="00BF199B" w:rsidRDefault="005A36AA" w:rsidP="00CC1D4C">
            <w:pPr>
              <w:rPr>
                <w:rFonts w:ascii="Times New Roman" w:hAnsi="Times New Roman" w:cs="Times New Roman"/>
                <w:color w:val="000000" w:themeColor="text1"/>
              </w:rPr>
            </w:pPr>
          </w:p>
        </w:tc>
        <w:tc>
          <w:tcPr>
            <w:tcW w:w="864" w:type="dxa"/>
          </w:tcPr>
          <w:p w14:paraId="53A443B5" w14:textId="77777777" w:rsidR="005A36AA" w:rsidRPr="00BF199B" w:rsidRDefault="005A36AA" w:rsidP="00CC1D4C">
            <w:pPr>
              <w:rPr>
                <w:rFonts w:ascii="Times New Roman" w:hAnsi="Times New Roman" w:cs="Times New Roman"/>
                <w:color w:val="000000" w:themeColor="text1"/>
              </w:rPr>
            </w:pPr>
          </w:p>
        </w:tc>
        <w:tc>
          <w:tcPr>
            <w:tcW w:w="864" w:type="dxa"/>
          </w:tcPr>
          <w:p w14:paraId="5FC64B7F" w14:textId="77777777" w:rsidR="005A36AA" w:rsidRPr="00BF199B" w:rsidRDefault="005A36AA" w:rsidP="00CC1D4C">
            <w:pPr>
              <w:rPr>
                <w:rFonts w:ascii="Times New Roman" w:hAnsi="Times New Roman" w:cs="Times New Roman"/>
                <w:color w:val="000000" w:themeColor="text1"/>
              </w:rPr>
            </w:pPr>
          </w:p>
        </w:tc>
        <w:tc>
          <w:tcPr>
            <w:tcW w:w="864" w:type="dxa"/>
          </w:tcPr>
          <w:p w14:paraId="554B31AF" w14:textId="77777777" w:rsidR="005A36AA" w:rsidRPr="00BF199B" w:rsidRDefault="005A36AA" w:rsidP="00CC1D4C">
            <w:pPr>
              <w:rPr>
                <w:rFonts w:ascii="Times New Roman" w:hAnsi="Times New Roman" w:cs="Times New Roman"/>
                <w:color w:val="000000" w:themeColor="text1"/>
              </w:rPr>
            </w:pPr>
          </w:p>
        </w:tc>
      </w:tr>
      <w:tr w:rsidR="00935737" w:rsidRPr="00BF199B" w14:paraId="5946EFCF" w14:textId="77777777" w:rsidTr="00CC1D4C">
        <w:tc>
          <w:tcPr>
            <w:tcW w:w="864" w:type="dxa"/>
          </w:tcPr>
          <w:p w14:paraId="510640C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864" w:type="dxa"/>
          </w:tcPr>
          <w:p w14:paraId="77F00DB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0.851</w:t>
            </w:r>
            <w:r w:rsidRPr="00BF199B">
              <w:rPr>
                <w:rFonts w:ascii="Times New Roman" w:hAnsi="Times New Roman" w:cs="Times New Roman"/>
                <w:color w:val="000000" w:themeColor="text1"/>
              </w:rPr>
              <w:br/>
              <w:t>(p = 0.000)</w:t>
            </w:r>
          </w:p>
        </w:tc>
        <w:tc>
          <w:tcPr>
            <w:tcW w:w="864" w:type="dxa"/>
          </w:tcPr>
          <w:p w14:paraId="4F4A6C1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0.879</w:t>
            </w:r>
            <w:r w:rsidRPr="00BF199B">
              <w:rPr>
                <w:rFonts w:ascii="Times New Roman" w:hAnsi="Times New Roman" w:cs="Times New Roman"/>
                <w:color w:val="000000" w:themeColor="text1"/>
              </w:rPr>
              <w:br/>
              <w:t>(p = 0.000)</w:t>
            </w:r>
          </w:p>
        </w:tc>
        <w:tc>
          <w:tcPr>
            <w:tcW w:w="864" w:type="dxa"/>
          </w:tcPr>
          <w:p w14:paraId="75215CBC" w14:textId="70F9D309"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1BEF82D9" w14:textId="77777777" w:rsidR="005A36AA" w:rsidRPr="00BF199B" w:rsidRDefault="005A36AA" w:rsidP="00CC1D4C">
            <w:pPr>
              <w:rPr>
                <w:rFonts w:ascii="Times New Roman" w:hAnsi="Times New Roman" w:cs="Times New Roman"/>
                <w:color w:val="000000" w:themeColor="text1"/>
              </w:rPr>
            </w:pPr>
          </w:p>
        </w:tc>
        <w:tc>
          <w:tcPr>
            <w:tcW w:w="864" w:type="dxa"/>
          </w:tcPr>
          <w:p w14:paraId="4E7B7DB2" w14:textId="77777777" w:rsidR="005A36AA" w:rsidRPr="00BF199B" w:rsidRDefault="005A36AA" w:rsidP="00CC1D4C">
            <w:pPr>
              <w:rPr>
                <w:rFonts w:ascii="Times New Roman" w:hAnsi="Times New Roman" w:cs="Times New Roman"/>
                <w:color w:val="000000" w:themeColor="text1"/>
              </w:rPr>
            </w:pPr>
          </w:p>
        </w:tc>
        <w:tc>
          <w:tcPr>
            <w:tcW w:w="864" w:type="dxa"/>
          </w:tcPr>
          <w:p w14:paraId="7291FEB6" w14:textId="77777777" w:rsidR="005A36AA" w:rsidRPr="00BF199B" w:rsidRDefault="005A36AA" w:rsidP="00CC1D4C">
            <w:pPr>
              <w:rPr>
                <w:rFonts w:ascii="Times New Roman" w:hAnsi="Times New Roman" w:cs="Times New Roman"/>
                <w:color w:val="000000" w:themeColor="text1"/>
              </w:rPr>
            </w:pPr>
          </w:p>
        </w:tc>
        <w:tc>
          <w:tcPr>
            <w:tcW w:w="864" w:type="dxa"/>
          </w:tcPr>
          <w:p w14:paraId="65E57F48" w14:textId="77777777" w:rsidR="005A36AA" w:rsidRPr="00BF199B" w:rsidRDefault="005A36AA" w:rsidP="00CC1D4C">
            <w:pPr>
              <w:rPr>
                <w:rFonts w:ascii="Times New Roman" w:hAnsi="Times New Roman" w:cs="Times New Roman"/>
                <w:color w:val="000000" w:themeColor="text1"/>
              </w:rPr>
            </w:pPr>
          </w:p>
        </w:tc>
        <w:tc>
          <w:tcPr>
            <w:tcW w:w="864" w:type="dxa"/>
          </w:tcPr>
          <w:p w14:paraId="3050CE0A" w14:textId="77777777" w:rsidR="005A36AA" w:rsidRPr="00BF199B" w:rsidRDefault="005A36AA" w:rsidP="00CC1D4C">
            <w:pPr>
              <w:rPr>
                <w:rFonts w:ascii="Times New Roman" w:hAnsi="Times New Roman" w:cs="Times New Roman"/>
                <w:color w:val="000000" w:themeColor="text1"/>
              </w:rPr>
            </w:pPr>
          </w:p>
        </w:tc>
        <w:tc>
          <w:tcPr>
            <w:tcW w:w="864" w:type="dxa"/>
          </w:tcPr>
          <w:p w14:paraId="26FD2A27" w14:textId="77777777" w:rsidR="005A36AA" w:rsidRPr="00BF199B" w:rsidRDefault="005A36AA" w:rsidP="00CC1D4C">
            <w:pPr>
              <w:rPr>
                <w:rFonts w:ascii="Times New Roman" w:hAnsi="Times New Roman" w:cs="Times New Roman"/>
                <w:color w:val="000000" w:themeColor="text1"/>
              </w:rPr>
            </w:pPr>
          </w:p>
        </w:tc>
      </w:tr>
      <w:tr w:rsidR="00935737" w:rsidRPr="00BF199B" w14:paraId="1B7CEBF4" w14:textId="77777777" w:rsidTr="00CC1D4C">
        <w:tc>
          <w:tcPr>
            <w:tcW w:w="864" w:type="dxa"/>
          </w:tcPr>
          <w:p w14:paraId="116AC9A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lastRenderedPageBreak/>
              <w:t>Waist height (cm)</w:t>
            </w:r>
          </w:p>
        </w:tc>
        <w:tc>
          <w:tcPr>
            <w:tcW w:w="864" w:type="dxa"/>
          </w:tcPr>
          <w:p w14:paraId="48C67291"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0.904</w:t>
            </w:r>
            <w:r w:rsidRPr="00BF199B">
              <w:rPr>
                <w:rFonts w:ascii="Times New Roman" w:hAnsi="Times New Roman" w:cs="Times New Roman"/>
                <w:color w:val="000000" w:themeColor="text1"/>
              </w:rPr>
              <w:br/>
              <w:t>(p = 0.000)</w:t>
            </w:r>
          </w:p>
        </w:tc>
        <w:tc>
          <w:tcPr>
            <w:tcW w:w="864" w:type="dxa"/>
          </w:tcPr>
          <w:p w14:paraId="0026044A"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0.923</w:t>
            </w:r>
            <w:r w:rsidRPr="00BF199B">
              <w:rPr>
                <w:rFonts w:ascii="Times New Roman" w:hAnsi="Times New Roman" w:cs="Times New Roman"/>
                <w:color w:val="000000" w:themeColor="text1"/>
              </w:rPr>
              <w:br/>
              <w:t>(p = 0.000)</w:t>
            </w:r>
          </w:p>
        </w:tc>
        <w:tc>
          <w:tcPr>
            <w:tcW w:w="864" w:type="dxa"/>
          </w:tcPr>
          <w:p w14:paraId="4D7F35A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0.890</w:t>
            </w:r>
            <w:r w:rsidRPr="00BF199B">
              <w:rPr>
                <w:rFonts w:ascii="Times New Roman" w:hAnsi="Times New Roman" w:cs="Times New Roman"/>
                <w:color w:val="000000" w:themeColor="text1"/>
              </w:rPr>
              <w:br/>
              <w:t>(p = 0.000)</w:t>
            </w:r>
          </w:p>
        </w:tc>
        <w:tc>
          <w:tcPr>
            <w:tcW w:w="864" w:type="dxa"/>
          </w:tcPr>
          <w:p w14:paraId="243AB019" w14:textId="1DF567B2"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7A82822D" w14:textId="77777777" w:rsidR="005A36AA" w:rsidRPr="00BF199B" w:rsidRDefault="005A36AA" w:rsidP="00CC1D4C">
            <w:pPr>
              <w:rPr>
                <w:rFonts w:ascii="Times New Roman" w:hAnsi="Times New Roman" w:cs="Times New Roman"/>
                <w:color w:val="000000" w:themeColor="text1"/>
              </w:rPr>
            </w:pPr>
          </w:p>
        </w:tc>
        <w:tc>
          <w:tcPr>
            <w:tcW w:w="864" w:type="dxa"/>
          </w:tcPr>
          <w:p w14:paraId="7BC8E30B" w14:textId="77777777" w:rsidR="005A36AA" w:rsidRPr="00BF199B" w:rsidRDefault="005A36AA" w:rsidP="00CC1D4C">
            <w:pPr>
              <w:rPr>
                <w:rFonts w:ascii="Times New Roman" w:hAnsi="Times New Roman" w:cs="Times New Roman"/>
                <w:color w:val="000000" w:themeColor="text1"/>
              </w:rPr>
            </w:pPr>
          </w:p>
        </w:tc>
        <w:tc>
          <w:tcPr>
            <w:tcW w:w="864" w:type="dxa"/>
          </w:tcPr>
          <w:p w14:paraId="64BB1002" w14:textId="77777777" w:rsidR="005A36AA" w:rsidRPr="00BF199B" w:rsidRDefault="005A36AA" w:rsidP="00CC1D4C">
            <w:pPr>
              <w:rPr>
                <w:rFonts w:ascii="Times New Roman" w:hAnsi="Times New Roman" w:cs="Times New Roman"/>
                <w:color w:val="000000" w:themeColor="text1"/>
              </w:rPr>
            </w:pPr>
          </w:p>
        </w:tc>
        <w:tc>
          <w:tcPr>
            <w:tcW w:w="864" w:type="dxa"/>
          </w:tcPr>
          <w:p w14:paraId="77621608" w14:textId="77777777" w:rsidR="005A36AA" w:rsidRPr="00BF199B" w:rsidRDefault="005A36AA" w:rsidP="00CC1D4C">
            <w:pPr>
              <w:rPr>
                <w:rFonts w:ascii="Times New Roman" w:hAnsi="Times New Roman" w:cs="Times New Roman"/>
                <w:color w:val="000000" w:themeColor="text1"/>
              </w:rPr>
            </w:pPr>
          </w:p>
        </w:tc>
        <w:tc>
          <w:tcPr>
            <w:tcW w:w="864" w:type="dxa"/>
          </w:tcPr>
          <w:p w14:paraId="08F43409" w14:textId="77777777" w:rsidR="005A36AA" w:rsidRPr="00BF199B" w:rsidRDefault="005A36AA" w:rsidP="00CC1D4C">
            <w:pPr>
              <w:rPr>
                <w:rFonts w:ascii="Times New Roman" w:hAnsi="Times New Roman" w:cs="Times New Roman"/>
                <w:color w:val="000000" w:themeColor="text1"/>
              </w:rPr>
            </w:pPr>
          </w:p>
        </w:tc>
      </w:tr>
      <w:tr w:rsidR="00935737" w:rsidRPr="00BF199B" w14:paraId="36C587A7" w14:textId="77777777" w:rsidTr="00CC1D4C">
        <w:tc>
          <w:tcPr>
            <w:tcW w:w="864" w:type="dxa"/>
          </w:tcPr>
          <w:p w14:paraId="2274A95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864" w:type="dxa"/>
          </w:tcPr>
          <w:p w14:paraId="70911CD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0.835</w:t>
            </w:r>
            <w:r w:rsidRPr="00BF199B">
              <w:rPr>
                <w:rFonts w:ascii="Times New Roman" w:hAnsi="Times New Roman" w:cs="Times New Roman"/>
                <w:color w:val="000000" w:themeColor="text1"/>
              </w:rPr>
              <w:br/>
              <w:t>(p = 0.000)</w:t>
            </w:r>
          </w:p>
        </w:tc>
        <w:tc>
          <w:tcPr>
            <w:tcW w:w="864" w:type="dxa"/>
          </w:tcPr>
          <w:p w14:paraId="0A0C1A5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0.862</w:t>
            </w:r>
            <w:r w:rsidRPr="00BF199B">
              <w:rPr>
                <w:rFonts w:ascii="Times New Roman" w:hAnsi="Times New Roman" w:cs="Times New Roman"/>
                <w:color w:val="000000" w:themeColor="text1"/>
              </w:rPr>
              <w:br/>
              <w:t>(p = 0.000)</w:t>
            </w:r>
          </w:p>
        </w:tc>
        <w:tc>
          <w:tcPr>
            <w:tcW w:w="864" w:type="dxa"/>
          </w:tcPr>
          <w:p w14:paraId="0D5BDC0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0.913</w:t>
            </w:r>
            <w:r w:rsidRPr="00BF199B">
              <w:rPr>
                <w:rFonts w:ascii="Times New Roman" w:hAnsi="Times New Roman" w:cs="Times New Roman"/>
                <w:color w:val="000000" w:themeColor="text1"/>
              </w:rPr>
              <w:br/>
              <w:t>(p = 0.000)</w:t>
            </w:r>
          </w:p>
        </w:tc>
        <w:tc>
          <w:tcPr>
            <w:tcW w:w="864" w:type="dxa"/>
          </w:tcPr>
          <w:p w14:paraId="18145FD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0.876</w:t>
            </w:r>
            <w:r w:rsidRPr="00BF199B">
              <w:rPr>
                <w:rFonts w:ascii="Times New Roman" w:hAnsi="Times New Roman" w:cs="Times New Roman"/>
                <w:color w:val="000000" w:themeColor="text1"/>
              </w:rPr>
              <w:br/>
              <w:t>(p = 0.000)</w:t>
            </w:r>
          </w:p>
        </w:tc>
        <w:tc>
          <w:tcPr>
            <w:tcW w:w="864" w:type="dxa"/>
          </w:tcPr>
          <w:p w14:paraId="60ACB103" w14:textId="5E613E57"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5C0FA2FE" w14:textId="77777777" w:rsidR="005A36AA" w:rsidRPr="00BF199B" w:rsidRDefault="005A36AA" w:rsidP="00CC1D4C">
            <w:pPr>
              <w:rPr>
                <w:rFonts w:ascii="Times New Roman" w:hAnsi="Times New Roman" w:cs="Times New Roman"/>
                <w:color w:val="000000" w:themeColor="text1"/>
              </w:rPr>
            </w:pPr>
          </w:p>
        </w:tc>
        <w:tc>
          <w:tcPr>
            <w:tcW w:w="864" w:type="dxa"/>
          </w:tcPr>
          <w:p w14:paraId="5EECE17C" w14:textId="77777777" w:rsidR="005A36AA" w:rsidRPr="00BF199B" w:rsidRDefault="005A36AA" w:rsidP="00CC1D4C">
            <w:pPr>
              <w:rPr>
                <w:rFonts w:ascii="Times New Roman" w:hAnsi="Times New Roman" w:cs="Times New Roman"/>
                <w:color w:val="000000" w:themeColor="text1"/>
              </w:rPr>
            </w:pPr>
          </w:p>
        </w:tc>
        <w:tc>
          <w:tcPr>
            <w:tcW w:w="864" w:type="dxa"/>
          </w:tcPr>
          <w:p w14:paraId="40932B83" w14:textId="77777777" w:rsidR="005A36AA" w:rsidRPr="00BF199B" w:rsidRDefault="005A36AA" w:rsidP="00CC1D4C">
            <w:pPr>
              <w:rPr>
                <w:rFonts w:ascii="Times New Roman" w:hAnsi="Times New Roman" w:cs="Times New Roman"/>
                <w:color w:val="000000" w:themeColor="text1"/>
              </w:rPr>
            </w:pPr>
          </w:p>
        </w:tc>
        <w:tc>
          <w:tcPr>
            <w:tcW w:w="864" w:type="dxa"/>
          </w:tcPr>
          <w:p w14:paraId="68F915C8" w14:textId="77777777" w:rsidR="005A36AA" w:rsidRPr="00BF199B" w:rsidRDefault="005A36AA" w:rsidP="00CC1D4C">
            <w:pPr>
              <w:rPr>
                <w:rFonts w:ascii="Times New Roman" w:hAnsi="Times New Roman" w:cs="Times New Roman"/>
                <w:color w:val="000000" w:themeColor="text1"/>
              </w:rPr>
            </w:pPr>
          </w:p>
        </w:tc>
      </w:tr>
      <w:tr w:rsidR="00935737" w:rsidRPr="00BF199B" w14:paraId="3ACB0441" w14:textId="77777777" w:rsidTr="00CC1D4C">
        <w:tc>
          <w:tcPr>
            <w:tcW w:w="864" w:type="dxa"/>
          </w:tcPr>
          <w:p w14:paraId="52F1DE0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Functional leg length (cm)</w:t>
            </w:r>
          </w:p>
        </w:tc>
        <w:tc>
          <w:tcPr>
            <w:tcW w:w="864" w:type="dxa"/>
          </w:tcPr>
          <w:p w14:paraId="23DF432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0.824</w:t>
            </w:r>
            <w:r w:rsidRPr="00BF199B">
              <w:rPr>
                <w:rFonts w:ascii="Times New Roman" w:hAnsi="Times New Roman" w:cs="Times New Roman"/>
                <w:color w:val="000000" w:themeColor="text1"/>
              </w:rPr>
              <w:br/>
              <w:t>(p = 0.000)</w:t>
            </w:r>
          </w:p>
        </w:tc>
        <w:tc>
          <w:tcPr>
            <w:tcW w:w="864" w:type="dxa"/>
          </w:tcPr>
          <w:p w14:paraId="4720FBA0"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0.850</w:t>
            </w:r>
            <w:r w:rsidRPr="00BF199B">
              <w:rPr>
                <w:rFonts w:ascii="Times New Roman" w:hAnsi="Times New Roman" w:cs="Times New Roman"/>
                <w:color w:val="000000" w:themeColor="text1"/>
              </w:rPr>
              <w:br/>
              <w:t>(p = 0.000)</w:t>
            </w:r>
          </w:p>
        </w:tc>
        <w:tc>
          <w:tcPr>
            <w:tcW w:w="864" w:type="dxa"/>
          </w:tcPr>
          <w:p w14:paraId="576200A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0.848</w:t>
            </w:r>
            <w:r w:rsidRPr="00BF199B">
              <w:rPr>
                <w:rFonts w:ascii="Times New Roman" w:hAnsi="Times New Roman" w:cs="Times New Roman"/>
                <w:color w:val="000000" w:themeColor="text1"/>
              </w:rPr>
              <w:br/>
              <w:t>(p = 0.000)</w:t>
            </w:r>
          </w:p>
        </w:tc>
        <w:tc>
          <w:tcPr>
            <w:tcW w:w="864" w:type="dxa"/>
          </w:tcPr>
          <w:p w14:paraId="65BF736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0.829</w:t>
            </w:r>
            <w:r w:rsidRPr="00BF199B">
              <w:rPr>
                <w:rFonts w:ascii="Times New Roman" w:hAnsi="Times New Roman" w:cs="Times New Roman"/>
                <w:color w:val="000000" w:themeColor="text1"/>
              </w:rPr>
              <w:br/>
              <w:t>(p = 0.000)</w:t>
            </w:r>
          </w:p>
        </w:tc>
        <w:tc>
          <w:tcPr>
            <w:tcW w:w="864" w:type="dxa"/>
          </w:tcPr>
          <w:p w14:paraId="7CBB693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0.829</w:t>
            </w:r>
            <w:r w:rsidRPr="00BF199B">
              <w:rPr>
                <w:rFonts w:ascii="Times New Roman" w:hAnsi="Times New Roman" w:cs="Times New Roman"/>
                <w:color w:val="000000" w:themeColor="text1"/>
              </w:rPr>
              <w:br/>
              <w:t>(p = 0.000)</w:t>
            </w:r>
          </w:p>
        </w:tc>
        <w:tc>
          <w:tcPr>
            <w:tcW w:w="864" w:type="dxa"/>
          </w:tcPr>
          <w:p w14:paraId="3CBF8C24" w14:textId="75790800"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1B7006FD" w14:textId="77777777" w:rsidR="005A36AA" w:rsidRPr="00BF199B" w:rsidRDefault="005A36AA" w:rsidP="00CC1D4C">
            <w:pPr>
              <w:rPr>
                <w:rFonts w:ascii="Times New Roman" w:hAnsi="Times New Roman" w:cs="Times New Roman"/>
                <w:color w:val="000000" w:themeColor="text1"/>
              </w:rPr>
            </w:pPr>
          </w:p>
        </w:tc>
        <w:tc>
          <w:tcPr>
            <w:tcW w:w="864" w:type="dxa"/>
          </w:tcPr>
          <w:p w14:paraId="33C8DD72" w14:textId="77777777" w:rsidR="005A36AA" w:rsidRPr="00BF199B" w:rsidRDefault="005A36AA" w:rsidP="00CC1D4C">
            <w:pPr>
              <w:rPr>
                <w:rFonts w:ascii="Times New Roman" w:hAnsi="Times New Roman" w:cs="Times New Roman"/>
                <w:color w:val="000000" w:themeColor="text1"/>
              </w:rPr>
            </w:pPr>
          </w:p>
        </w:tc>
        <w:tc>
          <w:tcPr>
            <w:tcW w:w="864" w:type="dxa"/>
          </w:tcPr>
          <w:p w14:paraId="3BE42778" w14:textId="77777777" w:rsidR="005A36AA" w:rsidRPr="00BF199B" w:rsidRDefault="005A36AA" w:rsidP="00CC1D4C">
            <w:pPr>
              <w:rPr>
                <w:rFonts w:ascii="Times New Roman" w:hAnsi="Times New Roman" w:cs="Times New Roman"/>
                <w:color w:val="000000" w:themeColor="text1"/>
              </w:rPr>
            </w:pPr>
          </w:p>
        </w:tc>
      </w:tr>
      <w:tr w:rsidR="00935737" w:rsidRPr="00BF199B" w14:paraId="67252393" w14:textId="77777777" w:rsidTr="00CC1D4C">
        <w:tc>
          <w:tcPr>
            <w:tcW w:w="864" w:type="dxa"/>
          </w:tcPr>
          <w:p w14:paraId="196F0D6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864" w:type="dxa"/>
          </w:tcPr>
          <w:p w14:paraId="5461EF73"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0.711</w:t>
            </w:r>
            <w:r w:rsidRPr="00BF199B">
              <w:rPr>
                <w:rFonts w:ascii="Times New Roman" w:hAnsi="Times New Roman" w:cs="Times New Roman"/>
                <w:color w:val="000000" w:themeColor="text1"/>
              </w:rPr>
              <w:br/>
              <w:t>(p = 0.000)</w:t>
            </w:r>
          </w:p>
        </w:tc>
        <w:tc>
          <w:tcPr>
            <w:tcW w:w="864" w:type="dxa"/>
          </w:tcPr>
          <w:p w14:paraId="4C2BF01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0.726</w:t>
            </w:r>
            <w:r w:rsidRPr="00BF199B">
              <w:rPr>
                <w:rFonts w:ascii="Times New Roman" w:hAnsi="Times New Roman" w:cs="Times New Roman"/>
                <w:color w:val="000000" w:themeColor="text1"/>
              </w:rPr>
              <w:br/>
              <w:t>(p = 0.000)</w:t>
            </w:r>
          </w:p>
        </w:tc>
        <w:tc>
          <w:tcPr>
            <w:tcW w:w="864" w:type="dxa"/>
          </w:tcPr>
          <w:p w14:paraId="4CA73A23"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0.718</w:t>
            </w:r>
            <w:r w:rsidRPr="00BF199B">
              <w:rPr>
                <w:rFonts w:ascii="Times New Roman" w:hAnsi="Times New Roman" w:cs="Times New Roman"/>
                <w:color w:val="000000" w:themeColor="text1"/>
              </w:rPr>
              <w:br/>
              <w:t>(p = 0.000)</w:t>
            </w:r>
          </w:p>
        </w:tc>
        <w:tc>
          <w:tcPr>
            <w:tcW w:w="864" w:type="dxa"/>
          </w:tcPr>
          <w:p w14:paraId="466E33F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0.702</w:t>
            </w:r>
            <w:r w:rsidRPr="00BF199B">
              <w:rPr>
                <w:rFonts w:ascii="Times New Roman" w:hAnsi="Times New Roman" w:cs="Times New Roman"/>
                <w:color w:val="000000" w:themeColor="text1"/>
              </w:rPr>
              <w:br/>
              <w:t>(p = 0.000)</w:t>
            </w:r>
          </w:p>
        </w:tc>
        <w:tc>
          <w:tcPr>
            <w:tcW w:w="864" w:type="dxa"/>
          </w:tcPr>
          <w:p w14:paraId="0CCD8AF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0.725</w:t>
            </w:r>
            <w:r w:rsidRPr="00BF199B">
              <w:rPr>
                <w:rFonts w:ascii="Times New Roman" w:hAnsi="Times New Roman" w:cs="Times New Roman"/>
                <w:color w:val="000000" w:themeColor="text1"/>
              </w:rPr>
              <w:br/>
              <w:t>(p = 0.000)</w:t>
            </w:r>
          </w:p>
        </w:tc>
        <w:tc>
          <w:tcPr>
            <w:tcW w:w="864" w:type="dxa"/>
          </w:tcPr>
          <w:p w14:paraId="4458EA9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0.712</w:t>
            </w:r>
            <w:r w:rsidRPr="00BF199B">
              <w:rPr>
                <w:rFonts w:ascii="Times New Roman" w:hAnsi="Times New Roman" w:cs="Times New Roman"/>
                <w:color w:val="000000" w:themeColor="text1"/>
              </w:rPr>
              <w:br/>
              <w:t>(p = 0.000)</w:t>
            </w:r>
          </w:p>
        </w:tc>
        <w:tc>
          <w:tcPr>
            <w:tcW w:w="864" w:type="dxa"/>
          </w:tcPr>
          <w:p w14:paraId="222C79ED" w14:textId="6BD6C365"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1F4E2F20" w14:textId="77777777" w:rsidR="005A36AA" w:rsidRPr="00BF199B" w:rsidRDefault="005A36AA" w:rsidP="00CC1D4C">
            <w:pPr>
              <w:rPr>
                <w:rFonts w:ascii="Times New Roman" w:hAnsi="Times New Roman" w:cs="Times New Roman"/>
                <w:color w:val="000000" w:themeColor="text1"/>
              </w:rPr>
            </w:pPr>
          </w:p>
        </w:tc>
        <w:tc>
          <w:tcPr>
            <w:tcW w:w="864" w:type="dxa"/>
          </w:tcPr>
          <w:p w14:paraId="157290AE" w14:textId="77777777" w:rsidR="005A36AA" w:rsidRPr="00BF199B" w:rsidRDefault="005A36AA" w:rsidP="00CC1D4C">
            <w:pPr>
              <w:rPr>
                <w:rFonts w:ascii="Times New Roman" w:hAnsi="Times New Roman" w:cs="Times New Roman"/>
                <w:color w:val="000000" w:themeColor="text1"/>
              </w:rPr>
            </w:pPr>
          </w:p>
        </w:tc>
      </w:tr>
      <w:tr w:rsidR="00935737" w:rsidRPr="00BF199B" w14:paraId="1D6D8D84" w14:textId="77777777" w:rsidTr="00CC1D4C">
        <w:tc>
          <w:tcPr>
            <w:tcW w:w="864" w:type="dxa"/>
          </w:tcPr>
          <w:p w14:paraId="16D2995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864" w:type="dxa"/>
          </w:tcPr>
          <w:p w14:paraId="2852724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0.660</w:t>
            </w:r>
            <w:r w:rsidRPr="00BF199B">
              <w:rPr>
                <w:rFonts w:ascii="Times New Roman" w:hAnsi="Times New Roman" w:cs="Times New Roman"/>
                <w:color w:val="000000" w:themeColor="text1"/>
              </w:rPr>
              <w:br/>
              <w:t>(p = 0.000)</w:t>
            </w:r>
          </w:p>
        </w:tc>
        <w:tc>
          <w:tcPr>
            <w:tcW w:w="864" w:type="dxa"/>
          </w:tcPr>
          <w:p w14:paraId="7DF60FE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0.690</w:t>
            </w:r>
            <w:r w:rsidRPr="00BF199B">
              <w:rPr>
                <w:rFonts w:ascii="Times New Roman" w:hAnsi="Times New Roman" w:cs="Times New Roman"/>
                <w:color w:val="000000" w:themeColor="text1"/>
              </w:rPr>
              <w:br/>
              <w:t>(p = 0.000)</w:t>
            </w:r>
          </w:p>
        </w:tc>
        <w:tc>
          <w:tcPr>
            <w:tcW w:w="864" w:type="dxa"/>
          </w:tcPr>
          <w:p w14:paraId="63CD57DA"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0.694</w:t>
            </w:r>
            <w:r w:rsidRPr="00BF199B">
              <w:rPr>
                <w:rFonts w:ascii="Times New Roman" w:hAnsi="Times New Roman" w:cs="Times New Roman"/>
                <w:color w:val="000000" w:themeColor="text1"/>
              </w:rPr>
              <w:br/>
              <w:t>(p = 0.000)</w:t>
            </w:r>
          </w:p>
        </w:tc>
        <w:tc>
          <w:tcPr>
            <w:tcW w:w="864" w:type="dxa"/>
          </w:tcPr>
          <w:p w14:paraId="57B029E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0.657</w:t>
            </w:r>
            <w:r w:rsidRPr="00BF199B">
              <w:rPr>
                <w:rFonts w:ascii="Times New Roman" w:hAnsi="Times New Roman" w:cs="Times New Roman"/>
                <w:color w:val="000000" w:themeColor="text1"/>
              </w:rPr>
              <w:br/>
              <w:t>(p = 0.000)</w:t>
            </w:r>
          </w:p>
        </w:tc>
        <w:tc>
          <w:tcPr>
            <w:tcW w:w="864" w:type="dxa"/>
          </w:tcPr>
          <w:p w14:paraId="1C4539D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0.681</w:t>
            </w:r>
            <w:r w:rsidRPr="00BF199B">
              <w:rPr>
                <w:rFonts w:ascii="Times New Roman" w:hAnsi="Times New Roman" w:cs="Times New Roman"/>
                <w:color w:val="000000" w:themeColor="text1"/>
              </w:rPr>
              <w:br/>
              <w:t>(p = 0.000)</w:t>
            </w:r>
          </w:p>
        </w:tc>
        <w:tc>
          <w:tcPr>
            <w:tcW w:w="864" w:type="dxa"/>
          </w:tcPr>
          <w:p w14:paraId="26C9F28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0.734</w:t>
            </w:r>
            <w:r w:rsidRPr="00BF199B">
              <w:rPr>
                <w:rFonts w:ascii="Times New Roman" w:hAnsi="Times New Roman" w:cs="Times New Roman"/>
                <w:color w:val="000000" w:themeColor="text1"/>
              </w:rPr>
              <w:br/>
              <w:t>(p = 0.000)</w:t>
            </w:r>
          </w:p>
        </w:tc>
        <w:tc>
          <w:tcPr>
            <w:tcW w:w="864" w:type="dxa"/>
          </w:tcPr>
          <w:p w14:paraId="2C693E8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0.654</w:t>
            </w:r>
            <w:r w:rsidRPr="00BF199B">
              <w:rPr>
                <w:rFonts w:ascii="Times New Roman" w:hAnsi="Times New Roman" w:cs="Times New Roman"/>
                <w:color w:val="000000" w:themeColor="text1"/>
              </w:rPr>
              <w:br/>
              <w:t>(p = 0.000)</w:t>
            </w:r>
          </w:p>
        </w:tc>
        <w:tc>
          <w:tcPr>
            <w:tcW w:w="864" w:type="dxa"/>
          </w:tcPr>
          <w:p w14:paraId="5C9121C0" w14:textId="58293697"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46C8B8FD" w14:textId="77777777" w:rsidR="005A36AA" w:rsidRPr="00BF199B" w:rsidRDefault="005A36AA" w:rsidP="00CC1D4C">
            <w:pPr>
              <w:rPr>
                <w:rFonts w:ascii="Times New Roman" w:hAnsi="Times New Roman" w:cs="Times New Roman"/>
                <w:color w:val="000000" w:themeColor="text1"/>
              </w:rPr>
            </w:pPr>
          </w:p>
        </w:tc>
      </w:tr>
      <w:tr w:rsidR="00935737" w:rsidRPr="00BF199B" w14:paraId="63365856" w14:textId="77777777" w:rsidTr="00CC1D4C">
        <w:tc>
          <w:tcPr>
            <w:tcW w:w="864" w:type="dxa"/>
          </w:tcPr>
          <w:p w14:paraId="0EDABEF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c>
          <w:tcPr>
            <w:tcW w:w="864" w:type="dxa"/>
          </w:tcPr>
          <w:p w14:paraId="78DDFF6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0.810</w:t>
            </w:r>
            <w:r w:rsidRPr="00BF199B">
              <w:rPr>
                <w:rFonts w:ascii="Times New Roman" w:hAnsi="Times New Roman" w:cs="Times New Roman"/>
                <w:color w:val="000000" w:themeColor="text1"/>
              </w:rPr>
              <w:br/>
              <w:t>(p = 0.000)</w:t>
            </w:r>
          </w:p>
        </w:tc>
        <w:tc>
          <w:tcPr>
            <w:tcW w:w="864" w:type="dxa"/>
          </w:tcPr>
          <w:p w14:paraId="779BBFD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0.831</w:t>
            </w:r>
            <w:r w:rsidRPr="00BF199B">
              <w:rPr>
                <w:rFonts w:ascii="Times New Roman" w:hAnsi="Times New Roman" w:cs="Times New Roman"/>
                <w:color w:val="000000" w:themeColor="text1"/>
              </w:rPr>
              <w:br/>
              <w:t>(p = 0.000)</w:t>
            </w:r>
          </w:p>
        </w:tc>
        <w:tc>
          <w:tcPr>
            <w:tcW w:w="864" w:type="dxa"/>
          </w:tcPr>
          <w:p w14:paraId="2D1ADE7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0.842</w:t>
            </w:r>
            <w:r w:rsidRPr="00BF199B">
              <w:rPr>
                <w:rFonts w:ascii="Times New Roman" w:hAnsi="Times New Roman" w:cs="Times New Roman"/>
                <w:color w:val="000000" w:themeColor="text1"/>
              </w:rPr>
              <w:br/>
              <w:t>(p = 0.000)</w:t>
            </w:r>
          </w:p>
        </w:tc>
        <w:tc>
          <w:tcPr>
            <w:tcW w:w="864" w:type="dxa"/>
          </w:tcPr>
          <w:p w14:paraId="7AD63D5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0.828</w:t>
            </w:r>
            <w:r w:rsidRPr="00BF199B">
              <w:rPr>
                <w:rFonts w:ascii="Times New Roman" w:hAnsi="Times New Roman" w:cs="Times New Roman"/>
                <w:color w:val="000000" w:themeColor="text1"/>
              </w:rPr>
              <w:br/>
              <w:t>(p = 0.000)</w:t>
            </w:r>
          </w:p>
        </w:tc>
        <w:tc>
          <w:tcPr>
            <w:tcW w:w="864" w:type="dxa"/>
          </w:tcPr>
          <w:p w14:paraId="07FC544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0.827</w:t>
            </w:r>
            <w:r w:rsidRPr="00BF199B">
              <w:rPr>
                <w:rFonts w:ascii="Times New Roman" w:hAnsi="Times New Roman" w:cs="Times New Roman"/>
                <w:color w:val="000000" w:themeColor="text1"/>
              </w:rPr>
              <w:br/>
              <w:t>(p = 0.000)</w:t>
            </w:r>
          </w:p>
        </w:tc>
        <w:tc>
          <w:tcPr>
            <w:tcW w:w="864" w:type="dxa"/>
          </w:tcPr>
          <w:p w14:paraId="763AE73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0.813</w:t>
            </w:r>
            <w:r w:rsidRPr="00BF199B">
              <w:rPr>
                <w:rFonts w:ascii="Times New Roman" w:hAnsi="Times New Roman" w:cs="Times New Roman"/>
                <w:color w:val="000000" w:themeColor="text1"/>
              </w:rPr>
              <w:br/>
              <w:t>(p = 0.000)</w:t>
            </w:r>
          </w:p>
        </w:tc>
        <w:tc>
          <w:tcPr>
            <w:tcW w:w="864" w:type="dxa"/>
          </w:tcPr>
          <w:p w14:paraId="4CC4E94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0.773</w:t>
            </w:r>
            <w:r w:rsidRPr="00BF199B">
              <w:rPr>
                <w:rFonts w:ascii="Times New Roman" w:hAnsi="Times New Roman" w:cs="Times New Roman"/>
                <w:color w:val="000000" w:themeColor="text1"/>
              </w:rPr>
              <w:br/>
              <w:t>(p = 0.000)</w:t>
            </w:r>
          </w:p>
        </w:tc>
        <w:tc>
          <w:tcPr>
            <w:tcW w:w="864" w:type="dxa"/>
          </w:tcPr>
          <w:p w14:paraId="3935D03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0.806</w:t>
            </w:r>
            <w:r w:rsidRPr="00BF199B">
              <w:rPr>
                <w:rFonts w:ascii="Times New Roman" w:hAnsi="Times New Roman" w:cs="Times New Roman"/>
                <w:color w:val="000000" w:themeColor="text1"/>
              </w:rPr>
              <w:br/>
              <w:t>(p = 0.000)</w:t>
            </w:r>
          </w:p>
        </w:tc>
        <w:tc>
          <w:tcPr>
            <w:tcW w:w="864" w:type="dxa"/>
          </w:tcPr>
          <w:p w14:paraId="608180C8" w14:textId="2B5A4B16"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r>
    </w:tbl>
    <w:p w14:paraId="7798590F" w14:textId="77777777" w:rsidR="005A36AA" w:rsidRPr="00BF199B" w:rsidRDefault="005A36AA" w:rsidP="005A36AA">
      <w:pPr>
        <w:rPr>
          <w:color w:val="000000" w:themeColor="text1"/>
        </w:rPr>
      </w:pPr>
      <w:r w:rsidRPr="00BF199B">
        <w:rPr>
          <w:b/>
          <w:color w:val="000000" w:themeColor="text1"/>
        </w:rPr>
        <w:t>Panel B. Male</w:t>
      </w:r>
    </w:p>
    <w:tbl>
      <w:tblPr>
        <w:tblStyle w:val="TableGrid"/>
        <w:tblW w:w="0" w:type="auto"/>
        <w:tblLook w:val="04A0" w:firstRow="1" w:lastRow="0" w:firstColumn="1" w:lastColumn="0" w:noHBand="0" w:noVBand="1"/>
      </w:tblPr>
      <w:tblGrid>
        <w:gridCol w:w="1352"/>
        <w:gridCol w:w="784"/>
        <w:gridCol w:w="984"/>
        <w:gridCol w:w="1352"/>
        <w:gridCol w:w="734"/>
        <w:gridCol w:w="734"/>
        <w:gridCol w:w="1074"/>
        <w:gridCol w:w="734"/>
        <w:gridCol w:w="1007"/>
        <w:gridCol w:w="595"/>
      </w:tblGrid>
      <w:tr w:rsidR="00935737" w:rsidRPr="00BF199B" w14:paraId="464A6F90" w14:textId="77777777" w:rsidTr="00CC1D4C">
        <w:tc>
          <w:tcPr>
            <w:tcW w:w="864" w:type="dxa"/>
          </w:tcPr>
          <w:p w14:paraId="2A9D7FE6" w14:textId="77777777" w:rsidR="005A36AA" w:rsidRPr="00BF199B" w:rsidRDefault="005A36AA" w:rsidP="00CC1D4C">
            <w:pPr>
              <w:rPr>
                <w:rFonts w:ascii="Times New Roman" w:hAnsi="Times New Roman" w:cs="Times New Roman"/>
                <w:color w:val="000000" w:themeColor="text1"/>
              </w:rPr>
            </w:pPr>
          </w:p>
        </w:tc>
        <w:tc>
          <w:tcPr>
            <w:tcW w:w="864" w:type="dxa"/>
          </w:tcPr>
          <w:p w14:paraId="7740604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864" w:type="dxa"/>
          </w:tcPr>
          <w:p w14:paraId="7BBBBB0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864" w:type="dxa"/>
          </w:tcPr>
          <w:p w14:paraId="6C02A6A0"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864" w:type="dxa"/>
          </w:tcPr>
          <w:p w14:paraId="3CBF330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Waist height (cm)</w:t>
            </w:r>
          </w:p>
        </w:tc>
        <w:tc>
          <w:tcPr>
            <w:tcW w:w="864" w:type="dxa"/>
          </w:tcPr>
          <w:p w14:paraId="0E1634F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864" w:type="dxa"/>
          </w:tcPr>
          <w:p w14:paraId="04FBC1C1"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Functional leg length (cm)</w:t>
            </w:r>
          </w:p>
        </w:tc>
        <w:tc>
          <w:tcPr>
            <w:tcW w:w="864" w:type="dxa"/>
          </w:tcPr>
          <w:p w14:paraId="4944B58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864" w:type="dxa"/>
          </w:tcPr>
          <w:p w14:paraId="6BF58AA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864" w:type="dxa"/>
          </w:tcPr>
          <w:p w14:paraId="45D638B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r>
      <w:tr w:rsidR="00935737" w:rsidRPr="00BF199B" w14:paraId="5B56DF1E" w14:textId="77777777" w:rsidTr="00CC1D4C">
        <w:tc>
          <w:tcPr>
            <w:tcW w:w="864" w:type="dxa"/>
          </w:tcPr>
          <w:p w14:paraId="30A6D22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Stature (cm)</w:t>
            </w:r>
          </w:p>
        </w:tc>
        <w:tc>
          <w:tcPr>
            <w:tcW w:w="864" w:type="dxa"/>
          </w:tcPr>
          <w:p w14:paraId="0AD9497D" w14:textId="62F246CD"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4CE4E4AD" w14:textId="77777777" w:rsidR="005A36AA" w:rsidRPr="00BF199B" w:rsidRDefault="005A36AA" w:rsidP="00CC1D4C">
            <w:pPr>
              <w:rPr>
                <w:rFonts w:ascii="Times New Roman" w:hAnsi="Times New Roman" w:cs="Times New Roman"/>
                <w:color w:val="000000" w:themeColor="text1"/>
              </w:rPr>
            </w:pPr>
          </w:p>
        </w:tc>
        <w:tc>
          <w:tcPr>
            <w:tcW w:w="864" w:type="dxa"/>
          </w:tcPr>
          <w:p w14:paraId="04259765" w14:textId="77777777" w:rsidR="005A36AA" w:rsidRPr="00BF199B" w:rsidRDefault="005A36AA" w:rsidP="00CC1D4C">
            <w:pPr>
              <w:rPr>
                <w:rFonts w:ascii="Times New Roman" w:hAnsi="Times New Roman" w:cs="Times New Roman"/>
                <w:color w:val="000000" w:themeColor="text1"/>
              </w:rPr>
            </w:pPr>
          </w:p>
        </w:tc>
        <w:tc>
          <w:tcPr>
            <w:tcW w:w="864" w:type="dxa"/>
          </w:tcPr>
          <w:p w14:paraId="312DA94D" w14:textId="77777777" w:rsidR="005A36AA" w:rsidRPr="00BF199B" w:rsidRDefault="005A36AA" w:rsidP="00CC1D4C">
            <w:pPr>
              <w:rPr>
                <w:rFonts w:ascii="Times New Roman" w:hAnsi="Times New Roman" w:cs="Times New Roman"/>
                <w:color w:val="000000" w:themeColor="text1"/>
              </w:rPr>
            </w:pPr>
          </w:p>
        </w:tc>
        <w:tc>
          <w:tcPr>
            <w:tcW w:w="864" w:type="dxa"/>
          </w:tcPr>
          <w:p w14:paraId="3FC4BDDF" w14:textId="77777777" w:rsidR="005A36AA" w:rsidRPr="00BF199B" w:rsidRDefault="005A36AA" w:rsidP="00CC1D4C">
            <w:pPr>
              <w:rPr>
                <w:rFonts w:ascii="Times New Roman" w:hAnsi="Times New Roman" w:cs="Times New Roman"/>
                <w:color w:val="000000" w:themeColor="text1"/>
              </w:rPr>
            </w:pPr>
          </w:p>
        </w:tc>
        <w:tc>
          <w:tcPr>
            <w:tcW w:w="864" w:type="dxa"/>
          </w:tcPr>
          <w:p w14:paraId="79B4F81D" w14:textId="77777777" w:rsidR="005A36AA" w:rsidRPr="00BF199B" w:rsidRDefault="005A36AA" w:rsidP="00CC1D4C">
            <w:pPr>
              <w:rPr>
                <w:rFonts w:ascii="Times New Roman" w:hAnsi="Times New Roman" w:cs="Times New Roman"/>
                <w:color w:val="000000" w:themeColor="text1"/>
              </w:rPr>
            </w:pPr>
          </w:p>
        </w:tc>
        <w:tc>
          <w:tcPr>
            <w:tcW w:w="864" w:type="dxa"/>
          </w:tcPr>
          <w:p w14:paraId="2E9F6427" w14:textId="77777777" w:rsidR="005A36AA" w:rsidRPr="00BF199B" w:rsidRDefault="005A36AA" w:rsidP="00CC1D4C">
            <w:pPr>
              <w:rPr>
                <w:rFonts w:ascii="Times New Roman" w:hAnsi="Times New Roman" w:cs="Times New Roman"/>
                <w:color w:val="000000" w:themeColor="text1"/>
              </w:rPr>
            </w:pPr>
          </w:p>
        </w:tc>
        <w:tc>
          <w:tcPr>
            <w:tcW w:w="864" w:type="dxa"/>
          </w:tcPr>
          <w:p w14:paraId="33D1EA22" w14:textId="77777777" w:rsidR="005A36AA" w:rsidRPr="00BF199B" w:rsidRDefault="005A36AA" w:rsidP="00CC1D4C">
            <w:pPr>
              <w:rPr>
                <w:rFonts w:ascii="Times New Roman" w:hAnsi="Times New Roman" w:cs="Times New Roman"/>
                <w:color w:val="000000" w:themeColor="text1"/>
              </w:rPr>
            </w:pPr>
          </w:p>
        </w:tc>
        <w:tc>
          <w:tcPr>
            <w:tcW w:w="864" w:type="dxa"/>
          </w:tcPr>
          <w:p w14:paraId="170FFC83" w14:textId="77777777" w:rsidR="005A36AA" w:rsidRPr="00BF199B" w:rsidRDefault="005A36AA" w:rsidP="00CC1D4C">
            <w:pPr>
              <w:rPr>
                <w:rFonts w:ascii="Times New Roman" w:hAnsi="Times New Roman" w:cs="Times New Roman"/>
                <w:color w:val="000000" w:themeColor="text1"/>
              </w:rPr>
            </w:pPr>
          </w:p>
        </w:tc>
      </w:tr>
      <w:tr w:rsidR="00935737" w:rsidRPr="00BF199B" w14:paraId="08128BB8" w14:textId="77777777" w:rsidTr="00CC1D4C">
        <w:tc>
          <w:tcPr>
            <w:tcW w:w="864" w:type="dxa"/>
          </w:tcPr>
          <w:p w14:paraId="2EBA5E3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Cervicale height (cm)</w:t>
            </w:r>
          </w:p>
        </w:tc>
        <w:tc>
          <w:tcPr>
            <w:tcW w:w="864" w:type="dxa"/>
          </w:tcPr>
          <w:p w14:paraId="3EBD0F11"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0.984</w:t>
            </w:r>
            <w:r w:rsidRPr="00BF199B">
              <w:rPr>
                <w:rFonts w:ascii="Times New Roman" w:hAnsi="Times New Roman" w:cs="Times New Roman"/>
                <w:color w:val="000000" w:themeColor="text1"/>
              </w:rPr>
              <w:br/>
              <w:t>(p = 0.000)</w:t>
            </w:r>
          </w:p>
        </w:tc>
        <w:tc>
          <w:tcPr>
            <w:tcW w:w="864" w:type="dxa"/>
          </w:tcPr>
          <w:p w14:paraId="75F7C3A8" w14:textId="7BBE08B7"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3D1A04FC" w14:textId="77777777" w:rsidR="005A36AA" w:rsidRPr="00BF199B" w:rsidRDefault="005A36AA" w:rsidP="00CC1D4C">
            <w:pPr>
              <w:rPr>
                <w:rFonts w:ascii="Times New Roman" w:hAnsi="Times New Roman" w:cs="Times New Roman"/>
                <w:color w:val="000000" w:themeColor="text1"/>
              </w:rPr>
            </w:pPr>
          </w:p>
        </w:tc>
        <w:tc>
          <w:tcPr>
            <w:tcW w:w="864" w:type="dxa"/>
          </w:tcPr>
          <w:p w14:paraId="2A3E0241" w14:textId="77777777" w:rsidR="005A36AA" w:rsidRPr="00BF199B" w:rsidRDefault="005A36AA" w:rsidP="00CC1D4C">
            <w:pPr>
              <w:rPr>
                <w:rFonts w:ascii="Times New Roman" w:hAnsi="Times New Roman" w:cs="Times New Roman"/>
                <w:color w:val="000000" w:themeColor="text1"/>
              </w:rPr>
            </w:pPr>
          </w:p>
        </w:tc>
        <w:tc>
          <w:tcPr>
            <w:tcW w:w="864" w:type="dxa"/>
          </w:tcPr>
          <w:p w14:paraId="27E92EC3" w14:textId="77777777" w:rsidR="005A36AA" w:rsidRPr="00BF199B" w:rsidRDefault="005A36AA" w:rsidP="00CC1D4C">
            <w:pPr>
              <w:rPr>
                <w:rFonts w:ascii="Times New Roman" w:hAnsi="Times New Roman" w:cs="Times New Roman"/>
                <w:color w:val="000000" w:themeColor="text1"/>
              </w:rPr>
            </w:pPr>
          </w:p>
        </w:tc>
        <w:tc>
          <w:tcPr>
            <w:tcW w:w="864" w:type="dxa"/>
          </w:tcPr>
          <w:p w14:paraId="37B3BCB1" w14:textId="77777777" w:rsidR="005A36AA" w:rsidRPr="00BF199B" w:rsidRDefault="005A36AA" w:rsidP="00CC1D4C">
            <w:pPr>
              <w:rPr>
                <w:rFonts w:ascii="Times New Roman" w:hAnsi="Times New Roman" w:cs="Times New Roman"/>
                <w:color w:val="000000" w:themeColor="text1"/>
              </w:rPr>
            </w:pPr>
          </w:p>
        </w:tc>
        <w:tc>
          <w:tcPr>
            <w:tcW w:w="864" w:type="dxa"/>
          </w:tcPr>
          <w:p w14:paraId="055AA194" w14:textId="77777777" w:rsidR="005A36AA" w:rsidRPr="00BF199B" w:rsidRDefault="005A36AA" w:rsidP="00CC1D4C">
            <w:pPr>
              <w:rPr>
                <w:rFonts w:ascii="Times New Roman" w:hAnsi="Times New Roman" w:cs="Times New Roman"/>
                <w:color w:val="000000" w:themeColor="text1"/>
              </w:rPr>
            </w:pPr>
          </w:p>
        </w:tc>
        <w:tc>
          <w:tcPr>
            <w:tcW w:w="864" w:type="dxa"/>
          </w:tcPr>
          <w:p w14:paraId="00F564FD" w14:textId="77777777" w:rsidR="005A36AA" w:rsidRPr="00BF199B" w:rsidRDefault="005A36AA" w:rsidP="00CC1D4C">
            <w:pPr>
              <w:rPr>
                <w:rFonts w:ascii="Times New Roman" w:hAnsi="Times New Roman" w:cs="Times New Roman"/>
                <w:color w:val="000000" w:themeColor="text1"/>
              </w:rPr>
            </w:pPr>
          </w:p>
        </w:tc>
        <w:tc>
          <w:tcPr>
            <w:tcW w:w="864" w:type="dxa"/>
          </w:tcPr>
          <w:p w14:paraId="612FF68E" w14:textId="77777777" w:rsidR="005A36AA" w:rsidRPr="00BF199B" w:rsidRDefault="005A36AA" w:rsidP="00CC1D4C">
            <w:pPr>
              <w:rPr>
                <w:rFonts w:ascii="Times New Roman" w:hAnsi="Times New Roman" w:cs="Times New Roman"/>
                <w:color w:val="000000" w:themeColor="text1"/>
              </w:rPr>
            </w:pPr>
          </w:p>
        </w:tc>
      </w:tr>
      <w:tr w:rsidR="00935737" w:rsidRPr="00BF199B" w14:paraId="5510CF3A" w14:textId="77777777" w:rsidTr="00CC1D4C">
        <w:tc>
          <w:tcPr>
            <w:tcW w:w="864" w:type="dxa"/>
          </w:tcPr>
          <w:p w14:paraId="4A86C08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Trochanterion height (cm)</w:t>
            </w:r>
          </w:p>
        </w:tc>
        <w:tc>
          <w:tcPr>
            <w:tcW w:w="864" w:type="dxa"/>
          </w:tcPr>
          <w:p w14:paraId="2E94B4B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0.850</w:t>
            </w:r>
            <w:r w:rsidRPr="00BF199B">
              <w:rPr>
                <w:rFonts w:ascii="Times New Roman" w:hAnsi="Times New Roman" w:cs="Times New Roman"/>
                <w:color w:val="000000" w:themeColor="text1"/>
              </w:rPr>
              <w:br/>
              <w:t>(p = 0.000)</w:t>
            </w:r>
          </w:p>
        </w:tc>
        <w:tc>
          <w:tcPr>
            <w:tcW w:w="864" w:type="dxa"/>
          </w:tcPr>
          <w:p w14:paraId="19E68B4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0.870</w:t>
            </w:r>
            <w:r w:rsidRPr="00BF199B">
              <w:rPr>
                <w:rFonts w:ascii="Times New Roman" w:hAnsi="Times New Roman" w:cs="Times New Roman"/>
                <w:color w:val="000000" w:themeColor="text1"/>
              </w:rPr>
              <w:br/>
              <w:t>(p = 0.000)</w:t>
            </w:r>
          </w:p>
        </w:tc>
        <w:tc>
          <w:tcPr>
            <w:tcW w:w="864" w:type="dxa"/>
          </w:tcPr>
          <w:p w14:paraId="3C79193A" w14:textId="3E11BA19"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0CC98D08" w14:textId="77777777" w:rsidR="005A36AA" w:rsidRPr="00BF199B" w:rsidRDefault="005A36AA" w:rsidP="00CC1D4C">
            <w:pPr>
              <w:rPr>
                <w:rFonts w:ascii="Times New Roman" w:hAnsi="Times New Roman" w:cs="Times New Roman"/>
                <w:color w:val="000000" w:themeColor="text1"/>
              </w:rPr>
            </w:pPr>
          </w:p>
        </w:tc>
        <w:tc>
          <w:tcPr>
            <w:tcW w:w="864" w:type="dxa"/>
          </w:tcPr>
          <w:p w14:paraId="2B341FE8" w14:textId="77777777" w:rsidR="005A36AA" w:rsidRPr="00BF199B" w:rsidRDefault="005A36AA" w:rsidP="00CC1D4C">
            <w:pPr>
              <w:rPr>
                <w:rFonts w:ascii="Times New Roman" w:hAnsi="Times New Roman" w:cs="Times New Roman"/>
                <w:color w:val="000000" w:themeColor="text1"/>
              </w:rPr>
            </w:pPr>
          </w:p>
        </w:tc>
        <w:tc>
          <w:tcPr>
            <w:tcW w:w="864" w:type="dxa"/>
          </w:tcPr>
          <w:p w14:paraId="09B8E35F" w14:textId="77777777" w:rsidR="005A36AA" w:rsidRPr="00BF199B" w:rsidRDefault="005A36AA" w:rsidP="00CC1D4C">
            <w:pPr>
              <w:rPr>
                <w:rFonts w:ascii="Times New Roman" w:hAnsi="Times New Roman" w:cs="Times New Roman"/>
                <w:color w:val="000000" w:themeColor="text1"/>
              </w:rPr>
            </w:pPr>
          </w:p>
        </w:tc>
        <w:tc>
          <w:tcPr>
            <w:tcW w:w="864" w:type="dxa"/>
          </w:tcPr>
          <w:p w14:paraId="14F7700F" w14:textId="77777777" w:rsidR="005A36AA" w:rsidRPr="00BF199B" w:rsidRDefault="005A36AA" w:rsidP="00CC1D4C">
            <w:pPr>
              <w:rPr>
                <w:rFonts w:ascii="Times New Roman" w:hAnsi="Times New Roman" w:cs="Times New Roman"/>
                <w:color w:val="000000" w:themeColor="text1"/>
              </w:rPr>
            </w:pPr>
          </w:p>
        </w:tc>
        <w:tc>
          <w:tcPr>
            <w:tcW w:w="864" w:type="dxa"/>
          </w:tcPr>
          <w:p w14:paraId="739299EE" w14:textId="77777777" w:rsidR="005A36AA" w:rsidRPr="00BF199B" w:rsidRDefault="005A36AA" w:rsidP="00CC1D4C">
            <w:pPr>
              <w:rPr>
                <w:rFonts w:ascii="Times New Roman" w:hAnsi="Times New Roman" w:cs="Times New Roman"/>
                <w:color w:val="000000" w:themeColor="text1"/>
              </w:rPr>
            </w:pPr>
          </w:p>
        </w:tc>
        <w:tc>
          <w:tcPr>
            <w:tcW w:w="864" w:type="dxa"/>
          </w:tcPr>
          <w:p w14:paraId="5A283F4A" w14:textId="77777777" w:rsidR="005A36AA" w:rsidRPr="00BF199B" w:rsidRDefault="005A36AA" w:rsidP="00CC1D4C">
            <w:pPr>
              <w:rPr>
                <w:rFonts w:ascii="Times New Roman" w:hAnsi="Times New Roman" w:cs="Times New Roman"/>
                <w:color w:val="000000" w:themeColor="text1"/>
              </w:rPr>
            </w:pPr>
          </w:p>
        </w:tc>
      </w:tr>
      <w:tr w:rsidR="00935737" w:rsidRPr="00BF199B" w14:paraId="4ADD2532" w14:textId="77777777" w:rsidTr="00CC1D4C">
        <w:tc>
          <w:tcPr>
            <w:tcW w:w="864" w:type="dxa"/>
          </w:tcPr>
          <w:p w14:paraId="00EAB9A5"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Waist height (cm)</w:t>
            </w:r>
          </w:p>
        </w:tc>
        <w:tc>
          <w:tcPr>
            <w:tcW w:w="864" w:type="dxa"/>
          </w:tcPr>
          <w:p w14:paraId="47E08CB0"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0.909</w:t>
            </w:r>
            <w:r w:rsidRPr="00BF199B">
              <w:rPr>
                <w:rFonts w:ascii="Times New Roman" w:hAnsi="Times New Roman" w:cs="Times New Roman"/>
                <w:color w:val="000000" w:themeColor="text1"/>
              </w:rPr>
              <w:br/>
              <w:t>(p = 0.000)</w:t>
            </w:r>
          </w:p>
        </w:tc>
        <w:tc>
          <w:tcPr>
            <w:tcW w:w="864" w:type="dxa"/>
          </w:tcPr>
          <w:p w14:paraId="0C821A0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0.916</w:t>
            </w:r>
            <w:r w:rsidRPr="00BF199B">
              <w:rPr>
                <w:rFonts w:ascii="Times New Roman" w:hAnsi="Times New Roman" w:cs="Times New Roman"/>
                <w:color w:val="000000" w:themeColor="text1"/>
              </w:rPr>
              <w:br/>
              <w:t>(p = 0.000)</w:t>
            </w:r>
          </w:p>
        </w:tc>
        <w:tc>
          <w:tcPr>
            <w:tcW w:w="864" w:type="dxa"/>
          </w:tcPr>
          <w:p w14:paraId="762E290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0.884</w:t>
            </w:r>
            <w:r w:rsidRPr="00BF199B">
              <w:rPr>
                <w:rFonts w:ascii="Times New Roman" w:hAnsi="Times New Roman" w:cs="Times New Roman"/>
                <w:color w:val="000000" w:themeColor="text1"/>
              </w:rPr>
              <w:br/>
              <w:t>(p = 0.000)</w:t>
            </w:r>
          </w:p>
        </w:tc>
        <w:tc>
          <w:tcPr>
            <w:tcW w:w="864" w:type="dxa"/>
          </w:tcPr>
          <w:p w14:paraId="63E9F119" w14:textId="008E3FB1"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20D34565" w14:textId="77777777" w:rsidR="005A36AA" w:rsidRPr="00BF199B" w:rsidRDefault="005A36AA" w:rsidP="00CC1D4C">
            <w:pPr>
              <w:rPr>
                <w:rFonts w:ascii="Times New Roman" w:hAnsi="Times New Roman" w:cs="Times New Roman"/>
                <w:color w:val="000000" w:themeColor="text1"/>
              </w:rPr>
            </w:pPr>
          </w:p>
        </w:tc>
        <w:tc>
          <w:tcPr>
            <w:tcW w:w="864" w:type="dxa"/>
          </w:tcPr>
          <w:p w14:paraId="6419EA16" w14:textId="77777777" w:rsidR="005A36AA" w:rsidRPr="00BF199B" w:rsidRDefault="005A36AA" w:rsidP="00CC1D4C">
            <w:pPr>
              <w:rPr>
                <w:rFonts w:ascii="Times New Roman" w:hAnsi="Times New Roman" w:cs="Times New Roman"/>
                <w:color w:val="000000" w:themeColor="text1"/>
              </w:rPr>
            </w:pPr>
          </w:p>
        </w:tc>
        <w:tc>
          <w:tcPr>
            <w:tcW w:w="864" w:type="dxa"/>
          </w:tcPr>
          <w:p w14:paraId="51364940" w14:textId="77777777" w:rsidR="005A36AA" w:rsidRPr="00BF199B" w:rsidRDefault="005A36AA" w:rsidP="00CC1D4C">
            <w:pPr>
              <w:rPr>
                <w:rFonts w:ascii="Times New Roman" w:hAnsi="Times New Roman" w:cs="Times New Roman"/>
                <w:color w:val="000000" w:themeColor="text1"/>
              </w:rPr>
            </w:pPr>
          </w:p>
        </w:tc>
        <w:tc>
          <w:tcPr>
            <w:tcW w:w="864" w:type="dxa"/>
          </w:tcPr>
          <w:p w14:paraId="2AA4EE5F" w14:textId="77777777" w:rsidR="005A36AA" w:rsidRPr="00BF199B" w:rsidRDefault="005A36AA" w:rsidP="00CC1D4C">
            <w:pPr>
              <w:rPr>
                <w:rFonts w:ascii="Times New Roman" w:hAnsi="Times New Roman" w:cs="Times New Roman"/>
                <w:color w:val="000000" w:themeColor="text1"/>
              </w:rPr>
            </w:pPr>
          </w:p>
        </w:tc>
        <w:tc>
          <w:tcPr>
            <w:tcW w:w="864" w:type="dxa"/>
          </w:tcPr>
          <w:p w14:paraId="14598F5A" w14:textId="77777777" w:rsidR="005A36AA" w:rsidRPr="00BF199B" w:rsidRDefault="005A36AA" w:rsidP="00CC1D4C">
            <w:pPr>
              <w:rPr>
                <w:rFonts w:ascii="Times New Roman" w:hAnsi="Times New Roman" w:cs="Times New Roman"/>
                <w:color w:val="000000" w:themeColor="text1"/>
              </w:rPr>
            </w:pPr>
          </w:p>
        </w:tc>
      </w:tr>
      <w:tr w:rsidR="00935737" w:rsidRPr="00BF199B" w14:paraId="2A4690CA" w14:textId="77777777" w:rsidTr="00CC1D4C">
        <w:tc>
          <w:tcPr>
            <w:tcW w:w="864" w:type="dxa"/>
          </w:tcPr>
          <w:p w14:paraId="20E8BD2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Knee height (cm)</w:t>
            </w:r>
          </w:p>
        </w:tc>
        <w:tc>
          <w:tcPr>
            <w:tcW w:w="864" w:type="dxa"/>
          </w:tcPr>
          <w:p w14:paraId="1BADD17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0.833</w:t>
            </w:r>
            <w:r w:rsidRPr="00BF199B">
              <w:rPr>
                <w:rFonts w:ascii="Times New Roman" w:hAnsi="Times New Roman" w:cs="Times New Roman"/>
                <w:color w:val="000000" w:themeColor="text1"/>
              </w:rPr>
              <w:br/>
              <w:t>(p = 0.000)</w:t>
            </w:r>
          </w:p>
        </w:tc>
        <w:tc>
          <w:tcPr>
            <w:tcW w:w="864" w:type="dxa"/>
          </w:tcPr>
          <w:p w14:paraId="7649C0E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0.857</w:t>
            </w:r>
            <w:r w:rsidRPr="00BF199B">
              <w:rPr>
                <w:rFonts w:ascii="Times New Roman" w:hAnsi="Times New Roman" w:cs="Times New Roman"/>
                <w:color w:val="000000" w:themeColor="text1"/>
              </w:rPr>
              <w:br/>
              <w:t>(p = 0.000)</w:t>
            </w:r>
          </w:p>
        </w:tc>
        <w:tc>
          <w:tcPr>
            <w:tcW w:w="864" w:type="dxa"/>
          </w:tcPr>
          <w:p w14:paraId="067B709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0.898</w:t>
            </w:r>
            <w:r w:rsidRPr="00BF199B">
              <w:rPr>
                <w:rFonts w:ascii="Times New Roman" w:hAnsi="Times New Roman" w:cs="Times New Roman"/>
                <w:color w:val="000000" w:themeColor="text1"/>
              </w:rPr>
              <w:br/>
              <w:t>(p = 0.000)</w:t>
            </w:r>
          </w:p>
        </w:tc>
        <w:tc>
          <w:tcPr>
            <w:tcW w:w="864" w:type="dxa"/>
          </w:tcPr>
          <w:p w14:paraId="489AE35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0.870</w:t>
            </w:r>
            <w:r w:rsidRPr="00BF199B">
              <w:rPr>
                <w:rFonts w:ascii="Times New Roman" w:hAnsi="Times New Roman" w:cs="Times New Roman"/>
                <w:color w:val="000000" w:themeColor="text1"/>
              </w:rPr>
              <w:br/>
              <w:t>(p = 0.000)</w:t>
            </w:r>
          </w:p>
        </w:tc>
        <w:tc>
          <w:tcPr>
            <w:tcW w:w="864" w:type="dxa"/>
          </w:tcPr>
          <w:p w14:paraId="79113B73" w14:textId="41A25DFD"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2522B4B9" w14:textId="77777777" w:rsidR="005A36AA" w:rsidRPr="00BF199B" w:rsidRDefault="005A36AA" w:rsidP="00CC1D4C">
            <w:pPr>
              <w:rPr>
                <w:rFonts w:ascii="Times New Roman" w:hAnsi="Times New Roman" w:cs="Times New Roman"/>
                <w:color w:val="000000" w:themeColor="text1"/>
              </w:rPr>
            </w:pPr>
          </w:p>
        </w:tc>
        <w:tc>
          <w:tcPr>
            <w:tcW w:w="864" w:type="dxa"/>
          </w:tcPr>
          <w:p w14:paraId="3F7BE01E" w14:textId="77777777" w:rsidR="005A36AA" w:rsidRPr="00BF199B" w:rsidRDefault="005A36AA" w:rsidP="00CC1D4C">
            <w:pPr>
              <w:rPr>
                <w:rFonts w:ascii="Times New Roman" w:hAnsi="Times New Roman" w:cs="Times New Roman"/>
                <w:color w:val="000000" w:themeColor="text1"/>
              </w:rPr>
            </w:pPr>
          </w:p>
        </w:tc>
        <w:tc>
          <w:tcPr>
            <w:tcW w:w="864" w:type="dxa"/>
          </w:tcPr>
          <w:p w14:paraId="0E51C09C" w14:textId="77777777" w:rsidR="005A36AA" w:rsidRPr="00BF199B" w:rsidRDefault="005A36AA" w:rsidP="00CC1D4C">
            <w:pPr>
              <w:rPr>
                <w:rFonts w:ascii="Times New Roman" w:hAnsi="Times New Roman" w:cs="Times New Roman"/>
                <w:color w:val="000000" w:themeColor="text1"/>
              </w:rPr>
            </w:pPr>
          </w:p>
        </w:tc>
        <w:tc>
          <w:tcPr>
            <w:tcW w:w="864" w:type="dxa"/>
          </w:tcPr>
          <w:p w14:paraId="7156CEC0" w14:textId="77777777" w:rsidR="005A36AA" w:rsidRPr="00BF199B" w:rsidRDefault="005A36AA" w:rsidP="00CC1D4C">
            <w:pPr>
              <w:rPr>
                <w:rFonts w:ascii="Times New Roman" w:hAnsi="Times New Roman" w:cs="Times New Roman"/>
                <w:color w:val="000000" w:themeColor="text1"/>
              </w:rPr>
            </w:pPr>
          </w:p>
        </w:tc>
      </w:tr>
      <w:tr w:rsidR="00935737" w:rsidRPr="00BF199B" w14:paraId="65E2F6BB" w14:textId="77777777" w:rsidTr="00CC1D4C">
        <w:tc>
          <w:tcPr>
            <w:tcW w:w="864" w:type="dxa"/>
          </w:tcPr>
          <w:p w14:paraId="702D64B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lastRenderedPageBreak/>
              <w:t>Functional leg length (cm)</w:t>
            </w:r>
          </w:p>
        </w:tc>
        <w:tc>
          <w:tcPr>
            <w:tcW w:w="864" w:type="dxa"/>
          </w:tcPr>
          <w:p w14:paraId="187E417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0.818</w:t>
            </w:r>
            <w:r w:rsidRPr="00BF199B">
              <w:rPr>
                <w:rFonts w:ascii="Times New Roman" w:hAnsi="Times New Roman" w:cs="Times New Roman"/>
                <w:color w:val="000000" w:themeColor="text1"/>
              </w:rPr>
              <w:br/>
              <w:t>(p = 0.000)</w:t>
            </w:r>
          </w:p>
        </w:tc>
        <w:tc>
          <w:tcPr>
            <w:tcW w:w="864" w:type="dxa"/>
          </w:tcPr>
          <w:p w14:paraId="3EA30D1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0.846</w:t>
            </w:r>
            <w:r w:rsidRPr="00BF199B">
              <w:rPr>
                <w:rFonts w:ascii="Times New Roman" w:hAnsi="Times New Roman" w:cs="Times New Roman"/>
                <w:color w:val="000000" w:themeColor="text1"/>
              </w:rPr>
              <w:br/>
              <w:t>(p = 0.000)</w:t>
            </w:r>
          </w:p>
        </w:tc>
        <w:tc>
          <w:tcPr>
            <w:tcW w:w="864" w:type="dxa"/>
          </w:tcPr>
          <w:p w14:paraId="1039D31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0.812</w:t>
            </w:r>
            <w:r w:rsidRPr="00BF199B">
              <w:rPr>
                <w:rFonts w:ascii="Times New Roman" w:hAnsi="Times New Roman" w:cs="Times New Roman"/>
                <w:color w:val="000000" w:themeColor="text1"/>
              </w:rPr>
              <w:br/>
              <w:t>(p = 0.000)</w:t>
            </w:r>
          </w:p>
        </w:tc>
        <w:tc>
          <w:tcPr>
            <w:tcW w:w="864" w:type="dxa"/>
          </w:tcPr>
          <w:p w14:paraId="1563175C"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0.813</w:t>
            </w:r>
            <w:r w:rsidRPr="00BF199B">
              <w:rPr>
                <w:rFonts w:ascii="Times New Roman" w:hAnsi="Times New Roman" w:cs="Times New Roman"/>
                <w:color w:val="000000" w:themeColor="text1"/>
              </w:rPr>
              <w:br/>
              <w:t>(p = 0.000)</w:t>
            </w:r>
          </w:p>
        </w:tc>
        <w:tc>
          <w:tcPr>
            <w:tcW w:w="864" w:type="dxa"/>
          </w:tcPr>
          <w:p w14:paraId="1583D24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0.809</w:t>
            </w:r>
            <w:r w:rsidRPr="00BF199B">
              <w:rPr>
                <w:rFonts w:ascii="Times New Roman" w:hAnsi="Times New Roman" w:cs="Times New Roman"/>
                <w:color w:val="000000" w:themeColor="text1"/>
              </w:rPr>
              <w:br/>
              <w:t>(p = 0.000)</w:t>
            </w:r>
          </w:p>
        </w:tc>
        <w:tc>
          <w:tcPr>
            <w:tcW w:w="864" w:type="dxa"/>
          </w:tcPr>
          <w:p w14:paraId="7D26CDEC" w14:textId="51C15BA0"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54B6D8A9" w14:textId="77777777" w:rsidR="005A36AA" w:rsidRPr="00BF199B" w:rsidRDefault="005A36AA" w:rsidP="00CC1D4C">
            <w:pPr>
              <w:rPr>
                <w:rFonts w:ascii="Times New Roman" w:hAnsi="Times New Roman" w:cs="Times New Roman"/>
                <w:color w:val="000000" w:themeColor="text1"/>
              </w:rPr>
            </w:pPr>
          </w:p>
        </w:tc>
        <w:tc>
          <w:tcPr>
            <w:tcW w:w="864" w:type="dxa"/>
          </w:tcPr>
          <w:p w14:paraId="05A2A40A" w14:textId="77777777" w:rsidR="005A36AA" w:rsidRPr="00BF199B" w:rsidRDefault="005A36AA" w:rsidP="00CC1D4C">
            <w:pPr>
              <w:rPr>
                <w:rFonts w:ascii="Times New Roman" w:hAnsi="Times New Roman" w:cs="Times New Roman"/>
                <w:color w:val="000000" w:themeColor="text1"/>
              </w:rPr>
            </w:pPr>
          </w:p>
        </w:tc>
        <w:tc>
          <w:tcPr>
            <w:tcW w:w="864" w:type="dxa"/>
          </w:tcPr>
          <w:p w14:paraId="4B7BC28A" w14:textId="77777777" w:rsidR="005A36AA" w:rsidRPr="00BF199B" w:rsidRDefault="005A36AA" w:rsidP="00CC1D4C">
            <w:pPr>
              <w:rPr>
                <w:rFonts w:ascii="Times New Roman" w:hAnsi="Times New Roman" w:cs="Times New Roman"/>
                <w:color w:val="000000" w:themeColor="text1"/>
              </w:rPr>
            </w:pPr>
          </w:p>
        </w:tc>
      </w:tr>
      <w:tr w:rsidR="00935737" w:rsidRPr="00BF199B" w14:paraId="0D9EE1C1" w14:textId="77777777" w:rsidTr="00CC1D4C">
        <w:tc>
          <w:tcPr>
            <w:tcW w:w="864" w:type="dxa"/>
          </w:tcPr>
          <w:p w14:paraId="4F205287"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Foot length (cm)</w:t>
            </w:r>
          </w:p>
        </w:tc>
        <w:tc>
          <w:tcPr>
            <w:tcW w:w="864" w:type="dxa"/>
          </w:tcPr>
          <w:p w14:paraId="260AE2C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0.718</w:t>
            </w:r>
            <w:r w:rsidRPr="00BF199B">
              <w:rPr>
                <w:rFonts w:ascii="Times New Roman" w:hAnsi="Times New Roman" w:cs="Times New Roman"/>
                <w:color w:val="000000" w:themeColor="text1"/>
              </w:rPr>
              <w:br/>
              <w:t>(p = 0.000)</w:t>
            </w:r>
          </w:p>
        </w:tc>
        <w:tc>
          <w:tcPr>
            <w:tcW w:w="864" w:type="dxa"/>
          </w:tcPr>
          <w:p w14:paraId="0AAACF0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0.725</w:t>
            </w:r>
            <w:r w:rsidRPr="00BF199B">
              <w:rPr>
                <w:rFonts w:ascii="Times New Roman" w:hAnsi="Times New Roman" w:cs="Times New Roman"/>
                <w:color w:val="000000" w:themeColor="text1"/>
              </w:rPr>
              <w:br/>
              <w:t>(p = 0.000)</w:t>
            </w:r>
          </w:p>
        </w:tc>
        <w:tc>
          <w:tcPr>
            <w:tcW w:w="864" w:type="dxa"/>
          </w:tcPr>
          <w:p w14:paraId="55D5E8A2"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0.676</w:t>
            </w:r>
            <w:r w:rsidRPr="00BF199B">
              <w:rPr>
                <w:rFonts w:ascii="Times New Roman" w:hAnsi="Times New Roman" w:cs="Times New Roman"/>
                <w:color w:val="000000" w:themeColor="text1"/>
              </w:rPr>
              <w:br/>
              <w:t>(p = 0.000)</w:t>
            </w:r>
          </w:p>
        </w:tc>
        <w:tc>
          <w:tcPr>
            <w:tcW w:w="864" w:type="dxa"/>
          </w:tcPr>
          <w:p w14:paraId="0A4A7090"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0.693</w:t>
            </w:r>
            <w:r w:rsidRPr="00BF199B">
              <w:rPr>
                <w:rFonts w:ascii="Times New Roman" w:hAnsi="Times New Roman" w:cs="Times New Roman"/>
                <w:color w:val="000000" w:themeColor="text1"/>
              </w:rPr>
              <w:br/>
              <w:t>(p = 0.000)</w:t>
            </w:r>
          </w:p>
        </w:tc>
        <w:tc>
          <w:tcPr>
            <w:tcW w:w="864" w:type="dxa"/>
          </w:tcPr>
          <w:p w14:paraId="64CCF26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0.692</w:t>
            </w:r>
            <w:r w:rsidRPr="00BF199B">
              <w:rPr>
                <w:rFonts w:ascii="Times New Roman" w:hAnsi="Times New Roman" w:cs="Times New Roman"/>
                <w:color w:val="000000" w:themeColor="text1"/>
              </w:rPr>
              <w:br/>
              <w:t>(p = 0.000)</w:t>
            </w:r>
          </w:p>
        </w:tc>
        <w:tc>
          <w:tcPr>
            <w:tcW w:w="864" w:type="dxa"/>
          </w:tcPr>
          <w:p w14:paraId="257BDB5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0.661</w:t>
            </w:r>
            <w:r w:rsidRPr="00BF199B">
              <w:rPr>
                <w:rFonts w:ascii="Times New Roman" w:hAnsi="Times New Roman" w:cs="Times New Roman"/>
                <w:color w:val="000000" w:themeColor="text1"/>
              </w:rPr>
              <w:br/>
              <w:t>(p = 0.000)</w:t>
            </w:r>
          </w:p>
        </w:tc>
        <w:tc>
          <w:tcPr>
            <w:tcW w:w="864" w:type="dxa"/>
          </w:tcPr>
          <w:p w14:paraId="1B9B745A" w14:textId="462BA0A9"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35CB53F2" w14:textId="77777777" w:rsidR="005A36AA" w:rsidRPr="00BF199B" w:rsidRDefault="005A36AA" w:rsidP="00CC1D4C">
            <w:pPr>
              <w:rPr>
                <w:rFonts w:ascii="Times New Roman" w:hAnsi="Times New Roman" w:cs="Times New Roman"/>
                <w:color w:val="000000" w:themeColor="text1"/>
              </w:rPr>
            </w:pPr>
          </w:p>
        </w:tc>
        <w:tc>
          <w:tcPr>
            <w:tcW w:w="864" w:type="dxa"/>
          </w:tcPr>
          <w:p w14:paraId="54604E0B" w14:textId="77777777" w:rsidR="005A36AA" w:rsidRPr="00BF199B" w:rsidRDefault="005A36AA" w:rsidP="00CC1D4C">
            <w:pPr>
              <w:rPr>
                <w:rFonts w:ascii="Times New Roman" w:hAnsi="Times New Roman" w:cs="Times New Roman"/>
                <w:color w:val="000000" w:themeColor="text1"/>
              </w:rPr>
            </w:pPr>
          </w:p>
        </w:tc>
      </w:tr>
      <w:tr w:rsidR="00935737" w:rsidRPr="00BF199B" w14:paraId="42C6ECBD" w14:textId="77777777" w:rsidTr="00CC1D4C">
        <w:tc>
          <w:tcPr>
            <w:tcW w:w="864" w:type="dxa"/>
          </w:tcPr>
          <w:p w14:paraId="23474FDA"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Thumbtip reach (cm)</w:t>
            </w:r>
          </w:p>
        </w:tc>
        <w:tc>
          <w:tcPr>
            <w:tcW w:w="864" w:type="dxa"/>
          </w:tcPr>
          <w:p w14:paraId="01CF348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0.691</w:t>
            </w:r>
            <w:r w:rsidRPr="00BF199B">
              <w:rPr>
                <w:rFonts w:ascii="Times New Roman" w:hAnsi="Times New Roman" w:cs="Times New Roman"/>
                <w:color w:val="000000" w:themeColor="text1"/>
              </w:rPr>
              <w:br/>
              <w:t>(p = 0.000)</w:t>
            </w:r>
          </w:p>
        </w:tc>
        <w:tc>
          <w:tcPr>
            <w:tcW w:w="864" w:type="dxa"/>
          </w:tcPr>
          <w:p w14:paraId="051E6906"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0.726</w:t>
            </w:r>
            <w:r w:rsidRPr="00BF199B">
              <w:rPr>
                <w:rFonts w:ascii="Times New Roman" w:hAnsi="Times New Roman" w:cs="Times New Roman"/>
                <w:color w:val="000000" w:themeColor="text1"/>
              </w:rPr>
              <w:br/>
              <w:t>(p = 0.000)</w:t>
            </w:r>
          </w:p>
        </w:tc>
        <w:tc>
          <w:tcPr>
            <w:tcW w:w="864" w:type="dxa"/>
          </w:tcPr>
          <w:p w14:paraId="7AAFC01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0.700</w:t>
            </w:r>
            <w:r w:rsidRPr="00BF199B">
              <w:rPr>
                <w:rFonts w:ascii="Times New Roman" w:hAnsi="Times New Roman" w:cs="Times New Roman"/>
                <w:color w:val="000000" w:themeColor="text1"/>
              </w:rPr>
              <w:br/>
              <w:t>(p = 0.000)</w:t>
            </w:r>
          </w:p>
        </w:tc>
        <w:tc>
          <w:tcPr>
            <w:tcW w:w="864" w:type="dxa"/>
          </w:tcPr>
          <w:p w14:paraId="4368B93D"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0.676</w:t>
            </w:r>
            <w:r w:rsidRPr="00BF199B">
              <w:rPr>
                <w:rFonts w:ascii="Times New Roman" w:hAnsi="Times New Roman" w:cs="Times New Roman"/>
                <w:color w:val="000000" w:themeColor="text1"/>
              </w:rPr>
              <w:br/>
              <w:t>(p = 0.000)</w:t>
            </w:r>
          </w:p>
        </w:tc>
        <w:tc>
          <w:tcPr>
            <w:tcW w:w="864" w:type="dxa"/>
          </w:tcPr>
          <w:p w14:paraId="23973F2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0.698</w:t>
            </w:r>
            <w:r w:rsidRPr="00BF199B">
              <w:rPr>
                <w:rFonts w:ascii="Times New Roman" w:hAnsi="Times New Roman" w:cs="Times New Roman"/>
                <w:color w:val="000000" w:themeColor="text1"/>
              </w:rPr>
              <w:br/>
              <w:t>(p = 0.000)</w:t>
            </w:r>
          </w:p>
        </w:tc>
        <w:tc>
          <w:tcPr>
            <w:tcW w:w="864" w:type="dxa"/>
          </w:tcPr>
          <w:p w14:paraId="7C5E03B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0.746</w:t>
            </w:r>
            <w:r w:rsidRPr="00BF199B">
              <w:rPr>
                <w:rFonts w:ascii="Times New Roman" w:hAnsi="Times New Roman" w:cs="Times New Roman"/>
                <w:color w:val="000000" w:themeColor="text1"/>
              </w:rPr>
              <w:br/>
              <w:t>(p = 0.000)</w:t>
            </w:r>
          </w:p>
        </w:tc>
        <w:tc>
          <w:tcPr>
            <w:tcW w:w="864" w:type="dxa"/>
          </w:tcPr>
          <w:p w14:paraId="3DC19A2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0.652</w:t>
            </w:r>
            <w:r w:rsidRPr="00BF199B">
              <w:rPr>
                <w:rFonts w:ascii="Times New Roman" w:hAnsi="Times New Roman" w:cs="Times New Roman"/>
                <w:color w:val="000000" w:themeColor="text1"/>
              </w:rPr>
              <w:br/>
              <w:t>(p = 0.000)</w:t>
            </w:r>
          </w:p>
        </w:tc>
        <w:tc>
          <w:tcPr>
            <w:tcW w:w="864" w:type="dxa"/>
          </w:tcPr>
          <w:p w14:paraId="4743FB86" w14:textId="4E87708B"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c>
          <w:tcPr>
            <w:tcW w:w="864" w:type="dxa"/>
          </w:tcPr>
          <w:p w14:paraId="16151B59" w14:textId="77777777" w:rsidR="005A36AA" w:rsidRPr="00BF199B" w:rsidRDefault="005A36AA" w:rsidP="00CC1D4C">
            <w:pPr>
              <w:rPr>
                <w:rFonts w:ascii="Times New Roman" w:hAnsi="Times New Roman" w:cs="Times New Roman"/>
                <w:color w:val="000000" w:themeColor="text1"/>
              </w:rPr>
            </w:pPr>
          </w:p>
        </w:tc>
      </w:tr>
      <w:tr w:rsidR="00935737" w:rsidRPr="00BF199B" w14:paraId="59D57452" w14:textId="77777777" w:rsidTr="00CC1D4C">
        <w:tc>
          <w:tcPr>
            <w:tcW w:w="864" w:type="dxa"/>
          </w:tcPr>
          <w:p w14:paraId="6474EC78"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Arm span (cm)</w:t>
            </w:r>
          </w:p>
        </w:tc>
        <w:tc>
          <w:tcPr>
            <w:tcW w:w="864" w:type="dxa"/>
          </w:tcPr>
          <w:p w14:paraId="74A0A151"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0.823</w:t>
            </w:r>
            <w:r w:rsidRPr="00BF199B">
              <w:rPr>
                <w:rFonts w:ascii="Times New Roman" w:hAnsi="Times New Roman" w:cs="Times New Roman"/>
                <w:color w:val="000000" w:themeColor="text1"/>
              </w:rPr>
              <w:br/>
              <w:t>(p = 0.000)</w:t>
            </w:r>
          </w:p>
        </w:tc>
        <w:tc>
          <w:tcPr>
            <w:tcW w:w="864" w:type="dxa"/>
          </w:tcPr>
          <w:p w14:paraId="5159859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0.839</w:t>
            </w:r>
            <w:r w:rsidRPr="00BF199B">
              <w:rPr>
                <w:rFonts w:ascii="Times New Roman" w:hAnsi="Times New Roman" w:cs="Times New Roman"/>
                <w:color w:val="000000" w:themeColor="text1"/>
              </w:rPr>
              <w:br/>
              <w:t>(p = 0.000)</w:t>
            </w:r>
          </w:p>
        </w:tc>
        <w:tc>
          <w:tcPr>
            <w:tcW w:w="864" w:type="dxa"/>
          </w:tcPr>
          <w:p w14:paraId="726660F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0.814</w:t>
            </w:r>
            <w:r w:rsidRPr="00BF199B">
              <w:rPr>
                <w:rFonts w:ascii="Times New Roman" w:hAnsi="Times New Roman" w:cs="Times New Roman"/>
                <w:color w:val="000000" w:themeColor="text1"/>
              </w:rPr>
              <w:br/>
              <w:t>(p = 0.000)</w:t>
            </w:r>
          </w:p>
        </w:tc>
        <w:tc>
          <w:tcPr>
            <w:tcW w:w="864" w:type="dxa"/>
          </w:tcPr>
          <w:p w14:paraId="5CA3F57F"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0.818</w:t>
            </w:r>
            <w:r w:rsidRPr="00BF199B">
              <w:rPr>
                <w:rFonts w:ascii="Times New Roman" w:hAnsi="Times New Roman" w:cs="Times New Roman"/>
                <w:color w:val="000000" w:themeColor="text1"/>
              </w:rPr>
              <w:br/>
              <w:t>(p = 0.000)</w:t>
            </w:r>
          </w:p>
        </w:tc>
        <w:tc>
          <w:tcPr>
            <w:tcW w:w="864" w:type="dxa"/>
          </w:tcPr>
          <w:p w14:paraId="190DE17B"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0.800</w:t>
            </w:r>
            <w:r w:rsidRPr="00BF199B">
              <w:rPr>
                <w:rFonts w:ascii="Times New Roman" w:hAnsi="Times New Roman" w:cs="Times New Roman"/>
                <w:color w:val="000000" w:themeColor="text1"/>
              </w:rPr>
              <w:br/>
              <w:t>(p = 0.000)</w:t>
            </w:r>
          </w:p>
        </w:tc>
        <w:tc>
          <w:tcPr>
            <w:tcW w:w="864" w:type="dxa"/>
          </w:tcPr>
          <w:p w14:paraId="448FE514"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0.790</w:t>
            </w:r>
            <w:r w:rsidRPr="00BF199B">
              <w:rPr>
                <w:rFonts w:ascii="Times New Roman" w:hAnsi="Times New Roman" w:cs="Times New Roman"/>
                <w:color w:val="000000" w:themeColor="text1"/>
              </w:rPr>
              <w:br/>
              <w:t>(p = 0.000)</w:t>
            </w:r>
          </w:p>
        </w:tc>
        <w:tc>
          <w:tcPr>
            <w:tcW w:w="864" w:type="dxa"/>
          </w:tcPr>
          <w:p w14:paraId="5F540F59"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0.749</w:t>
            </w:r>
            <w:r w:rsidRPr="00BF199B">
              <w:rPr>
                <w:rFonts w:ascii="Times New Roman" w:hAnsi="Times New Roman" w:cs="Times New Roman"/>
                <w:color w:val="000000" w:themeColor="text1"/>
              </w:rPr>
              <w:br/>
              <w:t>(p = 0.000)</w:t>
            </w:r>
          </w:p>
        </w:tc>
        <w:tc>
          <w:tcPr>
            <w:tcW w:w="864" w:type="dxa"/>
          </w:tcPr>
          <w:p w14:paraId="36DDB66E" w14:textId="77777777" w:rsidR="005A36AA" w:rsidRPr="00BF199B" w:rsidRDefault="005A36AA"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0.812</w:t>
            </w:r>
            <w:r w:rsidRPr="00BF199B">
              <w:rPr>
                <w:rFonts w:ascii="Times New Roman" w:hAnsi="Times New Roman" w:cs="Times New Roman"/>
                <w:color w:val="000000" w:themeColor="text1"/>
              </w:rPr>
              <w:br/>
              <w:t>(p = 0.000)</w:t>
            </w:r>
          </w:p>
        </w:tc>
        <w:tc>
          <w:tcPr>
            <w:tcW w:w="864" w:type="dxa"/>
          </w:tcPr>
          <w:p w14:paraId="72AC5F6B" w14:textId="0E1E4C30" w:rsidR="005A36AA" w:rsidRPr="00BF199B" w:rsidRDefault="00207B48" w:rsidP="00CC1D4C">
            <w:pPr>
              <w:rPr>
                <w:rFonts w:ascii="Times New Roman" w:hAnsi="Times New Roman" w:cs="Times New Roman"/>
                <w:color w:val="000000" w:themeColor="text1"/>
              </w:rPr>
            </w:pPr>
            <w:r w:rsidRPr="00BF199B">
              <w:rPr>
                <w:rFonts w:ascii="Times New Roman" w:hAnsi="Times New Roman" w:cs="Times New Roman"/>
                <w:color w:val="000000" w:themeColor="text1"/>
              </w:rPr>
              <w:t>-</w:t>
            </w:r>
          </w:p>
        </w:tc>
      </w:tr>
    </w:tbl>
    <w:p w14:paraId="6CDC4FB8" w14:textId="77777777" w:rsidR="005A36AA" w:rsidRPr="00BF199B" w:rsidRDefault="005A36AA" w:rsidP="005A36AA">
      <w:pPr>
        <w:rPr>
          <w:i/>
          <w:iCs/>
          <w:color w:val="000000" w:themeColor="text1"/>
        </w:rPr>
      </w:pPr>
      <w:r w:rsidRPr="00BF199B">
        <w:rPr>
          <w:b/>
          <w:i/>
          <w:iCs/>
          <w:color w:val="000000" w:themeColor="text1"/>
        </w:rPr>
        <w:t xml:space="preserve">Note. </w:t>
      </w:r>
      <w:r w:rsidRPr="00BF199B">
        <w:rPr>
          <w:i/>
          <w:iCs/>
          <w:color w:val="000000" w:themeColor="text1"/>
        </w:rPr>
        <w:t>Values are Pearson correlations (r) with p-values in parentheses. All correlations are significant at p &lt; 0.001.</w:t>
      </w:r>
    </w:p>
    <w:p w14:paraId="5AEB2F31" w14:textId="77777777" w:rsidR="005A36AA" w:rsidRPr="00BF199B" w:rsidRDefault="005A36AA" w:rsidP="005A36AA">
      <w:pPr>
        <w:rPr>
          <w:color w:val="000000" w:themeColor="text1"/>
        </w:rPr>
      </w:pPr>
    </w:p>
    <w:p w14:paraId="70ADB137" w14:textId="77777777" w:rsidR="00C30174" w:rsidRDefault="00C30174" w:rsidP="00C30174">
      <w:pPr>
        <w:spacing w:before="40" w:after="40"/>
        <w:rPr>
          <w:rFonts w:eastAsia="Courier New"/>
          <w:b/>
          <w:bCs/>
          <w:color w:val="000000" w:themeColor="text1"/>
        </w:rPr>
      </w:pPr>
    </w:p>
    <w:p w14:paraId="43243D8B" w14:textId="6FD244FE" w:rsidR="00C30174" w:rsidRPr="003C78AD" w:rsidRDefault="00C30174" w:rsidP="00C30174">
      <w:pPr>
        <w:spacing w:before="40" w:after="40"/>
        <w:rPr>
          <w:rFonts w:eastAsia="Courier New"/>
          <w:b/>
          <w:bCs/>
          <w:color w:val="000000" w:themeColor="text1"/>
        </w:rPr>
      </w:pPr>
      <w:r w:rsidRPr="003C78AD">
        <w:rPr>
          <w:rFonts w:eastAsia="Courier New"/>
          <w:b/>
          <w:bCs/>
          <w:color w:val="000000" w:themeColor="text1"/>
        </w:rPr>
        <w:t>AI use disclosure:</w:t>
      </w:r>
    </w:p>
    <w:p w14:paraId="0B7E53A1" w14:textId="76540F34" w:rsidR="005A36AA" w:rsidRPr="00BF199B" w:rsidRDefault="00C30174" w:rsidP="002E3AF6">
      <w:pPr>
        <w:spacing w:before="40" w:after="40"/>
        <w:rPr>
          <w:color w:val="000000" w:themeColor="text1"/>
        </w:rPr>
      </w:pPr>
      <w:r w:rsidRPr="003C78AD">
        <w:rPr>
          <w:rFonts w:eastAsia="Courier New"/>
          <w:color w:val="000000" w:themeColor="text1"/>
        </w:rPr>
        <w:t xml:space="preserve">I used </w:t>
      </w:r>
      <w:r w:rsidR="002E3AF6">
        <w:rPr>
          <w:rFonts w:eastAsia="Courier New"/>
          <w:color w:val="000000" w:themeColor="text1"/>
        </w:rPr>
        <w:t>“Claude.AI”</w:t>
      </w:r>
      <w:r w:rsidRPr="003C78AD">
        <w:rPr>
          <w:rFonts w:eastAsia="Courier New"/>
          <w:color w:val="000000" w:themeColor="text1"/>
        </w:rPr>
        <w:t xml:space="preserve"> to</w:t>
      </w:r>
      <w:r w:rsidR="002E3AF6">
        <w:rPr>
          <w:rFonts w:eastAsia="Courier New"/>
          <w:color w:val="000000" w:themeColor="text1"/>
        </w:rPr>
        <w:t xml:space="preserve"> plan and</w:t>
      </w:r>
      <w:r w:rsidRPr="003C78AD">
        <w:rPr>
          <w:rFonts w:eastAsia="Courier New"/>
          <w:color w:val="000000" w:themeColor="text1"/>
        </w:rPr>
        <w:t xml:space="preserve"> generate the code. Now I am able to replicate them</w:t>
      </w:r>
      <w:r w:rsidR="002E3AF6">
        <w:rPr>
          <w:rFonts w:eastAsia="Courier New"/>
          <w:color w:val="000000" w:themeColor="text1"/>
        </w:rPr>
        <w:t xml:space="preserve">. </w:t>
      </w:r>
    </w:p>
    <w:p w14:paraId="64B03C2F" w14:textId="77777777" w:rsidR="00062A2F" w:rsidRPr="003C78AD" w:rsidRDefault="00062A2F" w:rsidP="00062A2F">
      <w:pPr>
        <w:pStyle w:val="Heading1"/>
        <w:spacing w:before="300" w:after="120"/>
        <w:rPr>
          <w:color w:val="000000" w:themeColor="text1"/>
        </w:rPr>
      </w:pPr>
      <w:r w:rsidRPr="003C78AD">
        <w:rPr>
          <w:b/>
          <w:bCs/>
          <w:color w:val="000000" w:themeColor="text1"/>
        </w:rPr>
        <w:t>Annotated Stata Do-File</w:t>
      </w:r>
    </w:p>
    <w:p w14:paraId="5801D1BB" w14:textId="77777777" w:rsidR="00062A2F" w:rsidRPr="003C78AD" w:rsidRDefault="00062A2F" w:rsidP="00062A2F">
      <w:pPr>
        <w:spacing w:after="120" w:line="276" w:lineRule="auto"/>
        <w:jc w:val="both"/>
        <w:rPr>
          <w:color w:val="000000" w:themeColor="text1"/>
        </w:rPr>
      </w:pPr>
      <w:r w:rsidRPr="003C78AD">
        <w:rPr>
          <w:color w:val="000000" w:themeColor="text1"/>
        </w:rPr>
        <w:t xml:space="preserve">The complete annotated Stata do-file used to produce all results in this report is provided below. </w:t>
      </w:r>
    </w:p>
    <w:p w14:paraId="58D7DA09" w14:textId="77777777" w:rsidR="00062A2F" w:rsidRPr="00EE1C19" w:rsidRDefault="00062A2F" w:rsidP="00062A2F">
      <w:pPr>
        <w:spacing w:before="40" w:after="40"/>
        <w:rPr>
          <w:rFonts w:ascii="Courier New" w:eastAsia="Courier New" w:hAnsi="Courier New" w:cs="Courier New"/>
          <w:color w:val="000000" w:themeColor="text1"/>
          <w:sz w:val="20"/>
          <w:szCs w:val="20"/>
        </w:rPr>
      </w:pPr>
    </w:p>
    <w:p w14:paraId="5EF670C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F5151A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Title: Project 1: Data Management, Analytics and Visualization 26</w:t>
      </w:r>
    </w:p>
    <w:p w14:paraId="5DB5E82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Name: Md. Rabiul Islam</w:t>
      </w:r>
    </w:p>
    <w:p w14:paraId="269714E1" w14:textId="2882FC82"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Date: </w:t>
      </w:r>
      <w:r w:rsidR="00F744FA">
        <w:rPr>
          <w:rFonts w:ascii="Courier New" w:eastAsia="Courier New" w:hAnsi="Courier New" w:cs="Courier New"/>
          <w:color w:val="000000" w:themeColor="text1"/>
          <w:sz w:val="20"/>
          <w:szCs w:val="20"/>
        </w:rPr>
        <w:t>3/3</w:t>
      </w:r>
      <w:r w:rsidRPr="00EE1C19">
        <w:rPr>
          <w:rFonts w:ascii="Courier New" w:eastAsia="Courier New" w:hAnsi="Courier New" w:cs="Courier New"/>
          <w:color w:val="000000" w:themeColor="text1"/>
          <w:sz w:val="20"/>
          <w:szCs w:val="20"/>
        </w:rPr>
        <w:t>/2026</w:t>
      </w:r>
    </w:p>
    <w:p w14:paraId="231C6C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1486A19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BRIEF DESCRIPTION:</w:t>
      </w:r>
    </w:p>
    <w:p w14:paraId="0BF191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This do-file follows a logical step-by-step flow:</w:t>
      </w:r>
    </w:p>
    <w:p w14:paraId="4D78A8F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1: Setup</w:t>
      </w:r>
    </w:p>
    <w:p w14:paraId="28F6BA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2: Explore</w:t>
      </w:r>
    </w:p>
    <w:p w14:paraId="1C4EAE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3: Clean</w:t>
      </w:r>
    </w:p>
    <w:p w14:paraId="1191ADE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4: Create New Variables</w:t>
      </w:r>
    </w:p>
    <w:p w14:paraId="1CCA11D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5: Analysis</w:t>
      </w:r>
    </w:p>
    <w:p w14:paraId="0F1B86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6: Save</w:t>
      </w:r>
    </w:p>
    <w:p w14:paraId="2E121F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084CB9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028548F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4E4DB2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1: SETUP</w:t>
      </w:r>
    </w:p>
    <w:p w14:paraId="15C5D9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622B79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WHY FIRST?</w:t>
      </w:r>
    </w:p>
    <w:p w14:paraId="38D3F3B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I need to set up the environment before doing anything</w:t>
      </w:r>
    </w:p>
    <w:p w14:paraId="363A44F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Need to create a unique ID first so every original observation </w:t>
      </w:r>
    </w:p>
    <w:p w14:paraId="7474B7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has a permanent identifier before any changes are made</w:t>
      </w:r>
    </w:p>
    <w:p w14:paraId="3CAFDE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xml:space="preserve">   -  start a log file to record everything do</w:t>
      </w:r>
    </w:p>
    <w:p w14:paraId="41EEEF2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65AAA0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F3A959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Set working directory - change this to the own folder path</w:t>
      </w:r>
    </w:p>
    <w:p w14:paraId="658A2FD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cd "C:\Users\u1592799\Box\0. Utah\Course works &amp; TA\2nd sem_SP26\D.JVan\Project 1 updated\0 .Submitted"</w:t>
      </w:r>
    </w:p>
    <w:p w14:paraId="0159ADA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867F7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Open the dataset</w:t>
      </w:r>
    </w:p>
    <w:p w14:paraId="778DB6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use "C:\Users\u1592799\Box\0. Utah\Course works &amp; TA\2nd sem_SP26\D.JVan\Project 1 updated\ansur2allV2.dta", clear</w:t>
      </w:r>
    </w:p>
    <w:p w14:paraId="12B04CF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0864F1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Start a log file to record all output. This is important for documentation</w:t>
      </w:r>
    </w:p>
    <w:p w14:paraId="0B95F72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log using "Final_ansur_log.txt", replace text</w:t>
      </w:r>
    </w:p>
    <w:p w14:paraId="1336A6E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2AD8D5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713F6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Create unique key variable FIRST before any changes</w:t>
      </w:r>
    </w:p>
    <w:p w14:paraId="63E5948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gives every observation a permanent ID number. Starting from 1 going to the last observation</w:t>
      </w:r>
    </w:p>
    <w:p w14:paraId="797FBF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unique_id = _n</w:t>
      </w:r>
    </w:p>
    <w:p w14:paraId="34EA53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unique_id "Unique observation identifier (created before any changes)"</w:t>
      </w:r>
    </w:p>
    <w:p w14:paraId="1C87B53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D3F83A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Confirm uniqueness</w:t>
      </w:r>
    </w:p>
    <w:p w14:paraId="28A9750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isid unique_id</w:t>
      </w:r>
    </w:p>
    <w:p w14:paraId="07FA861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completed without error</w:t>
      </w:r>
    </w:p>
    <w:p w14:paraId="30F6512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494459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/*altenative way</w:t>
      </w:r>
    </w:p>
    <w:p w14:paraId="773EBE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assert unique_id == _n   /* will error if not unique */</w:t>
      </w:r>
    </w:p>
    <w:p w14:paraId="3D2A653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"unique_id created: all `c(N)' values unique"</w:t>
      </w:r>
    </w:p>
    <w:p w14:paraId="1E799F0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Ran without any error. Welldone! */</w:t>
      </w:r>
    </w:p>
    <w:p w14:paraId="3AD5FA2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DE974C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Confirm total number of observations before any cleaning</w:t>
      </w:r>
    </w:p>
    <w:p w14:paraId="4031668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w:t>
      </w:r>
    </w:p>
    <w:p w14:paraId="4238503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7,031 observations</w:t>
      </w:r>
    </w:p>
    <w:p w14:paraId="056B41A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EC16E9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DBB898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E985D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2: EXPLORE</w:t>
      </w:r>
    </w:p>
    <w:p w14:paraId="364621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3B86D17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WHY BEFORE CLEANING?</w:t>
      </w:r>
    </w:p>
    <w:p w14:paraId="3E1EF0D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I must understand the data before I can fix it</w:t>
      </w:r>
    </w:p>
    <w:p w14:paraId="44093D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Exploring helps me spot problems that need to fix</w:t>
      </w:r>
    </w:p>
    <w:p w14:paraId="319A335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Never change data that i do not understand first</w:t>
      </w:r>
    </w:p>
    <w:p w14:paraId="03B0AD4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BF475B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C5540D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Get a full overview of all variables</w:t>
      </w:r>
    </w:p>
    <w:p w14:paraId="4DA5D4B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shows variable names, types, and labels</w:t>
      </w:r>
    </w:p>
    <w:p w14:paraId="6DDD80E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describe</w:t>
      </w:r>
    </w:p>
    <w:p w14:paraId="65A7591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011974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Look at detailed information for each variable</w:t>
      </w:r>
    </w:p>
    <w:p w14:paraId="1DE65DE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shows ranges, missing values, and unique values</w:t>
      </w:r>
    </w:p>
    <w:p w14:paraId="29AD6D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codebook</w:t>
      </w:r>
    </w:p>
    <w:p w14:paraId="7D5116C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AE4F9D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Basic summary statistics for all numeric variables</w:t>
      </w:r>
    </w:p>
    <w:p w14:paraId="2D5068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shows min, max, mean for every variable</w:t>
      </w:r>
    </w:p>
    <w:p w14:paraId="00CE319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_all</w:t>
      </w:r>
    </w:p>
    <w:p w14:paraId="0152148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4EB27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 of categorical variables</w:t>
      </w:r>
    </w:p>
    <w:p w14:paraId="0C612E3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These help to understand the sample composition</w:t>
      </w:r>
    </w:p>
    <w:p w14:paraId="073661A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gender, missing</w:t>
      </w:r>
    </w:p>
    <w:p w14:paraId="4C4BFDB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component, missing</w:t>
      </w:r>
    </w:p>
    <w:p w14:paraId="1A50E6A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branch, missing</w:t>
      </w:r>
    </w:p>
    <w:p w14:paraId="2CACEBE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writingpreference, missing</w:t>
      </w:r>
    </w:p>
    <w:p w14:paraId="00E3045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029538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**no missing*</w:t>
      </w:r>
    </w:p>
    <w:p w14:paraId="6C75E2B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187842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race variables — verify values before any cleaning</w:t>
      </w:r>
    </w:p>
    <w:p w14:paraId="46E66D9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SubjectNumericRace: multi-race allowed (1-6, 8)</w:t>
      </w:r>
    </w:p>
    <w:p w14:paraId="110813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DODRace: single preferred race (1-6, 8)</w:t>
      </w:r>
    </w:p>
    <w:p w14:paraId="7DEF56A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subjectnumericrace, missing</w:t>
      </w:r>
    </w:p>
    <w:p w14:paraId="61DB720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dodrace, missing</w:t>
      </w:r>
    </w:p>
    <w:p w14:paraId="3AB21CA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E032A8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Check string demographic variables — no cleaning </w:t>
      </w:r>
    </w:p>
    <w:p w14:paraId="3A829B4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Ethnicity: self-reported e.g. "Mexican", "Vietnamese"</w:t>
      </w:r>
    </w:p>
    <w:p w14:paraId="3F8B319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Installation: Army base where measured e.g. "Fort Hood"</w:t>
      </w:r>
    </w:p>
    <w:p w14:paraId="59FAE0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ethnicity, missing</w:t>
      </w:r>
    </w:p>
    <w:p w14:paraId="087402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installation, missing</w:t>
      </w:r>
    </w:p>
    <w:p w14:paraId="6588973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41EEE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the date variable</w:t>
      </w:r>
    </w:p>
    <w:p w14:paraId="71B0A18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need to know how many observations have missing dates</w:t>
      </w:r>
    </w:p>
    <w:p w14:paraId="2032A47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codebook date</w:t>
      </w:r>
    </w:p>
    <w:p w14:paraId="51DD62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date if date == .</w:t>
      </w:r>
    </w:p>
    <w:p w14:paraId="3523EA9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Observations with no date are likely duplicates</w:t>
      </w:r>
    </w:p>
    <w:p w14:paraId="3DEBDC2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C69A59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C01D7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Quick check of key measurement variables</w:t>
      </w:r>
    </w:p>
    <w:p w14:paraId="0DAEDD6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Just to get a sense of ranges before any cleaning</w:t>
      </w:r>
    </w:p>
    <w:p w14:paraId="087086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stature weightkg weightlbs heightin, detail</w:t>
      </w:r>
    </w:p>
    <w:p w14:paraId="00BEE60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68BFAC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3217D4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6CF632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3: CLEAN</w:t>
      </w:r>
    </w:p>
    <w:p w14:paraId="7D1AE97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CLEANING ORDER MATTERS:</w:t>
      </w:r>
    </w:p>
    <w:p w14:paraId="0C7C4D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17C779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Recode missing values to stata missing values before duplicates remove. Why???</w:t>
      </w:r>
    </w:p>
    <w:p w14:paraId="5A7C12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What if a duplicate row has -99 in the date variable?</w:t>
      </w:r>
    </w:p>
    <w:p w14:paraId="64CF97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Stata sees -99 as a NUMBER not as missing.</w:t>
      </w:r>
    </w:p>
    <w:p w14:paraId="0B057F6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So flag_duplicate = 0 (not flagged as duplicate)</w:t>
      </w:r>
    </w:p>
    <w:p w14:paraId="6CF54D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That duplicate stays in the dataset</w:t>
      </w:r>
    </w:p>
    <w:p w14:paraId="19A6A6E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295EDBE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r w:rsidRPr="00EE1C19">
        <w:rPr>
          <w:rFonts w:ascii="Courier New" w:eastAsia="Courier New" w:hAnsi="Courier New" w:cs="Courier New"/>
          <w:color w:val="000000" w:themeColor="text1"/>
          <w:sz w:val="20"/>
          <w:szCs w:val="20"/>
        </w:rPr>
        <w:tab/>
      </w:r>
    </w:p>
    <w:p w14:paraId="372695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Step</w:t>
      </w:r>
      <w:r w:rsidRPr="00EE1C19">
        <w:rPr>
          <w:rFonts w:ascii="Courier New" w:eastAsia="Courier New" w:hAnsi="Courier New" w:cs="Courier New"/>
          <w:color w:val="000000" w:themeColor="text1"/>
          <w:sz w:val="20"/>
          <w:szCs w:val="20"/>
        </w:rPr>
        <w:tab/>
        <w:t>Task</w:t>
      </w:r>
      <w:r w:rsidRPr="00EE1C19">
        <w:rPr>
          <w:rFonts w:ascii="Courier New" w:eastAsia="Courier New" w:hAnsi="Courier New" w:cs="Courier New"/>
          <w:color w:val="000000" w:themeColor="text1"/>
          <w:sz w:val="20"/>
          <w:szCs w:val="20"/>
        </w:rPr>
        <w:tab/>
        <w:t>Why</w:t>
      </w:r>
    </w:p>
    <w:p w14:paraId="5E32765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3a=</w:t>
      </w:r>
      <w:r w:rsidRPr="00EE1C19">
        <w:rPr>
          <w:rFonts w:ascii="Courier New" w:eastAsia="Courier New" w:hAnsi="Courier New" w:cs="Courier New"/>
          <w:color w:val="000000" w:themeColor="text1"/>
          <w:sz w:val="20"/>
          <w:szCs w:val="20"/>
        </w:rPr>
        <w:tab/>
        <w:t>Fix missing codes (mvdecode)</w:t>
      </w:r>
      <w:r w:rsidRPr="00EE1C19">
        <w:rPr>
          <w:rFonts w:ascii="Courier New" w:eastAsia="Courier New" w:hAnsi="Courier New" w:cs="Courier New"/>
          <w:color w:val="000000" w:themeColor="text1"/>
          <w:sz w:val="20"/>
          <w:szCs w:val="20"/>
        </w:rPr>
        <w:tab/>
        <w:t>Must be first — -99 in date affects duplicate detection</w:t>
      </w:r>
    </w:p>
    <w:p w14:paraId="50F2990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3b=</w:t>
      </w:r>
      <w:r w:rsidRPr="00EE1C19">
        <w:rPr>
          <w:rFonts w:ascii="Courier New" w:eastAsia="Courier New" w:hAnsi="Courier New" w:cs="Courier New"/>
          <w:color w:val="000000" w:themeColor="text1"/>
          <w:sz w:val="20"/>
          <w:szCs w:val="20"/>
        </w:rPr>
        <w:tab/>
        <w:t>Remove duplicates</w:t>
      </w:r>
      <w:r w:rsidRPr="00EE1C19">
        <w:rPr>
          <w:rFonts w:ascii="Courier New" w:eastAsia="Courier New" w:hAnsi="Courier New" w:cs="Courier New"/>
          <w:color w:val="000000" w:themeColor="text1"/>
          <w:sz w:val="20"/>
          <w:szCs w:val="20"/>
        </w:rPr>
        <w:tab/>
        <w:t>Remove before any other cleaning</w:t>
      </w:r>
    </w:p>
    <w:p w14:paraId="05E6A9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3c=</w:t>
      </w:r>
      <w:r w:rsidRPr="00EE1C19">
        <w:rPr>
          <w:rFonts w:ascii="Courier New" w:eastAsia="Courier New" w:hAnsi="Courier New" w:cs="Courier New"/>
          <w:color w:val="000000" w:themeColor="text1"/>
          <w:sz w:val="20"/>
          <w:szCs w:val="20"/>
        </w:rPr>
        <w:tab/>
        <w:t>Remove under-18</w:t>
      </w:r>
      <w:r w:rsidRPr="00EE1C19">
        <w:rPr>
          <w:rFonts w:ascii="Courier New" w:eastAsia="Courier New" w:hAnsi="Courier New" w:cs="Courier New"/>
          <w:color w:val="000000" w:themeColor="text1"/>
          <w:sz w:val="20"/>
          <w:szCs w:val="20"/>
        </w:rPr>
        <w:tab/>
        <w:t>Now no duplicates exist to confuse things</w:t>
      </w:r>
    </w:p>
    <w:p w14:paraId="7D0CA6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3d=</w:t>
      </w:r>
      <w:r w:rsidRPr="00EE1C19">
        <w:rPr>
          <w:rFonts w:ascii="Courier New" w:eastAsia="Courier New" w:hAnsi="Courier New" w:cs="Courier New"/>
          <w:color w:val="000000" w:themeColor="text1"/>
          <w:sz w:val="20"/>
          <w:szCs w:val="20"/>
        </w:rPr>
        <w:tab/>
        <w:t>Fix suspect values</w:t>
      </w:r>
      <w:r w:rsidRPr="00EE1C19">
        <w:rPr>
          <w:rFonts w:ascii="Courier New" w:eastAsia="Courier New" w:hAnsi="Courier New" w:cs="Courier New"/>
          <w:color w:val="000000" w:themeColor="text1"/>
          <w:sz w:val="20"/>
          <w:szCs w:val="20"/>
        </w:rPr>
        <w:tab/>
        <w:t>Only real unique observations remain</w:t>
      </w:r>
    </w:p>
    <w:p w14:paraId="6955358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3e=</w:t>
      </w:r>
      <w:r w:rsidRPr="00EE1C19">
        <w:rPr>
          <w:rFonts w:ascii="Courier New" w:eastAsia="Courier New" w:hAnsi="Courier New" w:cs="Courier New"/>
          <w:color w:val="000000" w:themeColor="text1"/>
          <w:sz w:val="20"/>
          <w:szCs w:val="20"/>
        </w:rPr>
        <w:tab/>
        <w:t>Convert mm to cm</w:t>
      </w:r>
      <w:r w:rsidRPr="00EE1C19">
        <w:rPr>
          <w:rFonts w:ascii="Courier New" w:eastAsia="Courier New" w:hAnsi="Courier New" w:cs="Courier New"/>
          <w:color w:val="000000" w:themeColor="text1"/>
          <w:sz w:val="20"/>
          <w:szCs w:val="20"/>
        </w:rPr>
        <w:tab/>
        <w:t>After fixing suspect values</w:t>
      </w:r>
    </w:p>
    <w:p w14:paraId="04F3A6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3f=</w:t>
      </w:r>
      <w:r w:rsidRPr="00EE1C19">
        <w:rPr>
          <w:rFonts w:ascii="Courier New" w:eastAsia="Courier New" w:hAnsi="Courier New" w:cs="Courier New"/>
          <w:color w:val="000000" w:themeColor="text1"/>
          <w:sz w:val="20"/>
          <w:szCs w:val="20"/>
        </w:rPr>
        <w:tab/>
        <w:t>Flag suspect cm values</w:t>
      </w:r>
      <w:r w:rsidRPr="00EE1C19">
        <w:rPr>
          <w:rFonts w:ascii="Courier New" w:eastAsia="Courier New" w:hAnsi="Courier New" w:cs="Courier New"/>
          <w:color w:val="000000" w:themeColor="text1"/>
          <w:sz w:val="20"/>
          <w:szCs w:val="20"/>
        </w:rPr>
        <w:tab/>
        <w:t>After conversion</w:t>
      </w:r>
    </w:p>
    <w:p w14:paraId="1258C4D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3g=</w:t>
      </w:r>
      <w:r w:rsidRPr="00EE1C19">
        <w:rPr>
          <w:rFonts w:ascii="Courier New" w:eastAsia="Courier New" w:hAnsi="Courier New" w:cs="Courier New"/>
          <w:color w:val="000000" w:themeColor="text1"/>
          <w:sz w:val="20"/>
          <w:szCs w:val="20"/>
        </w:rPr>
        <w:tab/>
        <w:t>Label all variables</w:t>
      </w:r>
      <w:r w:rsidRPr="00EE1C19">
        <w:rPr>
          <w:rFonts w:ascii="Courier New" w:eastAsia="Courier New" w:hAnsi="Courier New" w:cs="Courier New"/>
          <w:color w:val="000000" w:themeColor="text1"/>
          <w:sz w:val="20"/>
          <w:szCs w:val="20"/>
        </w:rPr>
        <w:tab/>
        <w:t>Last — makes dataset professional</w:t>
      </w:r>
    </w:p>
    <w:p w14:paraId="728463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BD7746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3999F9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3a: REPLACE MISSING VALUE CODES</w:t>
      </w:r>
    </w:p>
    <w:p w14:paraId="678CF7B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609065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BEFORE CHECKING SUSPECT VALUES?</w:t>
      </w:r>
    </w:p>
    <w:p w14:paraId="434635E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The dataset uses negative numbers to mean missing:</w:t>
      </w:r>
    </w:p>
    <w:p w14:paraId="778E3B5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-77 = not recorded</w:t>
      </w:r>
    </w:p>
    <w:p w14:paraId="2686D4A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-88 = refused measurement  </w:t>
      </w:r>
    </w:p>
    <w:p w14:paraId="1D986A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-99 = unknown missing</w:t>
      </w:r>
    </w:p>
    <w:p w14:paraId="7B2FF3F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Stata does not know these are missing - it treats them as real numbers</w:t>
      </w:r>
    </w:p>
    <w:p w14:paraId="79AEE36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If i do not fix this first, -99 will look like an outlier</w:t>
      </w:r>
    </w:p>
    <w:p w14:paraId="4555F74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must convert them to Stata special missing values (MV) first</w:t>
      </w:r>
    </w:p>
    <w:p w14:paraId="0DFD109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071BBC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use different missing codes to track WHY the value is missing:</w:t>
      </w:r>
    </w:p>
    <w:p w14:paraId="663EB6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 = not recorded (-77)</w:t>
      </w:r>
    </w:p>
    <w:p w14:paraId="0EFDCF2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 = refused (-88)</w:t>
      </w:r>
    </w:p>
    <w:p w14:paraId="3A004E6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 = unknown missing (-99)</w:t>
      </w:r>
    </w:p>
    <w:p w14:paraId="38CC93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B3D6D3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E938D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Replace all coded missing values across ALL variables at once. This is the most efficient way to do this in Stata</w:t>
      </w:r>
    </w:p>
    <w:p w14:paraId="1D9817A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mvdecode _all, mv(-77=.a \ -88=.b \ -99=.c)</w:t>
      </w:r>
    </w:p>
    <w:p w14:paraId="6ED01DE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1184EF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C9ADD3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how many missing values i now have in each variable</w:t>
      </w:r>
    </w:p>
    <w:p w14:paraId="3C2514E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5A04CF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mdesc // if not work for the first time, run it: ssc install mdesc</w:t>
      </w:r>
    </w:p>
    <w:p w14:paraId="21B5988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A8D24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D989F5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3260F3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one obs should now have .c across all anthro vars</w:t>
      </w:r>
    </w:p>
    <w:p w14:paraId="0621C04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_newline "Observations with stature = .c (unknown missing):"</w:t>
      </w:r>
    </w:p>
    <w:p w14:paraId="57DAA98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 if stature == .c</w:t>
      </w:r>
    </w:p>
    <w:p w14:paraId="7AA687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count if stature == .c</w:t>
      </w:r>
    </w:p>
    <w:p w14:paraId="61A12D9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1</w:t>
      </w:r>
    </w:p>
    <w:p w14:paraId="7F6023D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So, I have successfully converted the missing values to stata MV</w:t>
      </w:r>
    </w:p>
    <w:p w14:paraId="264B212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2B44BF2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765DBB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9A9C2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09117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alternative way</w:t>
      </w:r>
    </w:p>
    <w:p w14:paraId="492F898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FBBAE0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foreach var of varlist _all {</w:t>
      </w:r>
    </w:p>
    <w:p w14:paraId="1E10F0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capture confirm numeric variable `var'</w:t>
      </w:r>
    </w:p>
    <w:p w14:paraId="0AE47F4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if !_rc {</w:t>
      </w:r>
    </w:p>
    <w:p w14:paraId="7AF3C66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replace `var' = .a if `var' == -77 //not recorded</w:t>
      </w:r>
    </w:p>
    <w:p w14:paraId="750EF7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replace `var' = .b if `var' == -88 //refused</w:t>
      </w:r>
    </w:p>
    <w:p w14:paraId="5A33BF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replace `var' = .c if `var' == -99 //unknown</w:t>
      </w:r>
    </w:p>
    <w:p w14:paraId="0E3794C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055356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692D66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DB3A4D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FC827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all types of missing including .a .b .c</w:t>
      </w:r>
    </w:p>
    <w:p w14:paraId="7C91A7A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misstable summarize _all</w:t>
      </w:r>
    </w:p>
    <w:p w14:paraId="7AD89D6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31AA6F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084675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27E2A8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3b: HANDLE DUPLICATES</w:t>
      </w:r>
    </w:p>
    <w:p w14:paraId="7D31A14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40427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earlier?</w:t>
      </w:r>
    </w:p>
    <w:p w14:paraId="5E62F78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remove duplicates first because there is no reason to fix data that i will delete anyway</w:t>
      </w:r>
    </w:p>
    <w:p w14:paraId="15BDD25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will delete these observations anyway</w:t>
      </w:r>
    </w:p>
    <w:p w14:paraId="2E3A986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It saves time to delete them earlier</w:t>
      </w:r>
    </w:p>
    <w:p w14:paraId="18F5E15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Then I only clean the observations i actually keep. Every valid measurement has a valid date. </w:t>
      </w:r>
    </w:p>
    <w:p w14:paraId="2BD1ACD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5E10B8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583F5D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27AEAA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08825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Using standard stata approach-duplication deletion</w:t>
      </w:r>
    </w:p>
    <w:p w14:paraId="32068DB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771D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for exact duplicates across all variables</w:t>
      </w:r>
    </w:p>
    <w:p w14:paraId="34AC679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duplicates report</w:t>
      </w:r>
    </w:p>
    <w:p w14:paraId="5510054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2A6FE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tag them. Tag duplicate groups to review them</w:t>
      </w:r>
    </w:p>
    <w:p w14:paraId="3B90D7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duplicates tag, generate(dup_count)</w:t>
      </w:r>
    </w:p>
    <w:p w14:paraId="3EBB324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E854D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create your flag variable (keeps your structure)</w:t>
      </w:r>
    </w:p>
    <w:p w14:paraId="4AF065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flag_duplicate = (dup_count &gt; 0)</w:t>
      </w:r>
    </w:p>
    <w:p w14:paraId="037AE7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flag_duplicate "1 = potential duplicate observation"</w:t>
      </w:r>
    </w:p>
    <w:p w14:paraId="1D0D71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dup_lbl 0 "Not duplicate" 1 "Duplicate"</w:t>
      </w:r>
    </w:p>
    <w:p w14:paraId="27D695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flag_duplicate dup_lbl</w:t>
      </w:r>
    </w:p>
    <w:p w14:paraId="6E2FB53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747DC6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save duplicates separately</w:t>
      </w:r>
    </w:p>
    <w:p w14:paraId="5ADFBBD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preserve</w:t>
      </w:r>
    </w:p>
    <w:p w14:paraId="54358E6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keep if flag_duplicate == 1</w:t>
      </w:r>
    </w:p>
    <w:p w14:paraId="25A3FB5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save "Islam_Ansur_duplicates.dta", replace</w:t>
      </w:r>
    </w:p>
    <w:p w14:paraId="1EED820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restore</w:t>
      </w:r>
    </w:p>
    <w:p w14:paraId="18A34A4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B661F1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remove duplicates, keep one of each group</w:t>
      </w:r>
    </w:p>
    <w:p w14:paraId="27C2F1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duplicates drop</w:t>
      </w:r>
    </w:p>
    <w:p w14:paraId="7CA813B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7091FD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tab flag_duplicate </w:t>
      </w:r>
    </w:p>
    <w:p w14:paraId="14170BD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32D17C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3F733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tab flag_duplicate </w:t>
      </w:r>
    </w:p>
    <w:p w14:paraId="3D832E6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C98EE2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1 = potential |</w:t>
      </w:r>
    </w:p>
    <w:p w14:paraId="41F43C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duplicate |</w:t>
      </w:r>
    </w:p>
    <w:p w14:paraId="51BC5D4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observation |      Freq.     Percent        Cum.</w:t>
      </w:r>
    </w:p>
    <w:p w14:paraId="42534E0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0E619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Not duplicate |      7,031      100.00      100.00</w:t>
      </w:r>
    </w:p>
    <w:p w14:paraId="66758F3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70530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Total |      7,031      100.00</w:t>
      </w:r>
    </w:p>
    <w:p w14:paraId="2D2F707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FFB30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3288DD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end of do-file</w:t>
      </w:r>
    </w:p>
    <w:p w14:paraId="47A0D61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041BE4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52E14D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3E274E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1AB2F9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Flag observations without a valid measurement date</w:t>
      </w:r>
    </w:p>
    <w:p w14:paraId="3F4C6D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These are the duplicate records</w:t>
      </w:r>
    </w:p>
    <w:p w14:paraId="7220C81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flag_duplicate = (date == .)</w:t>
      </w:r>
    </w:p>
    <w:p w14:paraId="6EA8719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flag_duplicate "1 = duplicate observation (no measurement date)"</w:t>
      </w:r>
    </w:p>
    <w:p w14:paraId="4F1AB54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A83AC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Create value labels for the flag variable</w:t>
      </w:r>
    </w:p>
    <w:p w14:paraId="26E3DF0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dup_lbl 0 "Not duplicate" 1 "Duplicate"</w:t>
      </w:r>
    </w:p>
    <w:p w14:paraId="0EEFD74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flag_duplicate dup_lbl</w:t>
      </w:r>
    </w:p>
    <w:p w14:paraId="2221859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B0E0B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how many are flagged as duplicates</w:t>
      </w:r>
    </w:p>
    <w:p w14:paraId="64D3897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flag_duplicate, missing</w:t>
      </w:r>
    </w:p>
    <w:p w14:paraId="224CAE9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963 flagged as duplicates</w:t>
      </w:r>
    </w:p>
    <w:p w14:paraId="72D17D1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9B9A13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16AB98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65C8E9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Save duplicates to a separate dataset BEFORE removing them. This is important - i keep them just in case I need them later</w:t>
      </w:r>
    </w:p>
    <w:p w14:paraId="67D71E2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2ADB70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Always run preserve and restore TOGETHER. Never run them separately</w:t>
      </w:r>
    </w:p>
    <w:p w14:paraId="1D5486F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preserve</w:t>
      </w:r>
    </w:p>
    <w:p w14:paraId="4ECA039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xml:space="preserve">    keep if flag_duplicate == 1</w:t>
      </w:r>
    </w:p>
    <w:p w14:paraId="36F7FC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save "ansur_duplicates.dta", replace</w:t>
      </w:r>
    </w:p>
    <w:p w14:paraId="629C2CF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restore</w:t>
      </w:r>
    </w:p>
    <w:p w14:paraId="1C75656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EC1102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Now remove the duplicate observations from the main dataset. I keep only observations with valid measurement dates</w:t>
      </w:r>
    </w:p>
    <w:p w14:paraId="2F9607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drop if flag_duplicate == 1</w:t>
      </w:r>
    </w:p>
    <w:p w14:paraId="29BCF12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07CAE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how many observations remain</w:t>
      </w:r>
    </w:p>
    <w:p w14:paraId="5A50802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w:t>
      </w:r>
    </w:p>
    <w:p w14:paraId="5D5278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got 6,068 observations</w:t>
      </w:r>
    </w:p>
    <w:p w14:paraId="3FD6159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3066E9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**All .c values are located in duplicate records and are removed when duplicates were dropped</w:t>
      </w:r>
    </w:p>
    <w:p w14:paraId="78CE381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A4A36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*[preserve // make a photocopy (Take a snapshot of the full dataset) and put it aside safely. Take a snapshot of the full dataset. Stata memorizes everything at this point. </w:t>
      </w:r>
    </w:p>
    <w:p w14:paraId="2C0E21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*keep if flag_duplicate == 1 // Keep ONLY the duplicate rows. This deletes all non-duplicate rows TEMPORARILY</w:t>
      </w:r>
    </w:p>
    <w:p w14:paraId="35320A8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*save "ansur_duplicates.dta", replace // Save these duplicate rows as a separate file</w:t>
      </w:r>
    </w:p>
    <w:p w14:paraId="5BCA00C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*restore // Go back to the full dataset i saved in preserve. Everything is back to normal - nothing was permanently changed</w:t>
      </w:r>
    </w:p>
    <w:p w14:paraId="6F8DC80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D3FDC0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Why I Save Duplicates Separately? </w:t>
      </w:r>
    </w:p>
    <w:p w14:paraId="05E8115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**Documentation** | Assignment asks me to move duplicates to separate dataset |</w:t>
      </w:r>
    </w:p>
    <w:p w14:paraId="32EF186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**Safety** | If i make a mistake i still have them |</w:t>
      </w:r>
    </w:p>
    <w:p w14:paraId="19888F7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**Evidence** | i can prove what i removed and why |</w:t>
      </w:r>
    </w:p>
    <w:p w14:paraId="26F4DD3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**Marking** | Professor can check what i identified as duplicates */</w:t>
      </w:r>
    </w:p>
    <w:p w14:paraId="1AD6582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C0172B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Justification</w:t>
      </w:r>
    </w:p>
    <w:p w14:paraId="4E9BA5E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439A3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*Exact-match deduplication using Stata's duplicates report identified zero duplicate records, as duplicate rows differ from their originals only in the date variable.  the date variable records the participant's measurement date ranging from 04-Oct-10 to 05-Apr-12, and every genuine survey observation carries a valid date. Accordingly, 963 observations with missing measurement dates (date == .) identified as duplicate records, flagged, saved separately, and removed from the analytic dataset, leaving 6,068 observations.</w:t>
      </w:r>
    </w:p>
    <w:p w14:paraId="72436CD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FB3B5D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Every participant was measured on a specific date within that range. A missing date therefore indicates the record is not a genuine independent observation. </w:t>
      </w:r>
    </w:p>
    <w:p w14:paraId="4C54FB5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33BDFF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B0C2E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Before using any deduplication method, the normal exact-match method (duplicates report) was used on all variables. This found no duplicates because the only difference between duplicate rows in this dataset is the date variable: one row has a valid measurement date and the other has date == </w:t>
      </w:r>
      <w:r w:rsidRPr="00EE1C19">
        <w:rPr>
          <w:rFonts w:ascii="Courier New" w:eastAsia="Courier New" w:hAnsi="Courier New" w:cs="Courier New"/>
          <w:color w:val="000000" w:themeColor="text1"/>
          <w:sz w:val="20"/>
          <w:szCs w:val="20"/>
        </w:rPr>
        <w:lastRenderedPageBreak/>
        <w:t>. This makes them look unique when compared to each other, even though they are both for the same participant.</w:t>
      </w:r>
    </w:p>
    <w:p w14:paraId="7D5ACC8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F65E3E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2E44A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I did not use exact-match deduplication on demographic and anthropometric information. This was turned down because it assumes that no two genuine armies can have the same values for all the factors that were measured, which is not a valid premise to me. There are 93 measurements taken to the closest millimeter, therefore precise ties are very likely, especially for frequent round-number values. It is also possible for two armies to really be the same age, height, weight, race, branch, and component. I did not see their birth data as well. If I flag these situations as duplicates and delete them, I can accidentally delete legitimate participants from the dataset, which would create selection bias without a good reason.</w:t>
      </w:r>
    </w:p>
    <w:p w14:paraId="2B16F51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AC6346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The second option was the normal Stata duplicates drop command, which employed exact-match logic on all variables. As stated above, this found no duplicates, hence it didn't apply to this dataset.</w:t>
      </w:r>
    </w:p>
    <w:p w14:paraId="10D5F9B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BDA8D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The method that was chosen used the date variable to find duplicates. According to the ANSUR II Memorandum for Record (Paquette &amp; Parham, 2017, p. 1), the date is the specific session date on which each participant was measured. All valid observations were made between 04 October 2010 and 05 April 2012. Because the survey was an organized, in-person measurement session, every real observation must have a measurement date that goes with it. An observation with date == . cannot signify an independent data gathering event and was consequently regarded as a duplicate record. This method is based on the survey's administrative structure. It is also conservative in that it only excludes observations that have a clear and documented cause for being excluded.</w:t>
      </w:r>
    </w:p>
    <w:p w14:paraId="0A7B9F5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39BA76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The result of this procedure confirmed its validity. After taking out the 963 observations that didn't have a date, the analytic sample had exactly 6,068 observations. This matched the total recorded sample of 4,082 males and 1,986 females given on page 1, paragraph 3 of the ANSUR II MFR (4,082 + 1,986 = 6,068; Paquette &amp; Parham, 2017). This exact match with the official records shows that the observations that were eliminated were administrative duplicates and not real survey participants. It also shows that no real data were lost in the process.</w:t>
      </w:r>
    </w:p>
    <w:p w14:paraId="45716D5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B7B62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One drawback of this method is that it can't find circumstances when a duplicate record was accidentally given a fake or copied date. But since the sample sizes match exactly, it's unlikely that this happened in this dataset. The duplicate data are saved and uploaded to Canvas. </w:t>
      </w:r>
    </w:p>
    <w:p w14:paraId="3781199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EC053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3581F0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6AADBC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3BD6C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4EEDE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3c: REMOVE UNDER-18 SUBJECTS</w:t>
      </w:r>
    </w:p>
    <w:p w14:paraId="4ACB08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w:t>
      </w:r>
    </w:p>
    <w:p w14:paraId="6A0FF36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The military approval for this survey required participants to be at least 18 years of age</w:t>
      </w:r>
    </w:p>
    <w:p w14:paraId="00FA79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w:t>
      </w:r>
    </w:p>
    <w:p w14:paraId="241A12C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First check who is under 18</w:t>
      </w:r>
    </w:p>
    <w:p w14:paraId="175004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age if age &lt; 18</w:t>
      </w:r>
    </w:p>
    <w:p w14:paraId="73BA90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list unique_id gender age if age &lt; 18</w:t>
      </w:r>
    </w:p>
    <w:p w14:paraId="5733792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CBB95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Remove subjects under 18</w:t>
      </w:r>
    </w:p>
    <w:p w14:paraId="737366E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drop if age &lt; 18</w:t>
      </w:r>
    </w:p>
    <w:p w14:paraId="2D3ED88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F05603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w:t>
      </w:r>
    </w:p>
    <w:p w14:paraId="6C4958D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w:t>
      </w:r>
    </w:p>
    <w:p w14:paraId="54E27D7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6066 observations in the dataset</w:t>
      </w:r>
    </w:p>
    <w:p w14:paraId="0FF4D33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E58B92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CC3FFE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63C5E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500BB4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3d: FIX SUSPECT AND IMPLAUSIBLE VALUES</w:t>
      </w:r>
    </w:p>
    <w:p w14:paraId="481E11B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499D79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AFTER MISSING VALUES?</w:t>
      </w:r>
    </w:p>
    <w:p w14:paraId="5CF1AF3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Now that missing codes are gone, only real values remain</w:t>
      </w:r>
    </w:p>
    <w:p w14:paraId="3EDB197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can now check which real values are implausible</w:t>
      </w:r>
    </w:p>
    <w:p w14:paraId="766C86D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create a flag variable to document all problems found</w:t>
      </w:r>
    </w:p>
    <w:p w14:paraId="3C7E41D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2B1D86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FLAG VARIABLE RULES:</w:t>
      </w:r>
    </w:p>
    <w:p w14:paraId="0BC80A2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0 = no problem found</w:t>
      </w:r>
    </w:p>
    <w:p w14:paraId="143AB4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1 = suspect or implausible value found</w:t>
      </w:r>
    </w:p>
    <w:p w14:paraId="2B377B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A82672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7BD359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Create the suspect flag variable</w:t>
      </w:r>
    </w:p>
    <w:p w14:paraId="40BEA31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Start everyone at 0 (no problem)</w:t>
      </w:r>
    </w:p>
    <w:p w14:paraId="6C82DDF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flag_suspect = 0</w:t>
      </w:r>
    </w:p>
    <w:p w14:paraId="738AA3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flag_suspect "1 = suspect or unreasonable value"</w:t>
      </w:r>
    </w:p>
    <w:p w14:paraId="28C2684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suspect_lbl 0 "No problem" 1 "Suspect value"</w:t>
      </w:r>
    </w:p>
    <w:p w14:paraId="4527EC6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flag_suspect suspect_lbl</w:t>
      </w:r>
    </w:p>
    <w:p w14:paraId="27A5C9A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1E3593B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86F8B2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FIX WEIGHTKG ---</w:t>
      </w:r>
    </w:p>
    <w:p w14:paraId="3A3909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Codebook says weightkg is recorded as kg*10</w:t>
      </w:r>
    </w:p>
    <w:p w14:paraId="392829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However after checking tab weightkg the values are already in kg</w:t>
      </w:r>
    </w:p>
    <w:p w14:paraId="54D54CE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For example values like 70, 80, 85 confirm it is already in kg</w:t>
      </w:r>
    </w:p>
    <w:p w14:paraId="15F3808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Therefore NO conversion or division needed</w:t>
      </w:r>
    </w:p>
    <w:p w14:paraId="399669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only flag and remove impossible values</w:t>
      </w:r>
    </w:p>
    <w:p w14:paraId="5A517F0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3838F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Flag zero weight — impossible</w:t>
      </w:r>
    </w:p>
    <w:p w14:paraId="69365E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weightkg == 0</w:t>
      </w:r>
    </w:p>
    <w:p w14:paraId="65C128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weightkg = .d if weightkg == 0</w:t>
      </w:r>
    </w:p>
    <w:p w14:paraId="3E39A6A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44BC586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89900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Flag values outside plausible US Army range (40 to 160 kg)</w:t>
      </w:r>
    </w:p>
    <w:p w14:paraId="70BCA83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replace flag_suspect = 1 if weightkg &lt; 40  &amp; weightkg != .</w:t>
      </w:r>
    </w:p>
    <w:p w14:paraId="108E5A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weightkg &gt; 160 &amp; weightkg != .</w:t>
      </w:r>
    </w:p>
    <w:p w14:paraId="402C87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weightkg = .d if weightkg &lt; 40     &amp; weightkg != .</w:t>
      </w:r>
    </w:p>
    <w:p w14:paraId="07689F5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weightkg = .d if weightkg &gt; 160    &amp; weightkg != .</w:t>
      </w:r>
    </w:p>
    <w:p w14:paraId="53B699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1F1AD25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303C05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weightkg is in plausible range</w:t>
      </w:r>
    </w:p>
    <w:p w14:paraId="21F6FC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weightkg, detail</w:t>
      </w:r>
    </w:p>
    <w:p w14:paraId="1B3D249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weightkg, missing</w:t>
      </w:r>
    </w:p>
    <w:p w14:paraId="13B1079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97D5D8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FIX WEIGHTLBS ---</w:t>
      </w:r>
    </w:p>
    <w:p w14:paraId="297937C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 Army weight range: 80 to 320 lbs</w:t>
      </w:r>
    </w:p>
    <w:p w14:paraId="2A5D37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Values outside this range are suspect</w:t>
      </w:r>
    </w:p>
    <w:p w14:paraId="552695B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44A8F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weightlbs == 0</w:t>
      </w:r>
    </w:p>
    <w:p w14:paraId="7B6F412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weightlbs = .d if weightlbs == 0</w:t>
      </w:r>
    </w:p>
    <w:p w14:paraId="7622EBA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weightlbs &lt; 80  &amp; weightlbs != .</w:t>
      </w:r>
    </w:p>
    <w:p w14:paraId="34B73CF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weightlbs &gt; 320 &amp; weightlbs != .</w:t>
      </w:r>
    </w:p>
    <w:p w14:paraId="74AA745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weightlbs = .d if weightlbs &lt; 80    &amp; weightlbs != .</w:t>
      </w:r>
    </w:p>
    <w:p w14:paraId="4A3F33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weightlbs = .d if weightlbs &gt; 320   &amp; weightlbs != .</w:t>
      </w:r>
    </w:p>
    <w:p w14:paraId="75A8CC2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67AC2B7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weightlbs, missing</w:t>
      </w:r>
    </w:p>
    <w:p w14:paraId="530D2D0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B86595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C1E1D9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FIX HEIGHTIN ---</w:t>
      </w:r>
    </w:p>
    <w:p w14:paraId="1A632D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 Army height range: 58 to 80 inches (4ft10 to 6ft8)</w:t>
      </w:r>
    </w:p>
    <w:p w14:paraId="69D0F38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Values outside this range are suspect</w:t>
      </w:r>
    </w:p>
    <w:p w14:paraId="101B3D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heightin &lt; 58 &amp; heightin != .</w:t>
      </w:r>
    </w:p>
    <w:p w14:paraId="000913A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heightin &gt; 80 &amp; heightin != .</w:t>
      </w:r>
    </w:p>
    <w:p w14:paraId="77445E0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heightin = .d if heightin &lt; 58 &amp; heightin != .</w:t>
      </w:r>
    </w:p>
    <w:p w14:paraId="14D8741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heightin = .d if heightin &gt; 80 &amp; heightin != .</w:t>
      </w:r>
    </w:p>
    <w:p w14:paraId="4EEA37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0A7320D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heightin, missing</w:t>
      </w:r>
    </w:p>
    <w:p w14:paraId="7DBF542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00B84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FIX subjectnumericrace ---</w:t>
      </w:r>
    </w:p>
    <w:p w14:paraId="44E70E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Self-reported race — multiple races allowed</w:t>
      </w:r>
    </w:p>
    <w:p w14:paraId="6F3447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Valid codes: 1=White 2=Black 3=Hispanic 4=Asian</w:t>
      </w:r>
    </w:p>
    <w:p w14:paraId="439C7D1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5=Native American 6=Pacific Islander 8=Other</w:t>
      </w:r>
    </w:p>
    <w:p w14:paraId="6576D3A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Code 7 is NOT defined in codebook — treat as suspect</w:t>
      </w:r>
    </w:p>
    <w:p w14:paraId="1AA2D6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Any value outside 1-6 and 8 is implausible</w:t>
      </w:r>
    </w:p>
    <w:p w14:paraId="73FCB03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001D34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subjectnumericrace, missing</w:t>
      </w:r>
    </w:p>
    <w:p w14:paraId="211215F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DE27FA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w:t>
      </w:r>
    </w:p>
    <w:p w14:paraId="0547DC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!inlist(subjectnumericrace, 1, 2, 3, 4, 5, 6, 8)                ///</w:t>
      </w:r>
    </w:p>
    <w:p w14:paraId="30F5E66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&amp; subjectnumericrace != .</w:t>
      </w:r>
    </w:p>
    <w:p w14:paraId="6493AC2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subjectnumericrace = .d if                                   ///</w:t>
      </w:r>
    </w:p>
    <w:p w14:paraId="103FD4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!inlist(subjectnumericrace, 1, 2, 3, 4, 5, 6, 8)                ///</w:t>
      </w:r>
    </w:p>
    <w:p w14:paraId="7BD80E2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xml:space="preserve">    &amp; subjectnumericrace != .</w:t>
      </w:r>
    </w:p>
    <w:p w14:paraId="2AA4567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D95308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subjectnumericrace, missing</w:t>
      </w:r>
    </w:p>
    <w:p w14:paraId="5F74629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0EF7454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F286E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D253F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CHECK DODRace ---</w:t>
      </w:r>
    </w:p>
    <w:p w14:paraId="690CB6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Single preferred race — DoD manpower comparable</w:t>
      </w:r>
    </w:p>
    <w:p w14:paraId="27C0F92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Valid codes: 1=White 2=Black 3=Hispanic 4=Asian</w:t>
      </w:r>
    </w:p>
    <w:p w14:paraId="3122312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5=Native American 6=Pacific Islander 8=Other</w:t>
      </w:r>
    </w:p>
    <w:p w14:paraId="07C511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Verified by user: values only 1-6 and 8 — no suspect values</w:t>
      </w:r>
    </w:p>
    <w:p w14:paraId="2E4584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Therefore: no flagging needed — label only in Step 3g</w:t>
      </w:r>
    </w:p>
    <w:p w14:paraId="3BECA55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090B3A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dodrace, missing</w:t>
      </w:r>
    </w:p>
    <w:p w14:paraId="4A4909D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how many observations are flagged so far</w:t>
      </w:r>
    </w:p>
    <w:p w14:paraId="6F0ABCA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9F4C95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 missing</w:t>
      </w:r>
    </w:p>
    <w:p w14:paraId="0EDC9A3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15361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List all flagged observations to review them</w:t>
      </w:r>
    </w:p>
    <w:p w14:paraId="08C962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list unique_id gender age weightkg weightlbs heightin if flag_suspect == 1</w:t>
      </w:r>
    </w:p>
    <w:p w14:paraId="30D5C22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385A48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906043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6DCBA2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3e: CONVERT MM TO CM</w:t>
      </w:r>
    </w:p>
    <w:p w14:paraId="1CDD390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DE1FF2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GENERATE NEW VARIABLES INSTEAD OF REPLACE?</w:t>
      </w:r>
    </w:p>
    <w:p w14:paraId="1207A4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Generating new variables keeps the original mm values safe</w:t>
      </w:r>
    </w:p>
    <w:p w14:paraId="4A2BDD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If i make a mistake i can always go back to the original</w:t>
      </w:r>
    </w:p>
    <w:p w14:paraId="0FD6E2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can compare old and new values to verify the conversion</w:t>
      </w:r>
    </w:p>
    <w:p w14:paraId="41B602F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Safer approach for beginners</w:t>
      </w:r>
    </w:p>
    <w:p w14:paraId="7E9D868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C3E51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CONVERSION FORMULA: CM = MM / 10</w:t>
      </w:r>
    </w:p>
    <w:p w14:paraId="7DC16DE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0A2380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NOTE: Do NOT convert these variables - they are already correct units:</w:t>
      </w:r>
    </w:p>
    <w:p w14:paraId="6A4BF0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weightkg  = already in kg</w:t>
      </w:r>
    </w:p>
    <w:p w14:paraId="7E548DC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weightlbs = already in lbs  </w:t>
      </w:r>
    </w:p>
    <w:p w14:paraId="0CCFBE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heightin  = already in inches</w:t>
      </w:r>
    </w:p>
    <w:p w14:paraId="18DEFD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D9CC3F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216A1D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Generate new cm variables for all length measurements</w:t>
      </w:r>
    </w:p>
    <w:p w14:paraId="794B770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Each new variable gets an underscore prefix and _cm suffix</w:t>
      </w:r>
    </w:p>
    <w:p w14:paraId="5F22B4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_stature_cm               = stature / 10</w:t>
      </w:r>
    </w:p>
    <w:p w14:paraId="51807FD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_cervicaleheight_cm       = cervicaleheight / 10</w:t>
      </w:r>
    </w:p>
    <w:p w14:paraId="49B5058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_trochanterionheight_cm   = trochanterionheight / 10</w:t>
      </w:r>
    </w:p>
    <w:p w14:paraId="40A16B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_waistheightomphalion_cm  = waistheightomphalion / 10</w:t>
      </w:r>
    </w:p>
    <w:p w14:paraId="0BA3F4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_kneeheightmidpatella_cm  = kneeheightmidpatella / 10</w:t>
      </w:r>
    </w:p>
    <w:p w14:paraId="2BD803F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_functionalleglength_cm   = functionalleglength / 10</w:t>
      </w:r>
    </w:p>
    <w:p w14:paraId="191D5DB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_footlength_cm            = footlength / 10</w:t>
      </w:r>
    </w:p>
    <w:p w14:paraId="16A0414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gen _thumbtipreach_cm         = thumbtipreach / 10</w:t>
      </w:r>
    </w:p>
    <w:p w14:paraId="1CF4B2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_span_cm                  = span / 10</w:t>
      </w:r>
    </w:p>
    <w:p w14:paraId="72619EE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_chestcircumference_cm    = chestcircumference / 10</w:t>
      </w:r>
    </w:p>
    <w:p w14:paraId="261B0A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_waistcircumference_cm    = waistcircumference / 10</w:t>
      </w:r>
    </w:p>
    <w:p w14:paraId="7672460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_hipbreadth_cm            = hipbreadth / 10</w:t>
      </w:r>
    </w:p>
    <w:p w14:paraId="18F662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_hipbreadthsitting_cm     = hipbreadthsitting / 10</w:t>
      </w:r>
    </w:p>
    <w:p w14:paraId="3F3ED2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_bicristalbreadth_cm      = bicristalbreadth / 10</w:t>
      </w:r>
    </w:p>
    <w:p w14:paraId="681B8AB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3A6917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828228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6C279A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TRANSFER MISSING CODES FROM ORIGINAL TO NEW CM VARIABLES</w:t>
      </w:r>
    </w:p>
    <w:p w14:paraId="0DC0D96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A6001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DO THIS?</w:t>
      </w:r>
    </w:p>
    <w:p w14:paraId="101647D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When i created new cm variables by dividing by 10</w:t>
      </w:r>
    </w:p>
    <w:p w14:paraId="41CFBCD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Stata did NOT automatically copy the missing codes</w:t>
      </w:r>
    </w:p>
    <w:p w14:paraId="598BFF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must manually transfer them from original to new variables</w:t>
      </w:r>
    </w:p>
    <w:p w14:paraId="6AC8A2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E02BA3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transfer ALL missing types:</w:t>
      </w:r>
    </w:p>
    <w:p w14:paraId="39ADD0D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 = not recorded (-77)</w:t>
      </w:r>
    </w:p>
    <w:p w14:paraId="5C31257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 = refused (-88)</w:t>
      </w:r>
    </w:p>
    <w:p w14:paraId="6478096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 = unknown (-99)</w:t>
      </w:r>
    </w:p>
    <w:p w14:paraId="6C0D517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.d = decided missing (suspect values i set to missing)</w:t>
      </w:r>
    </w:p>
    <w:p w14:paraId="55FC14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2AC837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F3B5E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STATURE</w:t>
      </w:r>
    </w:p>
    <w:p w14:paraId="539E22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.a if stature == .a</w:t>
      </w:r>
    </w:p>
    <w:p w14:paraId="74937B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.b if stature == .b</w:t>
      </w:r>
    </w:p>
    <w:p w14:paraId="58EC86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.c if stature == .c</w:t>
      </w:r>
    </w:p>
    <w:p w14:paraId="04F712F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.d if stature == .d</w:t>
      </w:r>
    </w:p>
    <w:p w14:paraId="159FFE4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5E9B9A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CERVICALE HEIGHT</w:t>
      </w:r>
    </w:p>
    <w:p w14:paraId="62837AA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.a if cervicaleheight == .a</w:t>
      </w:r>
    </w:p>
    <w:p w14:paraId="6904593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.b if cervicaleheight == .b</w:t>
      </w:r>
    </w:p>
    <w:p w14:paraId="66DF6DF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.c if cervicaleheight == .c</w:t>
      </w:r>
    </w:p>
    <w:p w14:paraId="2489A40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.d if cervicaleheight == .d</w:t>
      </w:r>
    </w:p>
    <w:p w14:paraId="4F663C1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01D1EB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TROCHANTERION HEIGHT</w:t>
      </w:r>
    </w:p>
    <w:p w14:paraId="183142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.a if trochanterionheight == .a</w:t>
      </w:r>
    </w:p>
    <w:p w14:paraId="34D7D7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.b if trochanterionheight == .b</w:t>
      </w:r>
    </w:p>
    <w:p w14:paraId="57608B1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.c if trochanterionheight == .c</w:t>
      </w:r>
    </w:p>
    <w:p w14:paraId="2DC40A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.d if trochanterionheight == .d</w:t>
      </w:r>
    </w:p>
    <w:p w14:paraId="54D2DB7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83A225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WAIST HEIGHT OMPHALION</w:t>
      </w:r>
    </w:p>
    <w:p w14:paraId="29447A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.a if waistheightomphalion == .a</w:t>
      </w:r>
    </w:p>
    <w:p w14:paraId="430B877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.b if waistheightomphalion == .b</w:t>
      </w:r>
    </w:p>
    <w:p w14:paraId="2C5896E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.c if waistheightomphalion == .c</w:t>
      </w:r>
    </w:p>
    <w:p w14:paraId="5DA2F2D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.d if waistheightomphalion == .d</w:t>
      </w:r>
    </w:p>
    <w:p w14:paraId="4F4BF04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F4DFED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KNEE HEIGHT MIDPATELLA</w:t>
      </w:r>
    </w:p>
    <w:p w14:paraId="5E36E5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.a if kneeheightmidpatella == .a</w:t>
      </w:r>
    </w:p>
    <w:p w14:paraId="7B08DC8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.b if kneeheightmidpatella == .b</w:t>
      </w:r>
    </w:p>
    <w:p w14:paraId="1E01CB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.c if kneeheightmidpatella == .c</w:t>
      </w:r>
    </w:p>
    <w:p w14:paraId="45EB31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.d if kneeheightmidpatella == .d</w:t>
      </w:r>
    </w:p>
    <w:p w14:paraId="6AE7FA9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084447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FUNCTIONAL LEG LENGTH</w:t>
      </w:r>
    </w:p>
    <w:p w14:paraId="4D44A26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.a if functionalleglength == .a</w:t>
      </w:r>
    </w:p>
    <w:p w14:paraId="5D17940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.b if functionalleglength == .b</w:t>
      </w:r>
    </w:p>
    <w:p w14:paraId="6C968A0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.c if functionalleglength == .c</w:t>
      </w:r>
    </w:p>
    <w:p w14:paraId="66397B2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.d if functionalleglength == .d</w:t>
      </w:r>
    </w:p>
    <w:p w14:paraId="4635FD3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03F87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FOOT LENGTH</w:t>
      </w:r>
    </w:p>
    <w:p w14:paraId="40443B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.a if footlength == .a</w:t>
      </w:r>
    </w:p>
    <w:p w14:paraId="149B628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.b if footlength == .b</w:t>
      </w:r>
    </w:p>
    <w:p w14:paraId="2820B7D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.c if footlength == .c</w:t>
      </w:r>
    </w:p>
    <w:p w14:paraId="0A391C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.d if footlength == .d</w:t>
      </w:r>
    </w:p>
    <w:p w14:paraId="4C0653B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9C602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THUMBTIP REACH</w:t>
      </w:r>
    </w:p>
    <w:p w14:paraId="2C6DCBF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.a if thumbtipreach == .a</w:t>
      </w:r>
    </w:p>
    <w:p w14:paraId="0B36F96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.b if thumbtipreach == .b</w:t>
      </w:r>
    </w:p>
    <w:p w14:paraId="570ADE7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.c if thumbtipreach == .c</w:t>
      </w:r>
    </w:p>
    <w:p w14:paraId="5705C40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.d if thumbtipreach == .d</w:t>
      </w:r>
    </w:p>
    <w:p w14:paraId="133E85A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09B3A1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SPAN</w:t>
      </w:r>
    </w:p>
    <w:p w14:paraId="3E0FF14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.a if span == .a</w:t>
      </w:r>
    </w:p>
    <w:p w14:paraId="04A6F1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.b if span == .b</w:t>
      </w:r>
    </w:p>
    <w:p w14:paraId="1399FF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.c if span == .c</w:t>
      </w:r>
    </w:p>
    <w:p w14:paraId="15DC9BC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.d if span == .d</w:t>
      </w:r>
    </w:p>
    <w:p w14:paraId="4B50190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ADBDF5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137A8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CHEST CIRCUMFERENCE</w:t>
      </w:r>
    </w:p>
    <w:p w14:paraId="46512F5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.a if chestcircumference == .a</w:t>
      </w:r>
    </w:p>
    <w:p w14:paraId="339103D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.b if chestcircumference == .b</w:t>
      </w:r>
    </w:p>
    <w:p w14:paraId="5D4CA7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.c if chestcircumference == .c</w:t>
      </w:r>
    </w:p>
    <w:p w14:paraId="60CFDC6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.d if chestcircumference == .d</w:t>
      </w:r>
    </w:p>
    <w:p w14:paraId="2147AB4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5824AF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WAIST CIRCUMFERENCE</w:t>
      </w:r>
    </w:p>
    <w:p w14:paraId="028291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.a if waistcircumference == .a</w:t>
      </w:r>
    </w:p>
    <w:p w14:paraId="6614453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.b if waistcircumference == .b</w:t>
      </w:r>
    </w:p>
    <w:p w14:paraId="32B15D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.c if waistcircumference == .c</w:t>
      </w:r>
    </w:p>
    <w:p w14:paraId="596673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.d if waistcircumference == .d</w:t>
      </w:r>
    </w:p>
    <w:p w14:paraId="4A73874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D18C82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HIP BREADTH</w:t>
      </w:r>
    </w:p>
    <w:p w14:paraId="4AC2EC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.a if hipbreadth == .a</w:t>
      </w:r>
    </w:p>
    <w:p w14:paraId="3301CC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.b if hipbreadth == .b</w:t>
      </w:r>
    </w:p>
    <w:p w14:paraId="67209DD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.c if hipbreadth == .c</w:t>
      </w:r>
    </w:p>
    <w:p w14:paraId="6954C6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.d if hipbreadth == .d</w:t>
      </w:r>
    </w:p>
    <w:p w14:paraId="743D005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342B34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HIP BREADTH SITTING</w:t>
      </w:r>
    </w:p>
    <w:p w14:paraId="10E4113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.a if hipbreadthsitting == .a</w:t>
      </w:r>
    </w:p>
    <w:p w14:paraId="187653B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.b if hipbreadthsitting == .b</w:t>
      </w:r>
    </w:p>
    <w:p w14:paraId="0E754A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.c if hipbreadthsitting == .c</w:t>
      </w:r>
    </w:p>
    <w:p w14:paraId="44B5EA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.d if hipbreadthsitting == .d</w:t>
      </w:r>
    </w:p>
    <w:p w14:paraId="11F230B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3433B1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BICRISTAL BREADTH</w:t>
      </w:r>
    </w:p>
    <w:p w14:paraId="153DAE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.a if bicristalbreadth == .a</w:t>
      </w:r>
    </w:p>
    <w:p w14:paraId="7A50CF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.b if bicristalbreadth == .b</w:t>
      </w:r>
    </w:p>
    <w:p w14:paraId="09267DA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.c if bicristalbreadth == .c</w:t>
      </w:r>
    </w:p>
    <w:p w14:paraId="24AF3B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.d if bicristalbreadth == .d</w:t>
      </w:r>
    </w:p>
    <w:p w14:paraId="7192E9B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C1C221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5395E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7AAB3C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AC0CD7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 check missing values transferred correctly</w:t>
      </w:r>
    </w:p>
    <w:p w14:paraId="019709C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misstable summarize _stature_cm _cervicaleheight_cm     ///</w:t>
      </w:r>
    </w:p>
    <w:p w14:paraId="1A5FC07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_trochanterionheight_cm _waistheightomphalion_cm    ///</w:t>
      </w:r>
    </w:p>
    <w:p w14:paraId="666731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_kneeheightmidpatella_cm _functionalleglength_cm    ///</w:t>
      </w:r>
    </w:p>
    <w:p w14:paraId="1FD68D8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_footlength_cm _thumbtipreach_cm _span_cm           ///</w:t>
      </w:r>
    </w:p>
    <w:p w14:paraId="05009E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_chestcircumference_cm _waistcircumference_cm       ///</w:t>
      </w:r>
    </w:p>
    <w:p w14:paraId="03CABD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_hipbreadth_cm _hipbreadthsitting_cm                ///</w:t>
      </w:r>
    </w:p>
    <w:p w14:paraId="13DE35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_bicristalbreadth_cm</w:t>
      </w:r>
    </w:p>
    <w:p w14:paraId="4EC21AF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79233E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EDCFBA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Label all new cm variables so i know what they are</w:t>
      </w:r>
    </w:p>
    <w:p w14:paraId="4EAF295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_stature_cm              "Stature (cm)"</w:t>
      </w:r>
    </w:p>
    <w:p w14:paraId="30D2734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_cervicaleheight_cm      "Cervicale Height (cm)"</w:t>
      </w:r>
    </w:p>
    <w:p w14:paraId="149D68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_trochanterionheight_cm  "Trochanterion Height (cm)"</w:t>
      </w:r>
    </w:p>
    <w:p w14:paraId="75B42F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_waistheightomphalion_cm "Waist Height Omphalion (cm)"</w:t>
      </w:r>
    </w:p>
    <w:p w14:paraId="1C7F842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_kneeheightmidpatella_cm "Knee Height Midpatella (cm)"</w:t>
      </w:r>
    </w:p>
    <w:p w14:paraId="62FCF31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_functionalleglength_cm  "Functional Leg Length (cm)"</w:t>
      </w:r>
    </w:p>
    <w:p w14:paraId="1D0621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_footlength_cm           "Foot Length (cm)"</w:t>
      </w:r>
    </w:p>
    <w:p w14:paraId="0F359B8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_thumbtipreach_cm        "Thumbtip Reach (cm)"</w:t>
      </w:r>
    </w:p>
    <w:p w14:paraId="169CE5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_span_cm                 "Span/Arm Wingspan (cm)"</w:t>
      </w:r>
    </w:p>
    <w:p w14:paraId="1C1AA72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_chestcircumference_cm   "Chest Circumference (cm)"</w:t>
      </w:r>
    </w:p>
    <w:p w14:paraId="458C004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_waistcircumference_cm   "Waist Circumference (cm)"</w:t>
      </w:r>
    </w:p>
    <w:p w14:paraId="26F36D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_hipbreadth_cm           "Hip Breadth (cm)"</w:t>
      </w:r>
    </w:p>
    <w:p w14:paraId="63C05D3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_hipbreadthsitting_cm    "Hip Breadth Sitting (cm)"</w:t>
      </w:r>
    </w:p>
    <w:p w14:paraId="65C446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_bicristalbreadth_cm     "Bicristal Breadth (cm)"</w:t>
      </w:r>
    </w:p>
    <w:p w14:paraId="35D0346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F7604F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DAA4E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to check cm variables</w:t>
      </w:r>
    </w:p>
    <w:p w14:paraId="497F4C0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mdesc _stature_cm _cervicaleheight_cm _thumbtipreach_cm</w:t>
      </w:r>
    </w:p>
    <w:p w14:paraId="3393EC2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CD75E9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D53EF0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conversions are correct by checking the means</w:t>
      </w:r>
    </w:p>
    <w:p w14:paraId="180630F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Each mean should now be roughly 1/10 of original value</w:t>
      </w:r>
    </w:p>
    <w:p w14:paraId="409167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_stature_cm _cervicaleheight_cm _trochanterionheight_cm ///</w:t>
      </w:r>
    </w:p>
    <w:p w14:paraId="254D7E3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_waistheightomphalion_cm _kneeheightmidpatella_cm</w:t>
      </w:r>
    </w:p>
    <w:p w14:paraId="28EED80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DE216D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59282C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3f: FLAG SUSPECT VALUES IN NEW CM VARIABLES</w:t>
      </w:r>
    </w:p>
    <w:p w14:paraId="30AFFC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A6F51B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AFTER CONVERSION?</w:t>
      </w:r>
    </w:p>
    <w:p w14:paraId="4B9FC7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can now check plausible ranges in familiar cm units</w:t>
      </w:r>
    </w:p>
    <w:p w14:paraId="4BAA064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Based on US Army standards and observed data distributions</w:t>
      </w:r>
    </w:p>
    <w:p w14:paraId="54BFE3A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i add to the existing flag_suspect variable</w:t>
      </w:r>
    </w:p>
    <w:p w14:paraId="608E56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FA44F4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RANGES BASED ON:</w:t>
      </w:r>
    </w:p>
    <w:p w14:paraId="6D827D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US Army height standards (AR 40-501)</w:t>
      </w:r>
    </w:p>
    <w:p w14:paraId="4212E3F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ANSUR II observed data distributions</w:t>
      </w:r>
    </w:p>
    <w:p w14:paraId="69C0501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Physiological plausibility</w:t>
      </w:r>
    </w:p>
    <w:p w14:paraId="11CCBE7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6B3EC1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F74264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STATURE (HEIGHT) --- *stature /standing height. It is the vertical distance from the floor to the top of the head — essentially the standing height of the soldier measured directly with a stadiometer while standing erect. </w:t>
      </w:r>
    </w:p>
    <w:p w14:paraId="55ED9D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 Army standard: 147cm (4ft10) to 203cm (6ft8)</w:t>
      </w:r>
    </w:p>
    <w:p w14:paraId="17C9C9D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351C1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_stature_cm &lt; 147 &amp; _stature_cm != .</w:t>
      </w:r>
    </w:p>
    <w:p w14:paraId="626A0DE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_stature_cm &gt; 203 &amp; _stature_cm != .</w:t>
      </w:r>
    </w:p>
    <w:p w14:paraId="19A3989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.d if _stature_cm &lt; 147 &amp; _stature_cm != .</w:t>
      </w:r>
    </w:p>
    <w:p w14:paraId="34213AC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_stature_cm = .d if _stature_cm &gt; 203 &amp; _stature_cm != .</w:t>
      </w:r>
    </w:p>
    <w:p w14:paraId="79D9F74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9EF73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CERVICALE HEIGHT ---</w:t>
      </w:r>
    </w:p>
    <w:p w14:paraId="323184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110 to 180 cm</w:t>
      </w:r>
    </w:p>
    <w:p w14:paraId="30BDA17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Should be about 85-88% of stature. *cervicaleheight – Cervical Height //It is the vertical distance from the floor to the most prominent point of the seventh cervical vertebra at the base of the neck — measured while a person stands erect. Cervicale height is typically about 85–88% of total stature. So if stature is ~172 cm, cervicale height should be roughly ~146–151 cm. This is the most strongly correlated measure with stature (r=0.991). A big difference from this ratio is highly suspicious.</w:t>
      </w:r>
    </w:p>
    <w:p w14:paraId="75E95B6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_cervicaleheight_cm &lt; 110 &amp; _cervicaleheight_cm != .</w:t>
      </w:r>
    </w:p>
    <w:p w14:paraId="146374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_cervicaleheight_cm &gt; 180 &amp; _cervicaleheight_cm != .</w:t>
      </w:r>
    </w:p>
    <w:p w14:paraId="4680D69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.d if _cervicaleheight_cm &lt; 110 &amp; _cervicaleheight_cm != .</w:t>
      </w:r>
    </w:p>
    <w:p w14:paraId="57B41C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_cervicaleheight_cm = .d if _cervicaleheight_cm &gt; 180 &amp; _cervicaleheight_cm != .</w:t>
      </w:r>
    </w:p>
    <w:p w14:paraId="33B5E0D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3808F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TROCHANTERION HEIGHT ---*trochanterionheight – Trochanterion Height //It is the vertical distance between the standing surface and the trochanterion landmark on the upper side of the right thigh — measured with </w:t>
      </w:r>
      <w:r w:rsidRPr="00EE1C19">
        <w:rPr>
          <w:rFonts w:ascii="Courier New" w:eastAsia="Courier New" w:hAnsi="Courier New" w:cs="Courier New"/>
          <w:color w:val="000000" w:themeColor="text1"/>
          <w:sz w:val="20"/>
          <w:szCs w:val="20"/>
        </w:rPr>
        <w:lastRenderedPageBreak/>
        <w:t>an anthropometer while the subject stands erect looking straight ahead with heels together and weight distributed equally on both feet</w:t>
      </w:r>
    </w:p>
    <w:p w14:paraId="560815F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range: 60 to 115 cm</w:t>
      </w:r>
    </w:p>
    <w:p w14:paraId="0F40376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Should be about 50-55% of stature</w:t>
      </w:r>
    </w:p>
    <w:p w14:paraId="2D9AD9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_trochanterionheight_cm &lt; 60  &amp; _trochanterionheight_cm != .</w:t>
      </w:r>
    </w:p>
    <w:p w14:paraId="289D27C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_trochanterionheight_cm &gt; 115 &amp; _trochanterionheight_cm != .</w:t>
      </w:r>
    </w:p>
    <w:p w14:paraId="300BA8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.d if _trochanterionheight_cm &lt; 60  &amp; _trochanterionheight_cm != .</w:t>
      </w:r>
    </w:p>
    <w:p w14:paraId="4A52D53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_trochanterionheight_cm = .d if _trochanterionheight_cm &gt; 115 &amp; _trochanterionheight_cm != .</w:t>
      </w:r>
    </w:p>
    <w:p w14:paraId="66CA1C5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2AEC18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WAIST HEIGHT OMPHALION --- *Waist height omphalion is typically about 58–62% of total stature So if stature is ~172 cm, waist height should be roughly ~100–107 cm. A big difference from this ratio is suspicious. I will consider 80-130 for safe range.anything beyon this range is suspecious. Obseeved range is Range: [80.5,124.5].  I see no observation in suspecious range. </w:t>
      </w:r>
    </w:p>
    <w:p w14:paraId="354406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range: 80 to 130 cm</w:t>
      </w:r>
    </w:p>
    <w:p w14:paraId="0DC10D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Should be about 58-62% of stature</w:t>
      </w:r>
    </w:p>
    <w:p w14:paraId="42322AA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_waistheightomphalion_cm &lt; 80  &amp; _waistheightomphalion_cm != .</w:t>
      </w:r>
    </w:p>
    <w:p w14:paraId="199BEEC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_waistheightomphalion_cm &gt; 130 &amp; _waistheightomphalion_cm != .</w:t>
      </w:r>
    </w:p>
    <w:p w14:paraId="0E2386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.d if _waistheightomphalion_cm &lt; 80  &amp; _waistheightomphalion_cm != .</w:t>
      </w:r>
    </w:p>
    <w:p w14:paraId="03E630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_waistheightomphalion_cm = .d if _waistheightomphalion_cm &gt; 130 &amp; _waistheightomphalion_cm != .</w:t>
      </w:r>
    </w:p>
    <w:p w14:paraId="30EE80E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8D320B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KNEE HEIGHT MIDPATELLA --- *kneeheightmidpatella – Knee Height, Midpatella //It is the vertical distance from the floor to the midpoint of the kneecap (patella) while someone stands erect with feet slightly apart and weight distributed equally. *I will use value less than 38 as suspecious. It is too short. 38 to 63 cm as my plausible range for kneeheightmidpatella- knee height should be approximately 28–30% of total height. I found some values below 38 as suspecious. Yes!!!!!!!!!!!!!</w:t>
      </w:r>
    </w:p>
    <w:p w14:paraId="669AD2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Plausible range: 38 to 63 cm</w:t>
      </w:r>
    </w:p>
    <w:p w14:paraId="5C832BF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Knee height should be approximately 28-30% of total stature</w:t>
      </w:r>
    </w:p>
    <w:p w14:paraId="2F3B7C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Values below 38 cm are too short to be a real adult knee height</w:t>
      </w:r>
    </w:p>
    <w:p w14:paraId="1822251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Values above 63 cm are too tall — physiologically impossible</w:t>
      </w:r>
    </w:p>
    <w:p w14:paraId="70F4B61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_kneeheightmidpatella_cm &lt; 38 &amp; _kneeheightmidpatella_cm != .</w:t>
      </w:r>
    </w:p>
    <w:p w14:paraId="76FB9E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_kneeheightmidpatella_cm &gt; 63 &amp; _kneeheightmidpatella_cm != .</w:t>
      </w:r>
    </w:p>
    <w:p w14:paraId="2E0BBD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.d if _kneeheightmidpatella_cm &lt; 38 &amp; _kneeheightmidpatella_cm != .</w:t>
      </w:r>
    </w:p>
    <w:p w14:paraId="1361E59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_kneeheightmidpatella_cm = .d if _kneeheightmidpatella_cm &gt; 63 &amp; _kneeheightmidpatella_cm != .</w:t>
      </w:r>
    </w:p>
    <w:p w14:paraId="2DB26BB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0DBF1E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FUNCTIONAL LEG LENGTH ---*functionalleglength – Functional Leg Length /It is the straight-line distance from the base of the foot to the back </w:t>
      </w:r>
      <w:r w:rsidRPr="00EE1C19">
        <w:rPr>
          <w:rFonts w:ascii="Courier New" w:eastAsia="Courier New" w:hAnsi="Courier New" w:cs="Courier New"/>
          <w:color w:val="000000" w:themeColor="text1"/>
          <w:sz w:val="20"/>
          <w:szCs w:val="20"/>
        </w:rPr>
        <w:lastRenderedPageBreak/>
        <w:t>surface of the body in line with the trochanter, measured with the subject sitting and right leg extended.</w:t>
      </w:r>
    </w:p>
    <w:p w14:paraId="00DAEB6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78 to 138 cm</w:t>
      </w:r>
    </w:p>
    <w:p w14:paraId="69859DC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Should be about 60-68% of stature</w:t>
      </w:r>
    </w:p>
    <w:p w14:paraId="46024F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_functionalleglength_cm &lt; 78  &amp; _functionalleglength_cm != .</w:t>
      </w:r>
    </w:p>
    <w:p w14:paraId="61BA85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_functionalleglength_cm &gt; 138 &amp; _functionalleglength_cm != .</w:t>
      </w:r>
    </w:p>
    <w:p w14:paraId="4B9F04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.d if _functionalleglength_cm &lt; 78  &amp; _functionalleglength_cm != .</w:t>
      </w:r>
    </w:p>
    <w:p w14:paraId="2E84BC3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_functionalleglength_cm = .d if _functionalleglength_cm &gt; 138 &amp; _functionalleglength_cm != .</w:t>
      </w:r>
    </w:p>
    <w:p w14:paraId="35348A3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BA7B88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*I see the range is [83.5,131.6 cm]. Functional leg length is typically about 60–68% of total stature. So if stature is ~172 cm, functional leg length should be roughly ~103–117 cm. A big difference from this ratio is suspicious</w:t>
      </w:r>
    </w:p>
    <w:p w14:paraId="2C5EC4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I will use 78 to 138 cm as your plausible range for functionalleglength and always cross check against stature — functional leg length should be approximately 60–68% of total height. So, there is no suspecious values. </w:t>
      </w:r>
    </w:p>
    <w:p w14:paraId="4A9C71D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EC9339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7CC9E1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FDAA7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FOOT LENGTH --- * I will use 19 to 34 cm as my plausible range for footlength based on ANSUR II data collected from US Army Active Duty, National Guard, and Army Reserve Soldiers. I see clearly that there is no suspected values. </w:t>
      </w:r>
    </w:p>
    <w:p w14:paraId="425352A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19 to 34 cm</w:t>
      </w:r>
    </w:p>
    <w:p w14:paraId="1197CA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_footlength_cm &lt; 19 &amp; _footlength_cm != .</w:t>
      </w:r>
    </w:p>
    <w:p w14:paraId="073BDE0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_footlength_cm &gt; 34 &amp; _footlength_cm != .</w:t>
      </w:r>
    </w:p>
    <w:p w14:paraId="1EC196E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.d if _footlength_cm &lt; 19 &amp; _footlength_cm != .</w:t>
      </w:r>
    </w:p>
    <w:p w14:paraId="03C5CB2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_footlength_cm = .d if _footlength_cm &gt; 34 &amp; _footlength_cm != .</w:t>
      </w:r>
    </w:p>
    <w:p w14:paraId="5610088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2365E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THUMBTIP REACH --- /* I will use 55 to 105 cm as my plausible range for thumbtipreach. The values above 200 cm in my dataset are clearly suspected or out of ranege. YES!!!!!!</w:t>
      </w:r>
    </w:p>
    <w:p w14:paraId="2909205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E2B7AA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50C737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Plausible range: 55 to 105 cm</w:t>
      </w:r>
    </w:p>
    <w:p w14:paraId="09B580A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Human thumbtip reach cannot physically exceed 105 cm</w:t>
      </w:r>
    </w:p>
    <w:p w14:paraId="131669C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Values below 55 cm are also impossible for an adult soldier</w:t>
      </w:r>
    </w:p>
    <w:p w14:paraId="5DE3E3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_thumbtipreach_cm &lt; 55  &amp; _thumbtipreach_cm != .</w:t>
      </w:r>
    </w:p>
    <w:p w14:paraId="0A8B91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_thumbtipreach_cm &gt; 105 &amp; _thumbtipreach_cm != .</w:t>
      </w:r>
    </w:p>
    <w:p w14:paraId="2768BBE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.d if _thumbtipreach_cm &lt; 55  &amp; _thumbtipreach_cm != .</w:t>
      </w:r>
    </w:p>
    <w:p w14:paraId="77FE8D1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_thumbtipreach_cm = .d if _thumbtipreach_cm &gt; 105 &amp; _thumbtipreach_cm != .</w:t>
      </w:r>
    </w:p>
    <w:p w14:paraId="7B76F62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DCE37D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SPAN (ARM WINGSPAN) --- * Span (distance between the tips of the right and left middle fingers when the subject's arms are stretched out horizontally to both sides).</w:t>
      </w:r>
    </w:p>
    <w:p w14:paraId="0B4229A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132 to 215 cm</w:t>
      </w:r>
    </w:p>
    <w:p w14:paraId="0445862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Should be approximately equal to stature</w:t>
      </w:r>
    </w:p>
    <w:p w14:paraId="7A38316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_span_cm &lt; 132 &amp; _span_cm != .</w:t>
      </w:r>
    </w:p>
    <w:p w14:paraId="58CC0E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_span_cm &gt; 215 &amp; _span_cm != .</w:t>
      </w:r>
    </w:p>
    <w:p w14:paraId="276220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.d if _span_cm &lt; 132 &amp; _span_cm != .</w:t>
      </w:r>
    </w:p>
    <w:p w14:paraId="7A83CD8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_span_cm = .d if _span_cm &gt; 215 &amp; _span_cm != .</w:t>
      </w:r>
    </w:p>
    <w:p w14:paraId="2D7036D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4F3BF2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_span_cm, missing</w:t>
      </w:r>
    </w:p>
    <w:p w14:paraId="55F8083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760EF4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CC8CFA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CHEST CIRCUMFERENCE --- *looks ok. no suspecious value. Some values looks small but female officer might have it physiologicaly possible. </w:t>
      </w:r>
    </w:p>
    <w:p w14:paraId="4ED26D5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9B892B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65 to 150 cm</w:t>
      </w:r>
    </w:p>
    <w:p w14:paraId="38E266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_chestcircumference_cm &lt; 65  &amp; _chestcircumference_cm != .</w:t>
      </w:r>
    </w:p>
    <w:p w14:paraId="60814B7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_chestcircumference_cm &gt; 150 &amp; _chestcircumference_cm != .</w:t>
      </w:r>
    </w:p>
    <w:p w14:paraId="5B39714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.d if _chestcircumference_cm &lt; 65  &amp; _chestcircumference_cm != .</w:t>
      </w:r>
    </w:p>
    <w:p w14:paraId="45BB37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_chestcircumference_cm = .d if _chestcircumference_cm &gt; 150 &amp; _chestcircumference_cm != .</w:t>
      </w:r>
    </w:p>
    <w:p w14:paraId="3A57098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81684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WAIST CIRCUMFERENCE --- *distribution looks good, no suspecious value</w:t>
      </w:r>
    </w:p>
    <w:p w14:paraId="52F900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55 to 140 cm</w:t>
      </w:r>
    </w:p>
    <w:p w14:paraId="359534D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_waistcircumference_cm &lt; 55  &amp; _waistcircumference_cm != .</w:t>
      </w:r>
    </w:p>
    <w:p w14:paraId="3819367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_waistcircumference_cm &gt; 140 &amp; _waistcircumference_cm != .</w:t>
      </w:r>
    </w:p>
    <w:p w14:paraId="3A4B07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.d if _waistcircumference_cm &lt; 55  &amp; _waistcircumference_cm != .</w:t>
      </w:r>
    </w:p>
    <w:p w14:paraId="6B6175B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_waistcircumference_cm = .d if _waistcircumference_cm &gt; 140 &amp; _waistcircumference_cm != .</w:t>
      </w:r>
    </w:p>
    <w:p w14:paraId="14EED7E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9DDD00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HIP BREADTH --- Looks ok.</w:t>
      </w:r>
    </w:p>
    <w:p w14:paraId="3D8344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25 to 50 cm</w:t>
      </w:r>
    </w:p>
    <w:p w14:paraId="6FE25B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_hipbreadth_cm &lt; 25 &amp; _hipbreadth_cm != .</w:t>
      </w:r>
    </w:p>
    <w:p w14:paraId="59E6EF4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_hipbreadth_cm &gt; 50 &amp; _hipbreadth_cm != .</w:t>
      </w:r>
    </w:p>
    <w:p w14:paraId="0B75591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.d if _hipbreadth_cm &lt; 25 &amp; _hipbreadth_cm != .</w:t>
      </w:r>
    </w:p>
    <w:p w14:paraId="2FE6D3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_hipbreadth_cm = .d if _hipbreadth_cm &gt; 50 &amp; _hipbreadth_cm != .</w:t>
      </w:r>
    </w:p>
    <w:p w14:paraId="4558CF5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B1640D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HIP BREADTH SITTING ---</w:t>
      </w:r>
    </w:p>
    <w:p w14:paraId="1FC1B5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25 to 58 cm</w:t>
      </w:r>
    </w:p>
    <w:p w14:paraId="6568102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_hipbreadthsitting_cm &lt; 25 &amp; _hipbreadthsitting_cm != .</w:t>
      </w:r>
    </w:p>
    <w:p w14:paraId="6441699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_hipbreadthsitting_cm &gt; 58 &amp; _hipbreadthsitting_cm != .</w:t>
      </w:r>
    </w:p>
    <w:p w14:paraId="3C7D68A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.d if _hipbreadthsitting_cm &lt; 25 &amp; _hipbreadthsitting_cm != .</w:t>
      </w:r>
    </w:p>
    <w:p w14:paraId="3224A67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_hipbreadthsitting_cm = .d if _hipbreadthsitting_cm &gt; 58 &amp; _hipbreadthsitting_cm != .</w:t>
      </w:r>
    </w:p>
    <w:p w14:paraId="4313B86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695A9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BICRISTAL BREADTH --- *It is the horizontal distance between the left and right iliocristale landmarks — the widest points of the pelvis (hip bones) — measured while the soldier stands erect</w:t>
      </w:r>
    </w:p>
    <w:p w14:paraId="16A3A0A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Expected range: 17 to 40 cm</w:t>
      </w:r>
    </w:p>
    <w:p w14:paraId="1E5777D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_bicristalbreadth_cm &lt; 17 &amp; _bicristalbreadth_cm != .</w:t>
      </w:r>
    </w:p>
    <w:p w14:paraId="1C9E5EE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flag_suspect = 1 if _bicristalbreadth_cm &gt; 40 &amp; _bicristalbreadth_cm != .</w:t>
      </w:r>
    </w:p>
    <w:p w14:paraId="02AAD8C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.d if _bicristalbreadth_cm &lt; 17 &amp; _bicristalbreadth_cm != .</w:t>
      </w:r>
    </w:p>
    <w:p w14:paraId="6F4AE12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_bicristalbreadth_cm = .d if _bicristalbreadth_cm &gt; 40 &amp; _bicristalbreadth_cm != .</w:t>
      </w:r>
    </w:p>
    <w:p w14:paraId="26AC31A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6F9526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total number of suspect observations</w:t>
      </w:r>
    </w:p>
    <w:p w14:paraId="15DAC3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w:t>
      </w:r>
    </w:p>
    <w:p w14:paraId="047DC6E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844389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List all suspect observations with key variables</w:t>
      </w:r>
    </w:p>
    <w:p w14:paraId="1C3B432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list unique_id gender age _stature_cm weightkg if flag_suspect == 1</w:t>
      </w:r>
    </w:p>
    <w:p w14:paraId="288B402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127DE2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181249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265090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STEP 3g: LABEL ALL VARIABLES</w:t>
      </w:r>
    </w:p>
    <w:p w14:paraId="791806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9C49FA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WHY LABEL?</w:t>
      </w:r>
    </w:p>
    <w:p w14:paraId="772D5F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Labels make the dataset professional and easy to understand</w:t>
      </w:r>
    </w:p>
    <w:p w14:paraId="22B4795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Anyone reading the dataset will know what each variable means</w:t>
      </w:r>
    </w:p>
    <w:p w14:paraId="009F536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Required for a high quality analytic dataset</w:t>
      </w:r>
    </w:p>
    <w:p w14:paraId="7B4E44C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4B10A9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6EF29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Label original measurement variables</w:t>
      </w:r>
    </w:p>
    <w:p w14:paraId="70114E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stature              "Stature/Height (mm - original)"</w:t>
      </w:r>
    </w:p>
    <w:p w14:paraId="62F901C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cervicaleheight      "Cervicale Height (mm - original)"</w:t>
      </w:r>
    </w:p>
    <w:p w14:paraId="05C548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trochanterionheight  "Trochanterion Height (mm - original)"</w:t>
      </w:r>
    </w:p>
    <w:p w14:paraId="7C7DBB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waistheightomphalion "Waist Height Omphalion (mm - original)"</w:t>
      </w:r>
    </w:p>
    <w:p w14:paraId="7E8AC79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kneeheightmidpatella "Knee Height Midpatella (mm - original)"</w:t>
      </w:r>
    </w:p>
    <w:p w14:paraId="2D16D0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functionalleglength  "Functional Leg Length (mm - original)"</w:t>
      </w:r>
    </w:p>
    <w:p w14:paraId="5F3F37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footlength           "Foot Length (mm - original)"</w:t>
      </w:r>
    </w:p>
    <w:p w14:paraId="1730FDB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thumbtipreach        "Thumbtip Reach (mm - original)"</w:t>
      </w:r>
    </w:p>
    <w:p w14:paraId="4D8139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span                 "Span/Arm Wingspan (mm - original)"</w:t>
      </w:r>
    </w:p>
    <w:p w14:paraId="718F96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chestcircumference   "Chest Circumference (mm - original)"</w:t>
      </w:r>
    </w:p>
    <w:p w14:paraId="2C8958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waistcircumference   "Waist Circumference (mm - original)"</w:t>
      </w:r>
    </w:p>
    <w:p w14:paraId="2C1B3F9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hipbreadth           "Hip Breadth (mm - original)"</w:t>
      </w:r>
    </w:p>
    <w:p w14:paraId="2C6412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hipbreadthsitting    "Hip Breadth Sitting (mm - original)"</w:t>
      </w:r>
    </w:p>
    <w:p w14:paraId="1637AE8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bicristalbreadth     "Bicristal Breadth (mm - original)"</w:t>
      </w:r>
    </w:p>
    <w:p w14:paraId="712E1D2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weightkg "Measured weight (kg) — verified already in kg not kg*10"</w:t>
      </w:r>
    </w:p>
    <w:p w14:paraId="1120FA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weightlbs            "Self-reported weight (lbs)"</w:t>
      </w:r>
    </w:p>
    <w:p w14:paraId="39397CB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heightin             "Self-reported height (inches)"</w:t>
      </w:r>
    </w:p>
    <w:p w14:paraId="6D7181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label variable age                  "Age (years)"</w:t>
      </w:r>
    </w:p>
    <w:p w14:paraId="367BEE2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B6C18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Encode categorical string variables to numeric</w:t>
      </w:r>
    </w:p>
    <w:p w14:paraId="0CEC018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encode creates a numeric version with value labels automatically</w:t>
      </w:r>
    </w:p>
    <w:p w14:paraId="5504936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encode gender,           gen(gender_num)</w:t>
      </w:r>
    </w:p>
    <w:p w14:paraId="2B97C90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encode component,        gen(component_num)</w:t>
      </w:r>
    </w:p>
    <w:p w14:paraId="79091A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encode branch,           gen(branch_num)</w:t>
      </w:r>
    </w:p>
    <w:p w14:paraId="6D57948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encode writingpreference, gen(writingpref_num)</w:t>
      </w:r>
    </w:p>
    <w:p w14:paraId="53E8F00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A4C39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Label the new numeric variables</w:t>
      </w:r>
    </w:p>
    <w:p w14:paraId="4951FC0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gender_num       "Sex (numeric)"</w:t>
      </w:r>
    </w:p>
    <w:p w14:paraId="693DBB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component_num    "Military component (numeric)"</w:t>
      </w:r>
    </w:p>
    <w:p w14:paraId="0056E69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branch_num       "Branch (numeric)"</w:t>
      </w:r>
    </w:p>
    <w:p w14:paraId="20D844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writingpref_num  "Writing preference (numeric)"</w:t>
      </w:r>
    </w:p>
    <w:p w14:paraId="23C4392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9D21F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D0E8A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LABEL SubjectNumericRace ---</w:t>
      </w:r>
    </w:p>
    <w:p w14:paraId="41F746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Already numeric — add value labels so output shows text not numbers</w:t>
      </w:r>
    </w:p>
    <w:p w14:paraId="464F21D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Same valid codes as DODRace but allows multiple race selection</w:t>
      </w:r>
    </w:p>
    <w:p w14:paraId="64D273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8B13D8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race_lbl 1 "White"            ///</w:t>
      </w:r>
    </w:p>
    <w:p w14:paraId="4291B3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2 "Black"            ///</w:t>
      </w:r>
    </w:p>
    <w:p w14:paraId="6AA8475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3 "Hispanic"         ///</w:t>
      </w:r>
    </w:p>
    <w:p w14:paraId="54C51EC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4 "Asian"            ///</w:t>
      </w:r>
    </w:p>
    <w:p w14:paraId="293BB50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5 "Native American"  ///</w:t>
      </w:r>
    </w:p>
    <w:p w14:paraId="729BBDF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6 "Pacific Islander" ///</w:t>
      </w:r>
    </w:p>
    <w:p w14:paraId="5BD41F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8 "Other"</w:t>
      </w:r>
    </w:p>
    <w:p w14:paraId="73BAD97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subjectnumericrace race_lbl</w:t>
      </w:r>
    </w:p>
    <w:p w14:paraId="623608C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subjectnumericrace ///</w:t>
      </w:r>
    </w:p>
    <w:p w14:paraId="4DFB335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"Self-reported race — multiple races allowed (codes 1-6, 8)"</w:t>
      </w:r>
    </w:p>
    <w:p w14:paraId="38ECD5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subjectnumericrace, missing</w:t>
      </w:r>
    </w:p>
    <w:p w14:paraId="70B88AD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2B2EA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4D2FBB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LABEL DODRace ---</w:t>
      </w:r>
    </w:p>
    <w:p w14:paraId="3D0F65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Already numeric — verified clean by user, no flagging needed</w:t>
      </w:r>
    </w:p>
    <w:p w14:paraId="12B337E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Reuse race_lbl defined above — same valid codes</w:t>
      </w:r>
    </w:p>
    <w:p w14:paraId="0073837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A862B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dodrace race_lbl</w:t>
      </w:r>
    </w:p>
    <w:p w14:paraId="3834BA6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dodrace ///</w:t>
      </w:r>
    </w:p>
    <w:p w14:paraId="59E06D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"Single preferred race — DoD manpower comparable (codes 1-6, 8)"</w:t>
      </w:r>
    </w:p>
    <w:p w14:paraId="11CAC8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dodrace, missing</w:t>
      </w:r>
    </w:p>
    <w:p w14:paraId="2B8330B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2F05EE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A74B0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LABEL ethnicity ---</w:t>
      </w:r>
    </w:p>
    <w:p w14:paraId="299F86D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String variable — self-reported e.g. "Mexican", "Vietnamese"</w:t>
      </w:r>
    </w:p>
    <w:p w14:paraId="68053E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Verified by user: no missing, no suspect values</w:t>
      </w:r>
    </w:p>
    <w:p w14:paraId="2C3E5E0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 cleaning needed — label only</w:t>
      </w:r>
    </w:p>
    <w:p w14:paraId="6FA9F71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679820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label variable ethnicity ///</w:t>
      </w:r>
    </w:p>
    <w:p w14:paraId="5E7D270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"Self-reported ethnicity (string) — verified through interview"</w:t>
      </w:r>
    </w:p>
    <w:p w14:paraId="024ECFA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ethnicity, missing</w:t>
      </w:r>
    </w:p>
    <w:p w14:paraId="2481BFB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0A3CAB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6A477B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LABEL installation ---</w:t>
      </w:r>
    </w:p>
    <w:p w14:paraId="2E90976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String variable — Army base where measurement occurred</w:t>
      </w:r>
    </w:p>
    <w:p w14:paraId="7C0CCC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e.g. "Fort Hood", "Camp Shelby"</w:t>
      </w:r>
    </w:p>
    <w:p w14:paraId="1203419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Verified by user: no missing, no suspect values</w:t>
      </w:r>
    </w:p>
    <w:p w14:paraId="21F8B93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 cleaning needed — label only</w:t>
      </w:r>
    </w:p>
    <w:p w14:paraId="5DE7428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BEF5DE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installation ///</w:t>
      </w:r>
    </w:p>
    <w:p w14:paraId="78F237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"U.S. Army installation where measurement occurred (string)"</w:t>
      </w:r>
    </w:p>
    <w:p w14:paraId="7F3E14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installation, missing</w:t>
      </w:r>
    </w:p>
    <w:p w14:paraId="0BA8172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A8D259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3E7AC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9E3E9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784CF2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4: CREATE NEW VARIABLES</w:t>
      </w:r>
    </w:p>
    <w:p w14:paraId="0D0BAC5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13E0312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WHY AFTER CLEANING AND CONVERTING?</w:t>
      </w:r>
    </w:p>
    <w:p w14:paraId="1ACB201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New variables are calculated FROM existing variables</w:t>
      </w:r>
    </w:p>
    <w:p w14:paraId="7D9B6B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If existing variables have errors the new ones will too</w:t>
      </w:r>
    </w:p>
    <w:p w14:paraId="4E72105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Always clean and convert first then create new variables</w:t>
      </w:r>
    </w:p>
    <w:p w14:paraId="08EADA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34D3708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NEW VARIABLES TO CREATE:</w:t>
      </w:r>
    </w:p>
    <w:p w14:paraId="2E9154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a) unique_id     - already done in Step 1</w:t>
      </w:r>
    </w:p>
    <w:p w14:paraId="18672BB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b) bmi + bmi_cat - continuous and categorical BMI</w:t>
      </w:r>
    </w:p>
    <w:p w14:paraId="4905569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c) season        - season of measurement</w:t>
      </w:r>
    </w:p>
    <w:p w14:paraId="6CD888E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d) gender_num    - already done in Step 3g</w:t>
      </w:r>
    </w:p>
    <w:p w14:paraId="4A098EF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e) body_type     - body type categories by sex</w:t>
      </w:r>
    </w:p>
    <w:p w14:paraId="6BBD78D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 tshirt_size   - unisex t-shirt size</w:t>
      </w:r>
    </w:p>
    <w:p w14:paraId="5ED26A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494A0E5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ADDITIONAL VARIABLES FOR ANALYSIS:</w:t>
      </w:r>
    </w:p>
    <w:p w14:paraId="391546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age_cat        - age categories (NCHS standard)</w:t>
      </w:r>
    </w:p>
    <w:p w14:paraId="005176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hip_height_ratio - hip height as % of stature</w:t>
      </w:r>
    </w:p>
    <w:p w14:paraId="5031AE3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height_diff    - reported minus measured height</w:t>
      </w:r>
    </w:p>
    <w:p w14:paraId="1CF56CB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weight_diff    - reported minus measured weight</w:t>
      </w:r>
    </w:p>
    <w:p w14:paraId="0E579C1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20B02E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B7A4F4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(b) BMI CONTINUOUS ---</w:t>
      </w:r>
    </w:p>
    <w:p w14:paraId="6E3F18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Formula: weight in kg divided by height in meters squared</w:t>
      </w:r>
    </w:p>
    <w:p w14:paraId="058C6C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Height must be converted from cm to meters by dividing by 100</w:t>
      </w:r>
    </w:p>
    <w:p w14:paraId="7733AF9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bmi = weightkg / (_stature_cm / 100)^2</w:t>
      </w:r>
    </w:p>
    <w:p w14:paraId="14E3875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bmi "Body Mass Index (kg/m2)"</w:t>
      </w:r>
    </w:p>
    <w:p w14:paraId="77CC3F5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1A7D16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BMI distribution</w:t>
      </w:r>
    </w:p>
    <w:p w14:paraId="4E19A87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bmi, detail</w:t>
      </w:r>
    </w:p>
    <w:p w14:paraId="49600EA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51E21F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(b) BMI CATEGORICAL ---</w:t>
      </w:r>
    </w:p>
    <w:p w14:paraId="7008B9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Using standard WHO cutpoints:</w:t>
      </w:r>
    </w:p>
    <w:p w14:paraId="19CC972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Underweight = below 18.5</w:t>
      </w:r>
    </w:p>
    <w:p w14:paraId="58CECCE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Normal      = 18.5 to below 25</w:t>
      </w:r>
    </w:p>
    <w:p w14:paraId="109722F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Overweight  = 25 to below 30</w:t>
      </w:r>
    </w:p>
    <w:p w14:paraId="11262D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Obese       = 30 and above</w:t>
      </w:r>
    </w:p>
    <w:p w14:paraId="00B744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bmi_cat = .</w:t>
      </w:r>
    </w:p>
    <w:p w14:paraId="11D52D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bmi_cat = 1 if bmi &lt; 18.5</w:t>
      </w:r>
    </w:p>
    <w:p w14:paraId="3A34DBB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bmi_cat = 2 if bmi &gt;= 18.5 &amp; bmi &lt; 25</w:t>
      </w:r>
    </w:p>
    <w:p w14:paraId="18DEECE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bmi_cat = 3 if bmi &gt;= 25   &amp; bmi &lt; 30</w:t>
      </w:r>
    </w:p>
    <w:p w14:paraId="3B33A9E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bmi_cat = 4 if bmi &gt;= 30   &amp; bmi != .</w:t>
      </w:r>
    </w:p>
    <w:p w14:paraId="480A7F3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5BEB7C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Transfer .d from source variables to bmi and bmi_cat</w:t>
      </w:r>
    </w:p>
    <w:p w14:paraId="109CDE2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*No new flag needed — already flagged in Step 3d. Just transfer the .d so it shows correctly</w:t>
      </w:r>
    </w:p>
    <w:p w14:paraId="6D0352F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Stata does not carry .d through calculations automatically. i must do this manually</w:t>
      </w:r>
    </w:p>
    <w:p w14:paraId="33937F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     = .d if weightkg == .d | _stature_cm == .d</w:t>
      </w:r>
    </w:p>
    <w:p w14:paraId="3C7E69D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bmi_cat = .d if weightkg == .d | _stature_cm == .d</w:t>
      </w:r>
    </w:p>
    <w:p w14:paraId="58AF65E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BE6027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1FAB45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9E4CD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Add value labels</w:t>
      </w:r>
    </w:p>
    <w:p w14:paraId="49AB04A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bmi_lbl 1 "Underweight" 2 "Normal" 3 "Overweight" 4 "Obese"</w:t>
      </w:r>
    </w:p>
    <w:p w14:paraId="40DD69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bmi_cat bmi_lbl</w:t>
      </w:r>
    </w:p>
    <w:p w14:paraId="0920A6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bmi_cat "BMI Category (WHO standard)"</w:t>
      </w:r>
    </w:p>
    <w:p w14:paraId="44A8E40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E4155D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B87A6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w:t>
      </w:r>
    </w:p>
    <w:p w14:paraId="2E1B88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bmi_cat, missing</w:t>
      </w:r>
    </w:p>
    <w:p w14:paraId="7161844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51B915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DA4C8B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(c) SEASON OF MEASUREMENT ---</w:t>
      </w:r>
    </w:p>
    <w:p w14:paraId="45B61C0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i extract the month from the date variable first</w:t>
      </w:r>
    </w:p>
    <w:p w14:paraId="765F28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Then assign seasons based on month:</w:t>
      </w:r>
    </w:p>
    <w:p w14:paraId="3BA7EA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Winter = December January February (months 12 1 2)</w:t>
      </w:r>
    </w:p>
    <w:p w14:paraId="33ED93B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Spring = March April May           (months 3 4 5)</w:t>
      </w:r>
    </w:p>
    <w:p w14:paraId="3C49B89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Summer = June July August          (months 6 7 8)</w:t>
      </w:r>
    </w:p>
    <w:p w14:paraId="733B472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Fall   = September October November (months 9 10 11)</w:t>
      </w:r>
    </w:p>
    <w:p w14:paraId="44259C4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1E831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/*date is a Stata date variable — it stores the full date</w:t>
      </w:r>
    </w:p>
    <w:p w14:paraId="73BEA9D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For example: 15 March 2012</w:t>
      </w:r>
    </w:p>
    <w:p w14:paraId="7486E1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month() is a Stata function that extracts just the month number</w:t>
      </w:r>
    </w:p>
    <w:p w14:paraId="757FBC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So March → 3</w:t>
      </w:r>
    </w:p>
    <w:p w14:paraId="405CD7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4C6C81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8F7023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month = month(date)</w:t>
      </w:r>
    </w:p>
    <w:p w14:paraId="571C7BA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month "Month of measurement"</w:t>
      </w:r>
    </w:p>
    <w:p w14:paraId="7AC08BA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7BBA6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season = .</w:t>
      </w:r>
    </w:p>
    <w:p w14:paraId="04EF1B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season = 1 if inlist(month, 12, 1, 2)</w:t>
      </w:r>
    </w:p>
    <w:p w14:paraId="64027EA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season = 2 if inlist(month, 3, 4, 5)</w:t>
      </w:r>
    </w:p>
    <w:p w14:paraId="4EC247E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season = 3 if inlist(month, 6, 7, 8)</w:t>
      </w:r>
    </w:p>
    <w:p w14:paraId="0E4D44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season = 4 if inlist(month, 9, 10, 11)</w:t>
      </w:r>
    </w:p>
    <w:p w14:paraId="45433B6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F4BE0E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Add value labels</w:t>
      </w:r>
    </w:p>
    <w:p w14:paraId="5CFFADA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season_lbl 1 "Winter" 2 "Spring" 3 "Summer" 4 "Fall"</w:t>
      </w:r>
    </w:p>
    <w:p w14:paraId="57B587D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season season_lbl</w:t>
      </w:r>
    </w:p>
    <w:p w14:paraId="6A28B7A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season "Season of measurement"</w:t>
      </w:r>
    </w:p>
    <w:p w14:paraId="3719F06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929B4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w:t>
      </w:r>
    </w:p>
    <w:p w14:paraId="50064A3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season, missing</w:t>
      </w:r>
    </w:p>
    <w:p w14:paraId="1C58E36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9181F8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D7EAB0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(e) BODY TYPE CATEGORIES ---</w:t>
      </w:r>
    </w:p>
    <w:p w14:paraId="0F74FB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Rationale: i use stature and BMI to define body types. Applied separately for males and females  because height distributions differ between sexes. </w:t>
      </w:r>
    </w:p>
    <w:p w14:paraId="15D689F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27744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MALE categories (based on male stature percentiles):</w:t>
      </w:r>
    </w:p>
    <w:p w14:paraId="147BCF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Short     = stature below 170 cm (below 25th percentile for males)</w:t>
      </w:r>
    </w:p>
    <w:p w14:paraId="6CDF636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Average   = stature 170 to below 180 cm</w:t>
      </w:r>
    </w:p>
    <w:p w14:paraId="50F468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Tall-Lean = stature 180+ cm AND BMI below 25</w:t>
      </w:r>
    </w:p>
    <w:p w14:paraId="4B63E9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Tall-Heavy= stature 180+ cm AND BMI 25 or above</w:t>
      </w:r>
    </w:p>
    <w:p w14:paraId="5307FD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4826F9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FEMALE categories (based on female stature percentiles):</w:t>
      </w:r>
    </w:p>
    <w:p w14:paraId="4B01198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Short     = stature below 158 cm (below 25th percentile for females)</w:t>
      </w:r>
    </w:p>
    <w:p w14:paraId="043E1A8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Average   = stature 158 to below 168 cm</w:t>
      </w:r>
    </w:p>
    <w:p w14:paraId="5D8D756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Tall-Lean = stature 168+ cm AND BMI below 25</w:t>
      </w:r>
    </w:p>
    <w:p w14:paraId="16DCE22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Tall-Heavy= stature 168+ cm AND BMI 25 or above</w:t>
      </w:r>
    </w:p>
    <w:p w14:paraId="32DBE84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96BA36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"Body type was classified using sex-specific stature percentiles</w:t>
      </w:r>
    </w:p>
    <w:p w14:paraId="71692A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from the ANSUR II sample combined with WHO BMI cutpoints.</w:t>
      </w:r>
    </w:p>
    <w:p w14:paraId="6A98AF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Height categories were defined separately for males and females</w:t>
      </w:r>
    </w:p>
    <w:p w14:paraId="7E8F000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because height distributions differ significantly between sexes.</w:t>
      </w:r>
    </w:p>
    <w:p w14:paraId="4F00EA0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The Tall category was further divided into Tall-Lean (BMI &lt; 25)</w:t>
      </w:r>
    </w:p>
    <w:p w14:paraId="711FE8E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and Tall-Heavy (BMI ≥ 25) to capture both size dimensions."</w:t>
      </w:r>
    </w:p>
    <w:p w14:paraId="70380E7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18FA59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ED0CB9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body_type = .</w:t>
      </w:r>
    </w:p>
    <w:p w14:paraId="5B1FB7C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ADAF9D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Male body types</w:t>
      </w:r>
    </w:p>
    <w:p w14:paraId="6DAF295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1 if gender == "Male" &amp; _stature_cm &lt; 170 &amp; _stature_cm != .</w:t>
      </w:r>
    </w:p>
    <w:p w14:paraId="73D2854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2 if gender == "Male" &amp; _stature_cm &gt;= 170 &amp; _stature_cm &lt; 180</w:t>
      </w:r>
    </w:p>
    <w:p w14:paraId="6E4F49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3 if gender == "Male" &amp; _stature_cm &gt;= 180 &amp; bmi &lt;  25 &amp; bmi != .</w:t>
      </w:r>
    </w:p>
    <w:p w14:paraId="72BA54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replace body_type = 4 if gender == "Male" &amp; _stature_cm &gt;= 180 &amp; bmi &gt;= 25 &amp; bmi != .</w:t>
      </w:r>
    </w:p>
    <w:p w14:paraId="7153FEA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E5C75A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Female body types</w:t>
      </w:r>
    </w:p>
    <w:p w14:paraId="7C1B4C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1 if gender == "Female" &amp; _stature_cm &lt; 158 &amp; _stature_cm != .</w:t>
      </w:r>
    </w:p>
    <w:p w14:paraId="3E4674D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2 if gender == "Female" &amp; _stature_cm &gt;= 158 &amp; _stature_cm &lt; 168</w:t>
      </w:r>
    </w:p>
    <w:p w14:paraId="2FFD97A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3 if gender == "Female" &amp; _stature_cm &gt;= 168 &amp; bmi &lt;  25 &amp; bmi != .</w:t>
      </w:r>
    </w:p>
    <w:p w14:paraId="2EAFADF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body_type = 4 if gender == "Female" &amp; _stature_cm &gt;= 168 &amp; bmi &gt;= 25 &amp; bmi != .</w:t>
      </w:r>
    </w:p>
    <w:p w14:paraId="24B0F34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372E1B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Add value labels</w:t>
      </w:r>
    </w:p>
    <w:p w14:paraId="594AC0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bt_lbl 1 "Short" 2 "Average" 3 "Tall-Lean" 4 "Tall-Heavy"</w:t>
      </w:r>
    </w:p>
    <w:p w14:paraId="23C56C0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body_type bt_lbl</w:t>
      </w:r>
    </w:p>
    <w:p w14:paraId="67CEB6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body_type "Body type category (sex-specific, based on stature and BMI)"</w:t>
      </w:r>
    </w:p>
    <w:p w14:paraId="00341BF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A2269F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 by sex</w:t>
      </w:r>
    </w:p>
    <w:p w14:paraId="4548E7C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body_type gender, col</w:t>
      </w:r>
    </w:p>
    <w:p w14:paraId="18F08F7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FBD923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69F1F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(f) T-SHIRT SIZE ---</w:t>
      </w:r>
    </w:p>
    <w:p w14:paraId="2190CA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Based on ASTM D5585 unisex sizing guide</w:t>
      </w:r>
    </w:p>
    <w:p w14:paraId="4AB88F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Using chest circumference in cm:</w:t>
      </w:r>
    </w:p>
    <w:p w14:paraId="25722F0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XS  = below 86 cm</w:t>
      </w:r>
    </w:p>
    <w:p w14:paraId="2882DAD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   = 86 to below 91 cm</w:t>
      </w:r>
    </w:p>
    <w:p w14:paraId="3F112B0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   = 91 to below 99 cm</w:t>
      </w:r>
    </w:p>
    <w:p w14:paraId="10ACF1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L   = 99 to below 107 cm</w:t>
      </w:r>
    </w:p>
    <w:p w14:paraId="55B6D7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XL  = 107 to below 116 cm</w:t>
      </w:r>
    </w:p>
    <w:p w14:paraId="6281172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XXL = 116 cm and above</w:t>
      </w:r>
    </w:p>
    <w:p w14:paraId="0D622AE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tshirt_size = .</w:t>
      </w:r>
    </w:p>
    <w:p w14:paraId="0A14C3C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1 if _chestcircumference_cm &lt;  86 &amp; _chestcircumference_cm != .</w:t>
      </w:r>
    </w:p>
    <w:p w14:paraId="59A847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2 if _chestcircumference_cm &gt;= 86  &amp; _chestcircumference_cm &lt; 91</w:t>
      </w:r>
    </w:p>
    <w:p w14:paraId="27D80D8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3 if _chestcircumference_cm &gt;= 91  &amp; _chestcircumference_cm &lt; 99</w:t>
      </w:r>
    </w:p>
    <w:p w14:paraId="268C679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4 if _chestcircumference_cm &gt;= 99  &amp; _chestcircumference_cm &lt; 107</w:t>
      </w:r>
    </w:p>
    <w:p w14:paraId="736DBF8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5 if _chestcircumference_cm &gt;= 107 &amp; _chestcircumference_cm &lt; 116</w:t>
      </w:r>
    </w:p>
    <w:p w14:paraId="54596B1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tshirt_size = 6 if _chestcircumference_cm &gt;= 116 &amp; _chestcircumference_cm != .</w:t>
      </w:r>
    </w:p>
    <w:p w14:paraId="056D60E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02ACC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Add value labels</w:t>
      </w:r>
    </w:p>
    <w:p w14:paraId="14E190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ts_lbl 1 "XS" 2 "S" 3 "M" 4 "L" 5 "XL" 6 "XXL"</w:t>
      </w:r>
    </w:p>
    <w:p w14:paraId="2C6B40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tshirt_size ts_lbl</w:t>
      </w:r>
    </w:p>
    <w:p w14:paraId="298738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tshirt_size "Unisex T-shirt size (ASTM D5585 sizing guide)"</w:t>
      </w:r>
    </w:p>
    <w:p w14:paraId="438502E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0CD3F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w:t>
      </w:r>
    </w:p>
    <w:p w14:paraId="3CFA5A2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tshirt_size</w:t>
      </w:r>
    </w:p>
    <w:p w14:paraId="6B6078B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F04887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BF4BBE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ADDITIONAL: AGE CATEGORIES ---</w:t>
      </w:r>
    </w:p>
    <w:p w14:paraId="16D9C2C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B11D35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"Age is categorized using the National Center for Health</w:t>
      </w:r>
    </w:p>
    <w:p w14:paraId="35E566E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Statistics (NCHS) standard age groups: 18–24, 25–44, 45–64,</w:t>
      </w:r>
    </w:p>
    <w:p w14:paraId="3CAA866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and 65 years and older. These categories are widely used in</w:t>
      </w:r>
    </w:p>
    <w:p w14:paraId="74F25A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US health research to enable comparison with national</w:t>
      </w:r>
    </w:p>
    <w:p w14:paraId="107B7F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population data."</w:t>
      </w:r>
    </w:p>
    <w:p w14:paraId="6CDF6F0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52B2B6A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age, missing</w:t>
      </w:r>
    </w:p>
    <w:p w14:paraId="2D1538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age_cat = .</w:t>
      </w:r>
    </w:p>
    <w:p w14:paraId="2215E95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age_cat = 1 if age &gt;= 18 &amp; age &lt;= 24</w:t>
      </w:r>
    </w:p>
    <w:p w14:paraId="3DA60C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age_cat = 2 if age &gt;= 25 &amp; age &lt;= 44</w:t>
      </w:r>
    </w:p>
    <w:p w14:paraId="26392B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age_cat = 3 if age &gt;= 45 &amp; age &lt;= 64</w:t>
      </w:r>
    </w:p>
    <w:p w14:paraId="7A3BAB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age_cat = 4 if age &gt;= 65</w:t>
      </w:r>
    </w:p>
    <w:p w14:paraId="5E37FB1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4A8EA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Add value labels</w:t>
      </w:r>
    </w:p>
    <w:p w14:paraId="7F293F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define age_lbl 1 "18-24" 2 "25-44" 3 "45-64" 4 "65+"</w:t>
      </w:r>
    </w:p>
    <w:p w14:paraId="6C735F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values age_cat age_lbl</w:t>
      </w:r>
    </w:p>
    <w:p w14:paraId="211C5F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age_cat "Age category (NCHS standard)"</w:t>
      </w:r>
    </w:p>
    <w:p w14:paraId="5891FA9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346D1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distribution</w:t>
      </w:r>
    </w:p>
    <w:p w14:paraId="7EE34ED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age_cat gender, col</w:t>
      </w:r>
    </w:p>
    <w:p w14:paraId="7153945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E6EEDE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0A8989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ADDITIONAL: HIP HEIGHT RATIO ---</w:t>
      </w:r>
    </w:p>
    <w:p w14:paraId="0EF2E0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calculates hip height as a percentage of total stature</w:t>
      </w:r>
    </w:p>
    <w:p w14:paraId="169A79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Used in Section 3.1b of the report</w:t>
      </w:r>
    </w:p>
    <w:p w14:paraId="3F32BF9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hip_height_ratio = (_trochanterionheight_cm / _stature_cm) * 100</w:t>
      </w:r>
    </w:p>
    <w:p w14:paraId="18EC08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hip_height_ratio = .d if _trochanterionheight_cm == .d | _stature_cm == .d</w:t>
      </w:r>
    </w:p>
    <w:p w14:paraId="321876E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hip_height_ratio "Trochanterion height as % of stature"</w:t>
      </w:r>
    </w:p>
    <w:p w14:paraId="6F957A5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4843FD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by sex</w:t>
      </w:r>
    </w:p>
    <w:p w14:paraId="7090FC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summarize hip_height_ratio, detail</w:t>
      </w:r>
    </w:p>
    <w:p w14:paraId="0532E66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CBEEB9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360F3B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 ADDITIONAL: REPORTED VS MEASURED DIFFERENCES ---</w:t>
      </w:r>
    </w:p>
    <w:p w14:paraId="0971C6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These variables compare self-reported to directly measured values</w:t>
      </w:r>
    </w:p>
    <w:p w14:paraId="6CD76BB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Used in Section 4.2 of the report</w:t>
      </w:r>
    </w:p>
    <w:p w14:paraId="1F4B427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540942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First convert reported height from inches to cm</w:t>
      </w:r>
    </w:p>
    <w:p w14:paraId="397FC73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heightin_cm = heightin * 2.54</w:t>
      </w:r>
    </w:p>
    <w:p w14:paraId="7609CA1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heightin_cm = .d if heightin == .d</w:t>
      </w:r>
    </w:p>
    <w:p w14:paraId="709BAB8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label variable heightin_cm "Self-reported height converted to cm"</w:t>
      </w:r>
    </w:p>
    <w:p w14:paraId="1F10309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B24BC8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Convert reported weight from lbs to kg</w:t>
      </w:r>
    </w:p>
    <w:p w14:paraId="5B61D00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weightlbs_kg = weightlbs * 0.453592</w:t>
      </w:r>
    </w:p>
    <w:p w14:paraId="52756F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weightlbs_kg = .d if weightlbs == .d</w:t>
      </w:r>
    </w:p>
    <w:p w14:paraId="7E55E42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weightlbs_kg "Self-reported weight converted to kg"</w:t>
      </w:r>
    </w:p>
    <w:p w14:paraId="401F4CB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BCEF5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Calculate differences: reported minus measured</w:t>
      </w:r>
    </w:p>
    <w:p w14:paraId="1DAD145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Positive value = person reported more than measured</w:t>
      </w:r>
    </w:p>
    <w:p w14:paraId="13F2AD4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Negative value = person reported less than measured</w:t>
      </w:r>
    </w:p>
    <w:p w14:paraId="5FEDEB1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height_diff = heightin_cm - _stature_cm</w:t>
      </w:r>
    </w:p>
    <w:p w14:paraId="4561701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height_diff = .d if heightin_cm == .d | _stature_cm == .d</w:t>
      </w:r>
    </w:p>
    <w:p w14:paraId="46169AF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gen weight_diff = weightlbs_kg - weightkg</w:t>
      </w:r>
    </w:p>
    <w:p w14:paraId="6C43E9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replace weight_diff = .d if weightlbs_kg == .d | weightkg == .d</w:t>
      </w:r>
    </w:p>
    <w:p w14:paraId="046CF8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height_diff "Height difference: reported minus measured (cm)"</w:t>
      </w:r>
    </w:p>
    <w:p w14:paraId="638416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label variable weight_diff "Weight difference: reported minus measured (kg)"</w:t>
      </w:r>
    </w:p>
    <w:p w14:paraId="5D56006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75AF60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Quick check of differences</w:t>
      </w:r>
    </w:p>
    <w:p w14:paraId="079DD06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height_diff weight_diff, detail</w:t>
      </w:r>
    </w:p>
    <w:p w14:paraId="4C51A39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2FCAD7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heightin_cm, missing</w:t>
      </w:r>
    </w:p>
    <w:p w14:paraId="6297AC7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FC0ED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tab </w:t>
      </w:r>
    </w:p>
    <w:p w14:paraId="576193B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56DA06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9AED0E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29201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652FFF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5: ANALYSIS</w:t>
      </w:r>
    </w:p>
    <w:p w14:paraId="1932EDA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51D4766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NOW I CAN ANALYZE BECAUSE:</w:t>
      </w:r>
    </w:p>
    <w:p w14:paraId="5ECF8A5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Data is clean</w:t>
      </w:r>
    </w:p>
    <w:p w14:paraId="5AF9F5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Missing values are properly coded</w:t>
      </w:r>
    </w:p>
    <w:p w14:paraId="4252ED2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Units are correct (cm)</w:t>
      </w:r>
    </w:p>
    <w:p w14:paraId="0260BB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New variables are created</w:t>
      </w:r>
    </w:p>
    <w:p w14:paraId="5417176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Everything is labeled</w:t>
      </w:r>
    </w:p>
    <w:p w14:paraId="14E9476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5465E0E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SECTIONS:</w:t>
      </w:r>
    </w:p>
    <w:p w14:paraId="6371387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3.1 - Anthropometric characteristics</w:t>
      </w:r>
    </w:p>
    <w:p w14:paraId="098FD2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3.1b - Hip height ratio by sex</w:t>
      </w:r>
    </w:p>
    <w:p w14:paraId="6D7BCAA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4.1 - Correlations between stature measures</w:t>
      </w:r>
    </w:p>
    <w:p w14:paraId="4119F34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4.2 - Reported vs measured height and weight</w:t>
      </w:r>
    </w:p>
    <w:p w14:paraId="1B97EF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4.3 - Body type vs BMI and weight</w:t>
      </w:r>
    </w:p>
    <w:p w14:paraId="2ED548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5   - BMI and demographics (For me: 7101 students)</w:t>
      </w:r>
    </w:p>
    <w:p w14:paraId="4741C59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1464C3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E66DF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31649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3.2 - DATA QUALITY ASSESSMENT SUMMARY</w:t>
      </w:r>
    </w:p>
    <w:p w14:paraId="690E44A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Produces counts used to write the data quality paragraph in report</w:t>
      </w:r>
    </w:p>
    <w:p w14:paraId="636CD1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w:t>
      </w:r>
    </w:p>
    <w:p w14:paraId="60B6873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56F119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Total observations at each cleaning stage</w:t>
      </w:r>
    </w:p>
    <w:p w14:paraId="2103A7C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"Original observations: 7,031"</w:t>
      </w:r>
    </w:p>
    <w:p w14:paraId="24492F4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"After removing duplicates (date==.): 6,068"</w:t>
      </w:r>
    </w:p>
    <w:p w14:paraId="26A86F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"After removing under-18: 6,066"</w:t>
      </w:r>
    </w:p>
    <w:p w14:paraId="26DA672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3B3583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Final count of suspect values across all variables</w:t>
      </w:r>
    </w:p>
    <w:p w14:paraId="324D3B0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 flag_suspect</w:t>
      </w:r>
    </w:p>
    <w:p w14:paraId="57DD989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B32A82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16A945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0C9F79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How many observations have at least one suspect value</w:t>
      </w:r>
    </w:p>
    <w:p w14:paraId="1F2D47B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 if flag_suspect == 1</w:t>
      </w:r>
    </w:p>
    <w:p w14:paraId="2724C66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di "Observations with at least one suspect value: " r(N)</w:t>
      </w:r>
    </w:p>
    <w:p w14:paraId="48DBC9C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2D90D9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Missing value summary across all analytic variables after cleaning</w:t>
      </w:r>
    </w:p>
    <w:p w14:paraId="4BEB57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misstable summarize _stature_cm _cervicaleheight_cm          ///</w:t>
      </w:r>
    </w:p>
    <w:p w14:paraId="1E8627A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_trochanterionheight_cm _waistheightomphalion_cm          ///</w:t>
      </w:r>
    </w:p>
    <w:p w14:paraId="1BABDB7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_kneeheightmidpatella_cm _functionalleglength_cm          ///</w:t>
      </w:r>
    </w:p>
    <w:p w14:paraId="2B0FBE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_footlength_cm _thumbtipreach_cm _span_cm                 ///</w:t>
      </w:r>
    </w:p>
    <w:p w14:paraId="16176C0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_chestcircumference_cm _waistcircumference_cm             ///</w:t>
      </w:r>
    </w:p>
    <w:p w14:paraId="1B98332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_hipbreadth_cm _hipbreadthsitting_cm _bicristalbreadth_cm ///</w:t>
      </w:r>
    </w:p>
    <w:p w14:paraId="38EFBE4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weightkg bmi</w:t>
      </w:r>
    </w:p>
    <w:p w14:paraId="60648D5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C8EA4F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Note on weightkg: codebook states kg*10 but inspection shows values</w:t>
      </w:r>
    </w:p>
    <w:p w14:paraId="575A415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consistent with direct kg (mean ~82 kg). No conversion applied.</w:t>
      </w:r>
    </w:p>
    <w:p w14:paraId="3C8A4CC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weightkg, detail</w:t>
      </w:r>
    </w:p>
    <w:p w14:paraId="20B0266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0BE8C3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91626C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71DA390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3.1 - ANTHROPOMETRIC CHARACTERISTICS</w:t>
      </w:r>
    </w:p>
    <w:p w14:paraId="5BCA4C6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Summary statistics table for all measurements</w:t>
      </w:r>
    </w:p>
    <w:p w14:paraId="7AE218A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ED8CDEE"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E6108B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Full descriptive statistics table</w:t>
      </w:r>
    </w:p>
    <w:p w14:paraId="1B9730F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Organized by body region</w:t>
      </w:r>
    </w:p>
    <w:p w14:paraId="123F26D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tabstat _stature_cm _cervicaleheight_cm _trochanterionheight_cm    ///</w:t>
      </w:r>
    </w:p>
    <w:p w14:paraId="1BC2B4A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_waistheightomphalion_cm _kneeheightmidpatella_cm               ///</w:t>
      </w:r>
    </w:p>
    <w:p w14:paraId="1799C9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_functionalleglength_cm _footlength_cm _thumbtipreach_cm        ///</w:t>
      </w:r>
    </w:p>
    <w:p w14:paraId="01D15B7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_span_cm _chestcircumference_cm _waistcircumference_cm          ///</w:t>
      </w:r>
    </w:p>
    <w:p w14:paraId="57AF1A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_hipbreadth_cm _hipbreadthsitting_cm _bicristalbreadth_cm       ///</w:t>
      </w:r>
    </w:p>
    <w:p w14:paraId="73AAE9D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weightkg bmi,                                                   ///</w:t>
      </w:r>
    </w:p>
    <w:p w14:paraId="7EDA12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statistics(n mean sd min p25 p50 p75 max) columns(statistics)   ///</w:t>
      </w:r>
    </w:p>
    <w:p w14:paraId="0F01F5A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format(%8.1f)</w:t>
      </w:r>
    </w:p>
    <w:p w14:paraId="593AE77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3CE45C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B57A7B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4CC9780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ab/>
      </w:r>
    </w:p>
    <w:p w14:paraId="680DD9D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Count missing values for each variable</w:t>
      </w:r>
    </w:p>
    <w:p w14:paraId="766AE34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mdesc _stature_cm _cervicaleheight_cm _trochanterionheight_cm      ///</w:t>
      </w:r>
    </w:p>
    <w:p w14:paraId="7D9DC9E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_waistheightomphalion_cm _kneeheightmidpatella_cm               ///</w:t>
      </w:r>
    </w:p>
    <w:p w14:paraId="2958465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_functionalleglength_cm _footlength_cm _thumbtipreach_cm        ///</w:t>
      </w:r>
    </w:p>
    <w:p w14:paraId="3A8E545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_span_cm _chestcircumference_cm _waistcircumference_cm          ///</w:t>
      </w:r>
    </w:p>
    <w:p w14:paraId="014648F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_hipbreadth_cm _hipbreadthsitting_cm _bicristalbreadth_cm       ///</w:t>
      </w:r>
    </w:p>
    <w:p w14:paraId="006966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weightkg bmi</w:t>
      </w:r>
    </w:p>
    <w:p w14:paraId="669695E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A00D9C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DB0619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29DC3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3.1b - HIP HEIGHT RATIO BY SEX</w:t>
      </w:r>
    </w:p>
    <w:p w14:paraId="79644AF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79DF0C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129FE0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Summary of hip height ratio by sex</w:t>
      </w:r>
    </w:p>
    <w:p w14:paraId="6303D5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summarize hip_height_ratio</w:t>
      </w:r>
    </w:p>
    <w:p w14:paraId="251C79A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0737F4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Histogram showing hip height ratio by sex</w:t>
      </w:r>
    </w:p>
    <w:p w14:paraId="79E622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twoway (histogram hip_height_ratio if gender == "Female",  ///</w:t>
      </w:r>
    </w:p>
    <w:p w14:paraId="0CD011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fcolor(red%40) lcolor(red%40) width(0.3))          ///</w:t>
      </w:r>
    </w:p>
    <w:p w14:paraId="25475DE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(histogram hip_height_ratio if gender == "Male",    ///</w:t>
      </w:r>
    </w:p>
    <w:p w14:paraId="3DEA59D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fcolor(navy%40) lcolor(navy%40) width(0.3)),       ///</w:t>
      </w:r>
    </w:p>
    <w:p w14:paraId="628618D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legend(order(1 "Female" 2 "Male"))                  ///</w:t>
      </w:r>
    </w:p>
    <w:p w14:paraId="4D73309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xtitle("Hip Height as % of Total Stature")          ///</w:t>
      </w:r>
    </w:p>
    <w:p w14:paraId="571B035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ytitle("Frequency")                                 ///</w:t>
      </w:r>
    </w:p>
    <w:p w14:paraId="425B0FB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title("Figure 3.1b-1: Hip Height Ratio by Sex")</w:t>
      </w:r>
    </w:p>
    <w:p w14:paraId="3A75EE4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"fig_3_1b_hip_ratio.png", replace width(900)</w:t>
      </w:r>
    </w:p>
    <w:p w14:paraId="59426EE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4A6A48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803E4B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869B6A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A9179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09ED9EA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Data Quality Audit</w:t>
      </w:r>
    </w:p>
    <w:p w14:paraId="7BED218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32BE0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Summarize missing values after cleaning</w:t>
      </w:r>
    </w:p>
    <w:p w14:paraId="555EF16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misstable summarize, all</w:t>
      </w:r>
    </w:p>
    <w:p w14:paraId="3660CCB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3A99AA4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Check the distribution of the suspect and duplicate flags</w:t>
      </w:r>
    </w:p>
    <w:p w14:paraId="3426F31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tabulate flag_suspect</w:t>
      </w:r>
    </w:p>
    <w:p w14:paraId="554865C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tabulate possible_dup_flag</w:t>
      </w:r>
    </w:p>
    <w:p w14:paraId="5575C53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21B5F6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Verify final age range</w:t>
      </w:r>
    </w:p>
    <w:p w14:paraId="0F2750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age</w:t>
      </w:r>
    </w:p>
    <w:p w14:paraId="509525C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4D628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6E4D8E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4.1 - CORRELATIONS BETWEEN STATURE MEASURES</w:t>
      </w:r>
    </w:p>
    <w:p w14:paraId="34613F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1C367D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0737FC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 Correlation matrix for all stature measures</w:t>
      </w:r>
    </w:p>
    <w:p w14:paraId="39FA5CA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shows how strongly each measure relates to the others</w:t>
      </w:r>
    </w:p>
    <w:p w14:paraId="54C208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*Table 4.1.a: Assess the level of correlation between the measures of stature</w:t>
      </w:r>
    </w:p>
    <w:p w14:paraId="32D5A40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4902A6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pwcorr _stature_cm _cervicaleheight_cm _trochanterionheight_cm ///</w:t>
      </w:r>
    </w:p>
    <w:p w14:paraId="05B247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_waistheightomphalion_cm _kneeheightmidpatella_cm ///</w:t>
      </w:r>
    </w:p>
    <w:p w14:paraId="236D61C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_functionalleglength_cm _footlength_cm ///</w:t>
      </w:r>
    </w:p>
    <w:p w14:paraId="364BC65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_thumbtipreach_cm _span_cm, sig star(0.05)</w:t>
      </w:r>
    </w:p>
    <w:p w14:paraId="1404A4F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113860E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3AEA765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Most correlated pair: stature and cervicale height (r=0.991)</w:t>
      </w:r>
    </w:p>
    <w:p w14:paraId="4FCA4A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Scatter plot showing this relationship</w:t>
      </w:r>
    </w:p>
    <w:p w14:paraId="1E9471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twoway (scatter _cervicaleheight_cm _stature_cm if gender == "Female", ///</w:t>
      </w:r>
    </w:p>
    <w:p w14:paraId="3FD6551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mcolor(red%30) msize(tiny))                                     ///</w:t>
      </w:r>
    </w:p>
    <w:p w14:paraId="1C8C40A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(scatter _cervicaleheight_cm _stature_cm if gender == "Male",   ///</w:t>
      </w:r>
    </w:p>
    <w:p w14:paraId="4B984D6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mcolor(navy%30) msize(tiny))                                    ///</w:t>
      </w:r>
    </w:p>
    <w:p w14:paraId="2CDF793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(lfit _cervicaleheight_cm _stature_cm, lcolor(black)),          ///</w:t>
      </w:r>
    </w:p>
    <w:p w14:paraId="1439D6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legend(order(1 "Female" 2 "Male" 3 "Regression line"))          ///</w:t>
      </w:r>
    </w:p>
    <w:p w14:paraId="09F7E2F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xtitle("Stature (cm)")                                          ///</w:t>
      </w:r>
    </w:p>
    <w:p w14:paraId="05CA406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ytitle("Cervicale Height (cm)")                                 ///</w:t>
      </w:r>
    </w:p>
    <w:p w14:paraId="3B1449E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146461D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"fig_4_1a_scatter.png", replace width(900)</w:t>
      </w:r>
    </w:p>
    <w:p w14:paraId="6A0A21B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1BB39B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Correlations with stature stratified by sex</w:t>
      </w:r>
    </w:p>
    <w:p w14:paraId="26A15CE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Table 4.1-1</w:t>
      </w:r>
    </w:p>
    <w:p w14:paraId="17769BD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foreach sex in "Female" "Male" {</w:t>
      </w:r>
    </w:p>
    <w:p w14:paraId="3C45FD6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di "=== `sex' ==="</w:t>
      </w:r>
    </w:p>
    <w:p w14:paraId="6416E78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pwcorr _stature_cm _cervicaleheight_cm _trochanterionheight_cm ///</w:t>
      </w:r>
    </w:p>
    <w:p w14:paraId="5DBE009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_waistheightomphalion_cm _kneeheightmidpatella_cm           ///</w:t>
      </w:r>
    </w:p>
    <w:p w14:paraId="5D2957B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_functionalleglength_cm _footlength_cm                     ///</w:t>
      </w:r>
    </w:p>
    <w:p w14:paraId="16166CB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_thumbtipreach_cm _span_cm                                 ///</w:t>
      </w:r>
    </w:p>
    <w:p w14:paraId="755621B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if gender == "`sex'", sig star(0.05)</w:t>
      </w:r>
    </w:p>
    <w:p w14:paraId="0457626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76636C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750165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676856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BE809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4.2 - REPORTED VS MEASURED HEIGHT AND WEIGHT</w:t>
      </w:r>
    </w:p>
    <w:p w14:paraId="4FB2C24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7D4EE3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EC3C9E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4.2a - Distribution of weight difference</w:t>
      </w:r>
    </w:p>
    <w:p w14:paraId="1825DB3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weight_diff, detail</w:t>
      </w:r>
    </w:p>
    <w:p w14:paraId="7F58AD11"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7F4535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histogram weight_diff,                                     ///</w:t>
      </w:r>
    </w:p>
    <w:p w14:paraId="432D4B3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normal                                                 ///</w:t>
      </w:r>
    </w:p>
    <w:p w14:paraId="3BABD32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xtitle("Reported minus Measured Weight (kg)")          ///</w:t>
      </w:r>
    </w:p>
    <w:p w14:paraId="49CF516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ytitle("Frequency")                                    ///</w:t>
      </w:r>
    </w:p>
    <w:p w14:paraId="3172FA5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22FBBE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"fig_4_2a_weight_diff.png", replace width(900)</w:t>
      </w:r>
    </w:p>
    <w:p w14:paraId="2EB85F4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22D233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4.2b - Weight difference by sex</w:t>
      </w:r>
    </w:p>
    <w:p w14:paraId="48AC62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summarize weight_diff</w:t>
      </w:r>
    </w:p>
    <w:p w14:paraId="185EBA1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514C1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twoway (histogram weight_diff if gender == "Female",  ///</w:t>
      </w:r>
    </w:p>
    <w:p w14:paraId="084081E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fcolor(red%40) lcolor(red%40) width(5))     ///</w:t>
      </w:r>
    </w:p>
    <w:p w14:paraId="2DC50A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(histogram weight_diff if gender == "Male",    ///</w:t>
      </w:r>
    </w:p>
    <w:p w14:paraId="7B238F0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fcolor(navy%40) lcolor(navy%40) width(5)),  ///</w:t>
      </w:r>
    </w:p>
    <w:p w14:paraId="1E33BC7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legend(order(1 "Female" 2 "Male"))             ///</w:t>
      </w:r>
    </w:p>
    <w:p w14:paraId="41D2EE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xtitle("Reported minus Measured Weight (kg)")  ///</w:t>
      </w:r>
    </w:p>
    <w:p w14:paraId="54120F2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53DC74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"fig_4_2b_weight_diff_sex.png", replace width(900)</w:t>
      </w:r>
    </w:p>
    <w:p w14:paraId="4B7CC58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CB304E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4.2c - Distribution of height difference</w:t>
      </w:r>
    </w:p>
    <w:p w14:paraId="4ACF7CC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summarize height_diff, detail</w:t>
      </w:r>
    </w:p>
    <w:p w14:paraId="14F322A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864A1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histogram height_diff,                                      ///</w:t>
      </w:r>
    </w:p>
    <w:p w14:paraId="10D66A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normal                                                  ///</w:t>
      </w:r>
    </w:p>
    <w:p w14:paraId="0CB0E49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xtitle("Reported minus Measured Height (cm)")           ///</w:t>
      </w:r>
    </w:p>
    <w:p w14:paraId="793E9F2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ytitle("Frequency")                                     ///</w:t>
      </w:r>
    </w:p>
    <w:p w14:paraId="726D097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5C0FFF3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"fig_4_2c_height_diff.png", replace width(900)</w:t>
      </w:r>
    </w:p>
    <w:p w14:paraId="6CBE4EE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BE6963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Summary by sex</w:t>
      </w:r>
    </w:p>
    <w:p w14:paraId="381CA35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summarize height_diff</w:t>
      </w:r>
    </w:p>
    <w:p w14:paraId="3DB38D7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C46B29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F3D688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61E0B71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4.3 - BODY TYPE VS BMI AND WEIGHT</w:t>
      </w:r>
    </w:p>
    <w:p w14:paraId="04DC23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C3E55E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736A7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Summary of BMI and weight by body type</w:t>
      </w:r>
    </w:p>
    <w:p w14:paraId="3CC863B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body_type: summarize bmi weightkg</w:t>
      </w:r>
    </w:p>
    <w:p w14:paraId="6EA679C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39AFC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Proportion in each BMI category by body type</w:t>
      </w:r>
    </w:p>
    <w:p w14:paraId="6BC60A1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body_type: tab bmi_cat</w:t>
      </w:r>
    </w:p>
    <w:p w14:paraId="277E31B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F45B15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Boxplot of BMI by body type</w:t>
      </w:r>
    </w:p>
    <w:p w14:paraId="1FB02B9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box bmi, over(body_type)            ///</w:t>
      </w:r>
    </w:p>
    <w:p w14:paraId="4486394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ytitle("BMI (kg/m2)")                 ///</w:t>
      </w:r>
    </w:p>
    <w:p w14:paraId="6C4FE2F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note("Body type") ///</w:t>
      </w:r>
    </w:p>
    <w:p w14:paraId="4FC3ABF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t xml:space="preserve"> </w:t>
      </w:r>
    </w:p>
    <w:p w14:paraId="20AA365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"fig_4_3a_bmi_bodytype.png", replace width(900)</w:t>
      </w:r>
    </w:p>
    <w:p w14:paraId="3CF4A11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FD4F39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Boxplot of weight by body type</w:t>
      </w:r>
    </w:p>
    <w:p w14:paraId="77924BA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box weightkg, over(body_type)       ///</w:t>
      </w:r>
    </w:p>
    <w:p w14:paraId="426C8D3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ytitle("Weight (kg)")                 ///</w:t>
      </w:r>
    </w:p>
    <w:p w14:paraId="59738C6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note("Body type") ///</w:t>
      </w:r>
    </w:p>
    <w:p w14:paraId="40DEB93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ab/>
      </w:r>
    </w:p>
    <w:p w14:paraId="3B7547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"fig_4_3a_weight_bodytype.png", replace width(900)</w:t>
      </w:r>
    </w:p>
    <w:p w14:paraId="1D3A75C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66C4465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2CBD15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302B175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5 - BMI AND DEMOGRAPHICS (7101 STUDENTS ONLY)</w:t>
      </w:r>
    </w:p>
    <w:p w14:paraId="002ABCB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297ACF4"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FD2BDA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5a - BMI vs age continuous by sex</w:t>
      </w:r>
    </w:p>
    <w:p w14:paraId="22C2433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Pearson correlation</w:t>
      </w:r>
    </w:p>
    <w:p w14:paraId="1199583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pwcorr bmi age if gender == "Female", sig</w:t>
      </w:r>
    </w:p>
    <w:p w14:paraId="42DA96F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pwcorr bmi age if gender == "Male",   sig</w:t>
      </w:r>
    </w:p>
    <w:p w14:paraId="56DDE3B8"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976008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Scatter plot - Female</w:t>
      </w:r>
    </w:p>
    <w:p w14:paraId="5EFF307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twoway (scatter bmi age if gender == "Female",           ///</w:t>
      </w:r>
    </w:p>
    <w:p w14:paraId="7EF2C42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mcolor(red%15) msize(vtiny))                     ///</w:t>
      </w:r>
    </w:p>
    <w:p w14:paraId="425D041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(lfit bmi age if gender == "Female",              ///</w:t>
      </w:r>
    </w:p>
    <w:p w14:paraId="05727EB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lcolor(red) lwidth(medium)),                     ///</w:t>
      </w:r>
    </w:p>
    <w:p w14:paraId="1473C0D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xtitle("Age (years)") ytitle("BMI (kg/m^2)")       ///</w:t>
      </w:r>
    </w:p>
    <w:p w14:paraId="37BAD9B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163E3B5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"fig_5a_bmi_age_female.png", replace width(900)</w:t>
      </w:r>
    </w:p>
    <w:p w14:paraId="6C780D0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4982F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Scatter plot - Male</w:t>
      </w:r>
    </w:p>
    <w:p w14:paraId="6D52662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twoway (scatter bmi age if gender == "Male",             ///</w:t>
      </w:r>
    </w:p>
    <w:p w14:paraId="0D2500B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mcolor(navy%15) msize(vtiny))                    ///</w:t>
      </w:r>
    </w:p>
    <w:p w14:paraId="5F9948B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(lfit bmi age if gender == "Male",                ///</w:t>
      </w:r>
    </w:p>
    <w:p w14:paraId="1687855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lcolor(navy) lwidth(medium)),                    ///</w:t>
      </w:r>
    </w:p>
    <w:p w14:paraId="681289C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xtitle("Age (years)") ytitle("BMI (kg/m^2)")       ///</w:t>
      </w:r>
    </w:p>
    <w:p w14:paraId="2A3BB1B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4F1CA1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"fig_5a_bmi_age_male.png", replace width(900)</w:t>
      </w:r>
    </w:p>
    <w:p w14:paraId="186AA3E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1F8B32"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2B2BDDA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CE3E786"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E35E9E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5b - BMI by categorical age and sex</w:t>
      </w:r>
    </w:p>
    <w:p w14:paraId="555C18A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Table 5b-1</w:t>
      </w:r>
    </w:p>
    <w:p w14:paraId="492B1D5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age_cat: summarize bmi</w:t>
      </w:r>
    </w:p>
    <w:p w14:paraId="1611FF9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B87A51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Proportion in each BMI category by age and sex</w:t>
      </w:r>
    </w:p>
    <w:p w14:paraId="2DD53DA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age_cat: tab bmi_cat</w:t>
      </w:r>
    </w:p>
    <w:p w14:paraId="68AAB80F"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7863FE7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Boxplot - Female</w:t>
      </w:r>
    </w:p>
    <w:p w14:paraId="2F265E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box bmi if gender == "Female", over(age_cat)    ///</w:t>
      </w:r>
    </w:p>
    <w:p w14:paraId="6E0F6EE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ytitle("BMI (kg/m^2)")   ///                         </w:t>
      </w:r>
    </w:p>
    <w:p w14:paraId="611DA57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note("Age Category")  ///</w:t>
      </w:r>
    </w:p>
    <w:p w14:paraId="4961F6F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E4D0E3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r>
    </w:p>
    <w:p w14:paraId="7D26562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export "fig_5b_bmi_agecat_female.png", replace width(900)</w:t>
      </w:r>
    </w:p>
    <w:p w14:paraId="42C4D729"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47F1F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Boxplot - Male</w:t>
      </w:r>
    </w:p>
    <w:p w14:paraId="6BE5892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FCAFD2C"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95F6B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graph box bmi if gender == "Male", over(age_cat)    ///</w:t>
      </w:r>
    </w:p>
    <w:p w14:paraId="2CB5C519"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ytitle("BMI (kg/m²)")                           ///</w:t>
      </w:r>
    </w:p>
    <w:p w14:paraId="54571ED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note("Age Category")  ///</w:t>
      </w:r>
    </w:p>
    <w:p w14:paraId="2D46A78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0A967B5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4A070F33"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BDEF9C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0420665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SECTION 5c - COMPARISON OF CONTINUOUS VS CATEGORICAL AGE ANALYSIS</w:t>
      </w:r>
    </w:p>
    <w:p w14:paraId="6A02C96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This is a written comparison — the code below documents the statistics</w:t>
      </w:r>
    </w:p>
    <w:p w14:paraId="07F6792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used to support the comparison paragraph in the report</w:t>
      </w:r>
    </w:p>
    <w:p w14:paraId="159267C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2CA3B68D"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F9F0BB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Continuous analysis (5a): Pearson r values already computed above</w:t>
      </w:r>
    </w:p>
    <w:p w14:paraId="3391A3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Recall: Female r ~ 0.10-0.15, Male r ~ 0.15-0.20 (weak positive)</w:t>
      </w:r>
    </w:p>
    <w:p w14:paraId="753A69E5"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CFD74D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Categorical analysis (5b): Mean BMI per age group shows clearer pattern</w:t>
      </w:r>
    </w:p>
    <w:p w14:paraId="0277753C"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age_cat: summarize bmi</w:t>
      </w:r>
    </w:p>
    <w:p w14:paraId="3BD9233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The categorical approach reveals which specific age groups differ most</w:t>
      </w:r>
    </w:p>
    <w:p w14:paraId="1428B31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e.g. 25-44 vs 45-64 differences are hidden in a single correlation coefficient</w:t>
      </w:r>
    </w:p>
    <w:p w14:paraId="786BA6D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4EB668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Proportion obese by age group and sex — shows practical significance</w:t>
      </w:r>
    </w:p>
    <w:p w14:paraId="65C8674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bysort gender age_cat: tab bmi_cat</w:t>
      </w:r>
    </w:p>
    <w:p w14:paraId="542E4D9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F640C1A"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C30FE4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4E98233D"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STEP 6: SAVE</w:t>
      </w:r>
    </w:p>
    <w:p w14:paraId="3D8CCA81"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5D418D8E"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WHY SAVE AT THE END?</w:t>
      </w:r>
    </w:p>
    <w:p w14:paraId="36E0607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I save the final clean dataset with all new variables</w:t>
      </w:r>
    </w:p>
    <w:p w14:paraId="58E2AECB"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This is the analytic dataset i submit with our report</w:t>
      </w:r>
    </w:p>
    <w:p w14:paraId="0B58869A"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 It includes original variables, cleaned variables,</w:t>
      </w:r>
    </w:p>
    <w:p w14:paraId="5E308827"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new variables, value labels, and missing value codes</w:t>
      </w:r>
    </w:p>
    <w:p w14:paraId="06E42194"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ab/>
        <w:t xml:space="preserve"> ***************************************************************</w:t>
      </w:r>
    </w:p>
    <w:p w14:paraId="78E8E355"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w:t>
      </w:r>
    </w:p>
    <w:p w14:paraId="19663967"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1B4F24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Save the final analytic dataset</w:t>
      </w:r>
    </w:p>
    <w:p w14:paraId="15BF105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save "ANSUR_analytic_dataset_Islam26.dta", replace</w:t>
      </w:r>
    </w:p>
    <w:p w14:paraId="5DE2BA3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5E0DB973"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Confirm what is in the final dataset</w:t>
      </w:r>
    </w:p>
    <w:p w14:paraId="4F904DD6"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describe</w:t>
      </w:r>
    </w:p>
    <w:p w14:paraId="6E06FB8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count</w:t>
      </w:r>
    </w:p>
    <w:p w14:paraId="1CEB923B"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14559968"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Close the log file</w:t>
      </w:r>
    </w:p>
    <w:p w14:paraId="32EAF88F"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lastRenderedPageBreak/>
        <w:t>log close</w:t>
      </w:r>
    </w:p>
    <w:p w14:paraId="7B4E4E40" w14:textId="77777777" w:rsidR="00EE1C19" w:rsidRPr="00EE1C19" w:rsidRDefault="00EE1C19" w:rsidP="00EE1C19">
      <w:pPr>
        <w:spacing w:before="40" w:after="40"/>
        <w:rPr>
          <w:rFonts w:ascii="Courier New" w:eastAsia="Courier New" w:hAnsi="Courier New" w:cs="Courier New"/>
          <w:color w:val="000000" w:themeColor="text1"/>
          <w:sz w:val="20"/>
          <w:szCs w:val="20"/>
        </w:rPr>
      </w:pPr>
    </w:p>
    <w:p w14:paraId="061CF852"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206F1A10" w14:textId="77777777" w:rsidR="00EE1C19"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*The end</w:t>
      </w:r>
    </w:p>
    <w:p w14:paraId="69116670" w14:textId="61479B19" w:rsidR="00F3478E" w:rsidRPr="00EE1C19" w:rsidRDefault="00EE1C19" w:rsidP="00EE1C19">
      <w:pPr>
        <w:spacing w:before="40" w:after="40"/>
        <w:rPr>
          <w:rFonts w:ascii="Courier New" w:eastAsia="Courier New" w:hAnsi="Courier New" w:cs="Courier New"/>
          <w:color w:val="000000" w:themeColor="text1"/>
          <w:sz w:val="20"/>
          <w:szCs w:val="20"/>
        </w:rPr>
      </w:pPr>
      <w:r w:rsidRPr="00EE1C19">
        <w:rPr>
          <w:rFonts w:ascii="Courier New" w:eastAsia="Courier New" w:hAnsi="Courier New" w:cs="Courier New"/>
          <w:color w:val="000000" w:themeColor="text1"/>
          <w:sz w:val="20"/>
          <w:szCs w:val="20"/>
        </w:rPr>
        <w:t xml:space="preserve">  </w:t>
      </w:r>
    </w:p>
    <w:p w14:paraId="4D972951" w14:textId="77777777" w:rsidR="00F3478E" w:rsidRDefault="00F3478E" w:rsidP="00062A2F">
      <w:pPr>
        <w:spacing w:before="40" w:after="40"/>
        <w:rPr>
          <w:rFonts w:eastAsia="Courier New"/>
          <w:color w:val="000000" w:themeColor="text1"/>
        </w:rPr>
      </w:pPr>
    </w:p>
    <w:p w14:paraId="6E4FB341" w14:textId="77777777" w:rsidR="00962AE8" w:rsidRPr="003C78AD" w:rsidRDefault="00962AE8" w:rsidP="00062A2F">
      <w:pPr>
        <w:spacing w:before="40" w:after="40"/>
        <w:rPr>
          <w:rFonts w:eastAsia="Courier New"/>
          <w:color w:val="000000" w:themeColor="text1"/>
        </w:rPr>
      </w:pPr>
    </w:p>
    <w:p w14:paraId="6BD462B5" w14:textId="77777777" w:rsidR="00062A2F" w:rsidRPr="003C78AD" w:rsidRDefault="00062A2F" w:rsidP="00062A2F">
      <w:pPr>
        <w:rPr>
          <w:b/>
          <w:bCs/>
          <w:color w:val="000000" w:themeColor="text1"/>
        </w:rPr>
      </w:pPr>
      <w:r w:rsidRPr="003C78AD">
        <w:rPr>
          <w:b/>
          <w:bCs/>
          <w:color w:val="000000" w:themeColor="text1"/>
        </w:rPr>
        <w:t>Analysis dataset</w:t>
      </w:r>
    </w:p>
    <w:p w14:paraId="4DDBB8FB" w14:textId="77777777" w:rsidR="00062A2F" w:rsidRPr="003C78AD" w:rsidRDefault="00062A2F" w:rsidP="00062A2F">
      <w:pPr>
        <w:rPr>
          <w:color w:val="000000" w:themeColor="text1"/>
        </w:rPr>
      </w:pPr>
      <w:r w:rsidRPr="003C78AD">
        <w:rPr>
          <w:color w:val="000000" w:themeColor="text1"/>
        </w:rPr>
        <w:t xml:space="preserve">Analytical dataset uploaded to Canvas. The datasets include variable labels, value labels, and special missing values. </w:t>
      </w:r>
    </w:p>
    <w:p w14:paraId="01545F83" w14:textId="77777777" w:rsidR="00062A2F" w:rsidRPr="003C78AD" w:rsidRDefault="00062A2F" w:rsidP="00062A2F">
      <w:pPr>
        <w:rPr>
          <w:color w:val="000000" w:themeColor="text1"/>
        </w:rPr>
      </w:pPr>
    </w:p>
    <w:p w14:paraId="1CE0CE67" w14:textId="77777777" w:rsidR="00062A2F" w:rsidRPr="003C78AD" w:rsidRDefault="00062A2F" w:rsidP="00062A2F">
      <w:pPr>
        <w:rPr>
          <w:b/>
          <w:bCs/>
          <w:color w:val="000000" w:themeColor="text1"/>
        </w:rPr>
      </w:pPr>
      <w:r w:rsidRPr="003C78AD">
        <w:rPr>
          <w:b/>
          <w:bCs/>
          <w:color w:val="000000" w:themeColor="text1"/>
        </w:rPr>
        <w:t>Duplicates dataset</w:t>
      </w:r>
    </w:p>
    <w:p w14:paraId="775B0687" w14:textId="77777777" w:rsidR="00062A2F" w:rsidRPr="003C78AD" w:rsidRDefault="00062A2F" w:rsidP="00062A2F">
      <w:pPr>
        <w:rPr>
          <w:color w:val="000000" w:themeColor="text1"/>
        </w:rPr>
      </w:pPr>
      <w:r w:rsidRPr="003C78AD">
        <w:rPr>
          <w:color w:val="000000" w:themeColor="text1"/>
        </w:rPr>
        <w:t xml:space="preserve">A dataset with duplicates is submitted to Canvas. </w:t>
      </w:r>
    </w:p>
    <w:p w14:paraId="7A166ED3" w14:textId="77777777" w:rsidR="00062A2F" w:rsidRPr="003C78AD" w:rsidRDefault="00062A2F" w:rsidP="00062A2F">
      <w:pPr>
        <w:spacing w:before="40" w:after="40"/>
        <w:rPr>
          <w:rFonts w:eastAsia="Courier New"/>
          <w:color w:val="000000" w:themeColor="text1"/>
        </w:rPr>
      </w:pPr>
    </w:p>
    <w:p w14:paraId="6140E550" w14:textId="77777777" w:rsidR="005A36AA" w:rsidRPr="00BF199B" w:rsidRDefault="005A36AA">
      <w:pPr>
        <w:spacing w:before="40" w:after="40"/>
        <w:rPr>
          <w:color w:val="000000" w:themeColor="text1"/>
        </w:rPr>
      </w:pPr>
    </w:p>
    <w:sectPr w:rsidR="005A36AA" w:rsidRPr="00BF199B">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F519" w14:textId="77777777" w:rsidR="00CB7F29" w:rsidRDefault="00CB7F29">
      <w:r>
        <w:separator/>
      </w:r>
    </w:p>
  </w:endnote>
  <w:endnote w:type="continuationSeparator" w:id="0">
    <w:p w14:paraId="1C761132" w14:textId="77777777" w:rsidR="00CB7F29" w:rsidRDefault="00CB7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752989"/>
      <w:docPartObj>
        <w:docPartGallery w:val="Page Numbers (Bottom of Page)"/>
        <w:docPartUnique/>
      </w:docPartObj>
    </w:sdtPr>
    <w:sdtEndPr>
      <w:rPr>
        <w:noProof/>
      </w:rPr>
    </w:sdtEndPr>
    <w:sdtContent>
      <w:p w14:paraId="0B4226F5" w14:textId="6A593F74" w:rsidR="00E85310" w:rsidRDefault="00E853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2B60E8" w14:textId="74F8E3A5" w:rsidR="00034773" w:rsidRDefault="0003477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D6329" w14:textId="77777777" w:rsidR="00CB7F29" w:rsidRDefault="00CB7F29">
      <w:r>
        <w:separator/>
      </w:r>
    </w:p>
  </w:footnote>
  <w:footnote w:type="continuationSeparator" w:id="0">
    <w:p w14:paraId="1ACC486E" w14:textId="77777777" w:rsidR="00CB7F29" w:rsidRDefault="00CB7F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287"/>
    <w:multiLevelType w:val="hybridMultilevel"/>
    <w:tmpl w:val="1EFE6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C30D4"/>
    <w:multiLevelType w:val="multilevel"/>
    <w:tmpl w:val="F4EE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754F0"/>
    <w:multiLevelType w:val="hybridMultilevel"/>
    <w:tmpl w:val="8E1EA6C8"/>
    <w:lvl w:ilvl="0" w:tplc="F454C18C">
      <w:start w:val="1"/>
      <w:numFmt w:val="bullet"/>
      <w:lvlText w:val="•"/>
      <w:lvlJc w:val="left"/>
      <w:pPr>
        <w:ind w:left="400" w:hanging="220"/>
      </w:pPr>
    </w:lvl>
    <w:lvl w:ilvl="1" w:tplc="CF241A9E">
      <w:numFmt w:val="decimal"/>
      <w:lvlText w:val=""/>
      <w:lvlJc w:val="left"/>
    </w:lvl>
    <w:lvl w:ilvl="2" w:tplc="8084D4E4">
      <w:numFmt w:val="decimal"/>
      <w:lvlText w:val=""/>
      <w:lvlJc w:val="left"/>
    </w:lvl>
    <w:lvl w:ilvl="3" w:tplc="B7B678B0">
      <w:numFmt w:val="decimal"/>
      <w:lvlText w:val=""/>
      <w:lvlJc w:val="left"/>
    </w:lvl>
    <w:lvl w:ilvl="4" w:tplc="588A094C">
      <w:numFmt w:val="decimal"/>
      <w:lvlText w:val=""/>
      <w:lvlJc w:val="left"/>
    </w:lvl>
    <w:lvl w:ilvl="5" w:tplc="000E5E48">
      <w:numFmt w:val="decimal"/>
      <w:lvlText w:val=""/>
      <w:lvlJc w:val="left"/>
    </w:lvl>
    <w:lvl w:ilvl="6" w:tplc="5DE49284">
      <w:numFmt w:val="decimal"/>
      <w:lvlText w:val=""/>
      <w:lvlJc w:val="left"/>
    </w:lvl>
    <w:lvl w:ilvl="7" w:tplc="680058A4">
      <w:numFmt w:val="decimal"/>
      <w:lvlText w:val=""/>
      <w:lvlJc w:val="left"/>
    </w:lvl>
    <w:lvl w:ilvl="8" w:tplc="DEA4F7F6">
      <w:numFmt w:val="decimal"/>
      <w:lvlText w:val=""/>
      <w:lvlJc w:val="left"/>
    </w:lvl>
  </w:abstractNum>
  <w:abstractNum w:abstractNumId="3" w15:restartNumberingAfterBreak="0">
    <w:nsid w:val="54DC4B27"/>
    <w:multiLevelType w:val="hybridMultilevel"/>
    <w:tmpl w:val="B0BEF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0911CC"/>
    <w:multiLevelType w:val="hybridMultilevel"/>
    <w:tmpl w:val="A748E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0E0356"/>
    <w:multiLevelType w:val="hybridMultilevel"/>
    <w:tmpl w:val="56F6B18C"/>
    <w:lvl w:ilvl="0" w:tplc="CE5C4010">
      <w:start w:val="1"/>
      <w:numFmt w:val="bullet"/>
      <w:lvlText w:val="●"/>
      <w:lvlJc w:val="left"/>
      <w:pPr>
        <w:ind w:left="720" w:hanging="360"/>
      </w:pPr>
    </w:lvl>
    <w:lvl w:ilvl="1" w:tplc="28804248">
      <w:start w:val="1"/>
      <w:numFmt w:val="bullet"/>
      <w:lvlText w:val="○"/>
      <w:lvlJc w:val="left"/>
      <w:pPr>
        <w:ind w:left="1440" w:hanging="360"/>
      </w:pPr>
    </w:lvl>
    <w:lvl w:ilvl="2" w:tplc="20E07154">
      <w:start w:val="1"/>
      <w:numFmt w:val="bullet"/>
      <w:lvlText w:val="■"/>
      <w:lvlJc w:val="left"/>
      <w:pPr>
        <w:ind w:left="2160" w:hanging="360"/>
      </w:pPr>
    </w:lvl>
    <w:lvl w:ilvl="3" w:tplc="3D101336">
      <w:start w:val="1"/>
      <w:numFmt w:val="bullet"/>
      <w:lvlText w:val="●"/>
      <w:lvlJc w:val="left"/>
      <w:pPr>
        <w:ind w:left="2880" w:hanging="360"/>
      </w:pPr>
    </w:lvl>
    <w:lvl w:ilvl="4" w:tplc="7A4E84F2">
      <w:start w:val="1"/>
      <w:numFmt w:val="bullet"/>
      <w:lvlText w:val="○"/>
      <w:lvlJc w:val="left"/>
      <w:pPr>
        <w:ind w:left="3600" w:hanging="360"/>
      </w:pPr>
    </w:lvl>
    <w:lvl w:ilvl="5" w:tplc="DD5C99EA">
      <w:start w:val="1"/>
      <w:numFmt w:val="bullet"/>
      <w:lvlText w:val="■"/>
      <w:lvlJc w:val="left"/>
      <w:pPr>
        <w:ind w:left="4320" w:hanging="360"/>
      </w:pPr>
    </w:lvl>
    <w:lvl w:ilvl="6" w:tplc="0DB8A4AA">
      <w:start w:val="1"/>
      <w:numFmt w:val="bullet"/>
      <w:lvlText w:val="●"/>
      <w:lvlJc w:val="left"/>
      <w:pPr>
        <w:ind w:left="5040" w:hanging="360"/>
      </w:pPr>
    </w:lvl>
    <w:lvl w:ilvl="7" w:tplc="A4A26FE6">
      <w:start w:val="1"/>
      <w:numFmt w:val="bullet"/>
      <w:lvlText w:val="●"/>
      <w:lvlJc w:val="left"/>
      <w:pPr>
        <w:ind w:left="5760" w:hanging="360"/>
      </w:pPr>
    </w:lvl>
    <w:lvl w:ilvl="8" w:tplc="3FCAAEC4">
      <w:start w:val="1"/>
      <w:numFmt w:val="bullet"/>
      <w:lvlText w:val="●"/>
      <w:lvlJc w:val="left"/>
      <w:pPr>
        <w:ind w:left="6480" w:hanging="360"/>
      </w:pPr>
    </w:lvl>
  </w:abstractNum>
  <w:num w:numId="1" w16cid:durableId="27805609">
    <w:abstractNumId w:val="5"/>
    <w:lvlOverride w:ilvl="0">
      <w:startOverride w:val="1"/>
    </w:lvlOverride>
  </w:num>
  <w:num w:numId="2" w16cid:durableId="1568103473">
    <w:abstractNumId w:val="1"/>
  </w:num>
  <w:num w:numId="3" w16cid:durableId="417675311">
    <w:abstractNumId w:val="0"/>
  </w:num>
  <w:num w:numId="4" w16cid:durableId="42758023">
    <w:abstractNumId w:val="4"/>
  </w:num>
  <w:num w:numId="5" w16cid:durableId="2104763866">
    <w:abstractNumId w:val="3"/>
  </w:num>
  <w:num w:numId="6" w16cid:durableId="11299776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73"/>
    <w:rsid w:val="00002B47"/>
    <w:rsid w:val="00012BDD"/>
    <w:rsid w:val="00017CC5"/>
    <w:rsid w:val="00024435"/>
    <w:rsid w:val="000263A2"/>
    <w:rsid w:val="00030AFA"/>
    <w:rsid w:val="00034773"/>
    <w:rsid w:val="00034DC0"/>
    <w:rsid w:val="000361AC"/>
    <w:rsid w:val="00040D48"/>
    <w:rsid w:val="00043AA9"/>
    <w:rsid w:val="000504A1"/>
    <w:rsid w:val="0005063E"/>
    <w:rsid w:val="00060118"/>
    <w:rsid w:val="00062A2F"/>
    <w:rsid w:val="000660BE"/>
    <w:rsid w:val="00066E39"/>
    <w:rsid w:val="00073AB6"/>
    <w:rsid w:val="00076159"/>
    <w:rsid w:val="0007790D"/>
    <w:rsid w:val="00084777"/>
    <w:rsid w:val="000872DF"/>
    <w:rsid w:val="00090983"/>
    <w:rsid w:val="000961D3"/>
    <w:rsid w:val="0009721F"/>
    <w:rsid w:val="000A6271"/>
    <w:rsid w:val="000B01D0"/>
    <w:rsid w:val="000B33A7"/>
    <w:rsid w:val="000B3E07"/>
    <w:rsid w:val="000C52D4"/>
    <w:rsid w:val="000C64AC"/>
    <w:rsid w:val="000C705F"/>
    <w:rsid w:val="000D1670"/>
    <w:rsid w:val="000E09C9"/>
    <w:rsid w:val="000E3030"/>
    <w:rsid w:val="000E54E2"/>
    <w:rsid w:val="000E6D42"/>
    <w:rsid w:val="000E7122"/>
    <w:rsid w:val="000F07BD"/>
    <w:rsid w:val="000F2930"/>
    <w:rsid w:val="00102C44"/>
    <w:rsid w:val="001035D3"/>
    <w:rsid w:val="001058F5"/>
    <w:rsid w:val="00111623"/>
    <w:rsid w:val="0011706B"/>
    <w:rsid w:val="00120E9D"/>
    <w:rsid w:val="00126AD4"/>
    <w:rsid w:val="00130BE4"/>
    <w:rsid w:val="001331D7"/>
    <w:rsid w:val="00133F7F"/>
    <w:rsid w:val="00140BA2"/>
    <w:rsid w:val="001466A5"/>
    <w:rsid w:val="00146FC0"/>
    <w:rsid w:val="00151A83"/>
    <w:rsid w:val="0015563E"/>
    <w:rsid w:val="00156FEE"/>
    <w:rsid w:val="00164ABB"/>
    <w:rsid w:val="00170764"/>
    <w:rsid w:val="00171CB2"/>
    <w:rsid w:val="00175DF7"/>
    <w:rsid w:val="00176856"/>
    <w:rsid w:val="00190C0C"/>
    <w:rsid w:val="0019204C"/>
    <w:rsid w:val="00195B8B"/>
    <w:rsid w:val="0019777C"/>
    <w:rsid w:val="001A2C5E"/>
    <w:rsid w:val="001A3717"/>
    <w:rsid w:val="001A56D9"/>
    <w:rsid w:val="001B78DB"/>
    <w:rsid w:val="001B79AE"/>
    <w:rsid w:val="001C62E2"/>
    <w:rsid w:val="001C7E19"/>
    <w:rsid w:val="001D10E8"/>
    <w:rsid w:val="001D2C5D"/>
    <w:rsid w:val="001D4E1A"/>
    <w:rsid w:val="001D7D19"/>
    <w:rsid w:val="001E1D03"/>
    <w:rsid w:val="001E2392"/>
    <w:rsid w:val="001F2898"/>
    <w:rsid w:val="001F322A"/>
    <w:rsid w:val="001F78B3"/>
    <w:rsid w:val="002012FF"/>
    <w:rsid w:val="00202A13"/>
    <w:rsid w:val="00203E7D"/>
    <w:rsid w:val="00206849"/>
    <w:rsid w:val="00207230"/>
    <w:rsid w:val="00207B48"/>
    <w:rsid w:val="0021020D"/>
    <w:rsid w:val="00215486"/>
    <w:rsid w:val="0021658D"/>
    <w:rsid w:val="002169BE"/>
    <w:rsid w:val="00216A09"/>
    <w:rsid w:val="0021707A"/>
    <w:rsid w:val="0024149D"/>
    <w:rsid w:val="00244D33"/>
    <w:rsid w:val="00247EAE"/>
    <w:rsid w:val="00251530"/>
    <w:rsid w:val="0025300D"/>
    <w:rsid w:val="00253314"/>
    <w:rsid w:val="0025332E"/>
    <w:rsid w:val="00263C0E"/>
    <w:rsid w:val="00265844"/>
    <w:rsid w:val="0027509A"/>
    <w:rsid w:val="00276B35"/>
    <w:rsid w:val="002829FB"/>
    <w:rsid w:val="00283AF6"/>
    <w:rsid w:val="002848A9"/>
    <w:rsid w:val="00292485"/>
    <w:rsid w:val="002A60B0"/>
    <w:rsid w:val="002A6406"/>
    <w:rsid w:val="002B3296"/>
    <w:rsid w:val="002B4AEE"/>
    <w:rsid w:val="002C0B27"/>
    <w:rsid w:val="002C7124"/>
    <w:rsid w:val="002D12D3"/>
    <w:rsid w:val="002D1A72"/>
    <w:rsid w:val="002D437B"/>
    <w:rsid w:val="002D4F82"/>
    <w:rsid w:val="002D5C40"/>
    <w:rsid w:val="002E0000"/>
    <w:rsid w:val="002E0155"/>
    <w:rsid w:val="002E100C"/>
    <w:rsid w:val="002E3AF6"/>
    <w:rsid w:val="002E6F5D"/>
    <w:rsid w:val="00300C55"/>
    <w:rsid w:val="00303203"/>
    <w:rsid w:val="003064E4"/>
    <w:rsid w:val="00315302"/>
    <w:rsid w:val="0031766D"/>
    <w:rsid w:val="0032325B"/>
    <w:rsid w:val="00323EA9"/>
    <w:rsid w:val="003265C3"/>
    <w:rsid w:val="003266FE"/>
    <w:rsid w:val="00330308"/>
    <w:rsid w:val="003354DC"/>
    <w:rsid w:val="003418FB"/>
    <w:rsid w:val="00341CDA"/>
    <w:rsid w:val="00356AB7"/>
    <w:rsid w:val="00360FC4"/>
    <w:rsid w:val="00366D4A"/>
    <w:rsid w:val="00371945"/>
    <w:rsid w:val="003729BC"/>
    <w:rsid w:val="00375AAE"/>
    <w:rsid w:val="003826A6"/>
    <w:rsid w:val="003864A6"/>
    <w:rsid w:val="0039104B"/>
    <w:rsid w:val="003A1D44"/>
    <w:rsid w:val="003A5CB1"/>
    <w:rsid w:val="003A7EF2"/>
    <w:rsid w:val="003B0F98"/>
    <w:rsid w:val="003B2E7E"/>
    <w:rsid w:val="003B7AA9"/>
    <w:rsid w:val="003C2963"/>
    <w:rsid w:val="003C78AD"/>
    <w:rsid w:val="003D6143"/>
    <w:rsid w:val="003D6420"/>
    <w:rsid w:val="003D74A5"/>
    <w:rsid w:val="003E40CC"/>
    <w:rsid w:val="003E52E1"/>
    <w:rsid w:val="003F6E37"/>
    <w:rsid w:val="003F77CD"/>
    <w:rsid w:val="00400391"/>
    <w:rsid w:val="00400F1F"/>
    <w:rsid w:val="0040210C"/>
    <w:rsid w:val="0040230E"/>
    <w:rsid w:val="00424147"/>
    <w:rsid w:val="004246D8"/>
    <w:rsid w:val="00427EE0"/>
    <w:rsid w:val="004335F3"/>
    <w:rsid w:val="00433CE4"/>
    <w:rsid w:val="0043618A"/>
    <w:rsid w:val="00436CA4"/>
    <w:rsid w:val="00437B35"/>
    <w:rsid w:val="004437CA"/>
    <w:rsid w:val="00444A76"/>
    <w:rsid w:val="00447FF8"/>
    <w:rsid w:val="0045345E"/>
    <w:rsid w:val="00464F01"/>
    <w:rsid w:val="00464F37"/>
    <w:rsid w:val="004655EF"/>
    <w:rsid w:val="00476EC6"/>
    <w:rsid w:val="0047741D"/>
    <w:rsid w:val="00482D13"/>
    <w:rsid w:val="00483971"/>
    <w:rsid w:val="00485463"/>
    <w:rsid w:val="0049022D"/>
    <w:rsid w:val="004A0315"/>
    <w:rsid w:val="004A106F"/>
    <w:rsid w:val="004A1D50"/>
    <w:rsid w:val="004A3A31"/>
    <w:rsid w:val="004A3E51"/>
    <w:rsid w:val="004B39E9"/>
    <w:rsid w:val="004B41B5"/>
    <w:rsid w:val="004B4AE4"/>
    <w:rsid w:val="004B63B4"/>
    <w:rsid w:val="004C01BF"/>
    <w:rsid w:val="004C1BA8"/>
    <w:rsid w:val="004C3773"/>
    <w:rsid w:val="004C3D8C"/>
    <w:rsid w:val="004C475A"/>
    <w:rsid w:val="004D01F1"/>
    <w:rsid w:val="004D2B96"/>
    <w:rsid w:val="004D4D4D"/>
    <w:rsid w:val="004D6C80"/>
    <w:rsid w:val="004E0C5D"/>
    <w:rsid w:val="004E1032"/>
    <w:rsid w:val="004E2759"/>
    <w:rsid w:val="004F326D"/>
    <w:rsid w:val="004F36EC"/>
    <w:rsid w:val="004F551A"/>
    <w:rsid w:val="00505475"/>
    <w:rsid w:val="00507386"/>
    <w:rsid w:val="00510B4E"/>
    <w:rsid w:val="00512085"/>
    <w:rsid w:val="00522EFB"/>
    <w:rsid w:val="00524C22"/>
    <w:rsid w:val="00526854"/>
    <w:rsid w:val="005320CE"/>
    <w:rsid w:val="00532D54"/>
    <w:rsid w:val="005369A9"/>
    <w:rsid w:val="00542F5E"/>
    <w:rsid w:val="0055223A"/>
    <w:rsid w:val="005548B0"/>
    <w:rsid w:val="005555DA"/>
    <w:rsid w:val="00560D7C"/>
    <w:rsid w:val="00562471"/>
    <w:rsid w:val="00567F09"/>
    <w:rsid w:val="0057017A"/>
    <w:rsid w:val="00571C16"/>
    <w:rsid w:val="005727F3"/>
    <w:rsid w:val="00575217"/>
    <w:rsid w:val="00576255"/>
    <w:rsid w:val="005817DB"/>
    <w:rsid w:val="0058306F"/>
    <w:rsid w:val="00587167"/>
    <w:rsid w:val="00587868"/>
    <w:rsid w:val="00590DEF"/>
    <w:rsid w:val="00591839"/>
    <w:rsid w:val="00593F54"/>
    <w:rsid w:val="00594F2F"/>
    <w:rsid w:val="005A07AB"/>
    <w:rsid w:val="005A36AA"/>
    <w:rsid w:val="005A4270"/>
    <w:rsid w:val="005A7C38"/>
    <w:rsid w:val="005B28DB"/>
    <w:rsid w:val="005B2DAE"/>
    <w:rsid w:val="005C07B9"/>
    <w:rsid w:val="005C13FB"/>
    <w:rsid w:val="005C1ACD"/>
    <w:rsid w:val="005D2B6A"/>
    <w:rsid w:val="005D37DC"/>
    <w:rsid w:val="005D7D81"/>
    <w:rsid w:val="005E0973"/>
    <w:rsid w:val="005E09D4"/>
    <w:rsid w:val="005E0A9B"/>
    <w:rsid w:val="005E2337"/>
    <w:rsid w:val="005E39B8"/>
    <w:rsid w:val="005E43B3"/>
    <w:rsid w:val="005F4227"/>
    <w:rsid w:val="00604C7C"/>
    <w:rsid w:val="0061724F"/>
    <w:rsid w:val="00623425"/>
    <w:rsid w:val="0062515B"/>
    <w:rsid w:val="006254A2"/>
    <w:rsid w:val="00630340"/>
    <w:rsid w:val="00631510"/>
    <w:rsid w:val="0063680A"/>
    <w:rsid w:val="00641EF8"/>
    <w:rsid w:val="00644704"/>
    <w:rsid w:val="00646B5B"/>
    <w:rsid w:val="00650C02"/>
    <w:rsid w:val="006609D5"/>
    <w:rsid w:val="0066355D"/>
    <w:rsid w:val="0066525E"/>
    <w:rsid w:val="00667F33"/>
    <w:rsid w:val="0067087A"/>
    <w:rsid w:val="00670CD3"/>
    <w:rsid w:val="00672765"/>
    <w:rsid w:val="006762A7"/>
    <w:rsid w:val="006831DC"/>
    <w:rsid w:val="006909B7"/>
    <w:rsid w:val="006A2471"/>
    <w:rsid w:val="006A25A6"/>
    <w:rsid w:val="006A538E"/>
    <w:rsid w:val="006B28EC"/>
    <w:rsid w:val="006B30ED"/>
    <w:rsid w:val="006B343F"/>
    <w:rsid w:val="006B431C"/>
    <w:rsid w:val="006B7954"/>
    <w:rsid w:val="006C0CE2"/>
    <w:rsid w:val="006C0EFD"/>
    <w:rsid w:val="006C74DB"/>
    <w:rsid w:val="006C794E"/>
    <w:rsid w:val="006E0650"/>
    <w:rsid w:val="006E0F36"/>
    <w:rsid w:val="006E1FBF"/>
    <w:rsid w:val="006E2F1C"/>
    <w:rsid w:val="006E3665"/>
    <w:rsid w:val="006E6579"/>
    <w:rsid w:val="006F0396"/>
    <w:rsid w:val="006F124A"/>
    <w:rsid w:val="006F2B03"/>
    <w:rsid w:val="006F5EA0"/>
    <w:rsid w:val="006F6F0C"/>
    <w:rsid w:val="006F7204"/>
    <w:rsid w:val="00701E9C"/>
    <w:rsid w:val="00703069"/>
    <w:rsid w:val="00705E10"/>
    <w:rsid w:val="0071090E"/>
    <w:rsid w:val="007118FD"/>
    <w:rsid w:val="00712B8D"/>
    <w:rsid w:val="00715843"/>
    <w:rsid w:val="00717353"/>
    <w:rsid w:val="007221A1"/>
    <w:rsid w:val="0072225D"/>
    <w:rsid w:val="007321DD"/>
    <w:rsid w:val="007333D1"/>
    <w:rsid w:val="007411C0"/>
    <w:rsid w:val="00743B65"/>
    <w:rsid w:val="00746F6B"/>
    <w:rsid w:val="00747434"/>
    <w:rsid w:val="00747AE4"/>
    <w:rsid w:val="00750155"/>
    <w:rsid w:val="00751809"/>
    <w:rsid w:val="00753D59"/>
    <w:rsid w:val="00763AA9"/>
    <w:rsid w:val="007645E2"/>
    <w:rsid w:val="00767A2D"/>
    <w:rsid w:val="007717A5"/>
    <w:rsid w:val="00773192"/>
    <w:rsid w:val="007802B1"/>
    <w:rsid w:val="0079404D"/>
    <w:rsid w:val="007A0CB0"/>
    <w:rsid w:val="007A18E4"/>
    <w:rsid w:val="007A60C1"/>
    <w:rsid w:val="007C1785"/>
    <w:rsid w:val="007C25B7"/>
    <w:rsid w:val="007C25F3"/>
    <w:rsid w:val="007C743F"/>
    <w:rsid w:val="007D0009"/>
    <w:rsid w:val="007D14CD"/>
    <w:rsid w:val="007D34DE"/>
    <w:rsid w:val="007D4DD2"/>
    <w:rsid w:val="007E4DCA"/>
    <w:rsid w:val="007E637B"/>
    <w:rsid w:val="007E7826"/>
    <w:rsid w:val="007F49E1"/>
    <w:rsid w:val="007F723C"/>
    <w:rsid w:val="00805411"/>
    <w:rsid w:val="00810CF4"/>
    <w:rsid w:val="00812E15"/>
    <w:rsid w:val="00813F38"/>
    <w:rsid w:val="008149F5"/>
    <w:rsid w:val="00816584"/>
    <w:rsid w:val="008237B0"/>
    <w:rsid w:val="00824EC2"/>
    <w:rsid w:val="00825457"/>
    <w:rsid w:val="008260B7"/>
    <w:rsid w:val="00827199"/>
    <w:rsid w:val="00831928"/>
    <w:rsid w:val="008360EA"/>
    <w:rsid w:val="008373E5"/>
    <w:rsid w:val="00843D6A"/>
    <w:rsid w:val="00843F89"/>
    <w:rsid w:val="00844FBD"/>
    <w:rsid w:val="00846F89"/>
    <w:rsid w:val="00847C06"/>
    <w:rsid w:val="008503DA"/>
    <w:rsid w:val="008531AB"/>
    <w:rsid w:val="008538B8"/>
    <w:rsid w:val="00856355"/>
    <w:rsid w:val="00857142"/>
    <w:rsid w:val="008630CA"/>
    <w:rsid w:val="00864635"/>
    <w:rsid w:val="00865567"/>
    <w:rsid w:val="00867440"/>
    <w:rsid w:val="00871454"/>
    <w:rsid w:val="00884C2F"/>
    <w:rsid w:val="0088570F"/>
    <w:rsid w:val="0089218D"/>
    <w:rsid w:val="00894212"/>
    <w:rsid w:val="00894C90"/>
    <w:rsid w:val="00897F44"/>
    <w:rsid w:val="008A141E"/>
    <w:rsid w:val="008A7146"/>
    <w:rsid w:val="008B0276"/>
    <w:rsid w:val="008B07E5"/>
    <w:rsid w:val="008B12C9"/>
    <w:rsid w:val="008B6E98"/>
    <w:rsid w:val="008C6F7A"/>
    <w:rsid w:val="008C760F"/>
    <w:rsid w:val="008C7A10"/>
    <w:rsid w:val="008D214F"/>
    <w:rsid w:val="008D375B"/>
    <w:rsid w:val="008D4C80"/>
    <w:rsid w:val="008D53B0"/>
    <w:rsid w:val="008D7F22"/>
    <w:rsid w:val="008E518C"/>
    <w:rsid w:val="008F0184"/>
    <w:rsid w:val="008F5B26"/>
    <w:rsid w:val="008F6649"/>
    <w:rsid w:val="008F680E"/>
    <w:rsid w:val="00901A5A"/>
    <w:rsid w:val="009026BE"/>
    <w:rsid w:val="00907556"/>
    <w:rsid w:val="00912621"/>
    <w:rsid w:val="00913201"/>
    <w:rsid w:val="00914CBE"/>
    <w:rsid w:val="00931579"/>
    <w:rsid w:val="00931BBC"/>
    <w:rsid w:val="00932FEF"/>
    <w:rsid w:val="00935737"/>
    <w:rsid w:val="00935FFF"/>
    <w:rsid w:val="0093671B"/>
    <w:rsid w:val="009508B8"/>
    <w:rsid w:val="00952D37"/>
    <w:rsid w:val="00954751"/>
    <w:rsid w:val="00954844"/>
    <w:rsid w:val="00957744"/>
    <w:rsid w:val="00962AE8"/>
    <w:rsid w:val="0096347A"/>
    <w:rsid w:val="00966EBD"/>
    <w:rsid w:val="00971E66"/>
    <w:rsid w:val="00972858"/>
    <w:rsid w:val="00975B20"/>
    <w:rsid w:val="009778E6"/>
    <w:rsid w:val="009851C9"/>
    <w:rsid w:val="00991F15"/>
    <w:rsid w:val="00992C45"/>
    <w:rsid w:val="0099396B"/>
    <w:rsid w:val="00994D59"/>
    <w:rsid w:val="009A2F7F"/>
    <w:rsid w:val="009A6000"/>
    <w:rsid w:val="009A7519"/>
    <w:rsid w:val="009B10DC"/>
    <w:rsid w:val="009B1FF4"/>
    <w:rsid w:val="009B36B7"/>
    <w:rsid w:val="009C68F5"/>
    <w:rsid w:val="009D0F72"/>
    <w:rsid w:val="009D3CC1"/>
    <w:rsid w:val="009D697B"/>
    <w:rsid w:val="009E14E3"/>
    <w:rsid w:val="009E25AD"/>
    <w:rsid w:val="009E5288"/>
    <w:rsid w:val="009F023A"/>
    <w:rsid w:val="009F397E"/>
    <w:rsid w:val="009F4D18"/>
    <w:rsid w:val="009F5F81"/>
    <w:rsid w:val="009F6167"/>
    <w:rsid w:val="009F7801"/>
    <w:rsid w:val="00A05067"/>
    <w:rsid w:val="00A06D15"/>
    <w:rsid w:val="00A0789A"/>
    <w:rsid w:val="00A1490F"/>
    <w:rsid w:val="00A170FD"/>
    <w:rsid w:val="00A22CD7"/>
    <w:rsid w:val="00A272C4"/>
    <w:rsid w:val="00A27BD4"/>
    <w:rsid w:val="00A32541"/>
    <w:rsid w:val="00A331EB"/>
    <w:rsid w:val="00A34805"/>
    <w:rsid w:val="00A35269"/>
    <w:rsid w:val="00A404A0"/>
    <w:rsid w:val="00A41AAC"/>
    <w:rsid w:val="00A45A45"/>
    <w:rsid w:val="00A508D1"/>
    <w:rsid w:val="00A56F37"/>
    <w:rsid w:val="00A61DBF"/>
    <w:rsid w:val="00A6382F"/>
    <w:rsid w:val="00A648F9"/>
    <w:rsid w:val="00A66339"/>
    <w:rsid w:val="00A7213E"/>
    <w:rsid w:val="00A7259F"/>
    <w:rsid w:val="00A74474"/>
    <w:rsid w:val="00A7511C"/>
    <w:rsid w:val="00A77ECC"/>
    <w:rsid w:val="00A80617"/>
    <w:rsid w:val="00A817FB"/>
    <w:rsid w:val="00A82E96"/>
    <w:rsid w:val="00A83581"/>
    <w:rsid w:val="00A8362D"/>
    <w:rsid w:val="00A851D9"/>
    <w:rsid w:val="00A8618C"/>
    <w:rsid w:val="00A91633"/>
    <w:rsid w:val="00A916AD"/>
    <w:rsid w:val="00A954EB"/>
    <w:rsid w:val="00A96624"/>
    <w:rsid w:val="00AA1CD4"/>
    <w:rsid w:val="00AA38B2"/>
    <w:rsid w:val="00AA40FF"/>
    <w:rsid w:val="00AA58D8"/>
    <w:rsid w:val="00AA5FE5"/>
    <w:rsid w:val="00AB20E4"/>
    <w:rsid w:val="00AB3B10"/>
    <w:rsid w:val="00AB506C"/>
    <w:rsid w:val="00AB7318"/>
    <w:rsid w:val="00AB7F8A"/>
    <w:rsid w:val="00AC053B"/>
    <w:rsid w:val="00AC496C"/>
    <w:rsid w:val="00AC4BFB"/>
    <w:rsid w:val="00AD1091"/>
    <w:rsid w:val="00AD22DB"/>
    <w:rsid w:val="00AD395D"/>
    <w:rsid w:val="00AD5A70"/>
    <w:rsid w:val="00AE2011"/>
    <w:rsid w:val="00AE29EB"/>
    <w:rsid w:val="00AE4B81"/>
    <w:rsid w:val="00AE752D"/>
    <w:rsid w:val="00AF1196"/>
    <w:rsid w:val="00AF4FB5"/>
    <w:rsid w:val="00AF6C21"/>
    <w:rsid w:val="00B0077A"/>
    <w:rsid w:val="00B01717"/>
    <w:rsid w:val="00B01CEF"/>
    <w:rsid w:val="00B02FF7"/>
    <w:rsid w:val="00B03893"/>
    <w:rsid w:val="00B04645"/>
    <w:rsid w:val="00B066E4"/>
    <w:rsid w:val="00B11563"/>
    <w:rsid w:val="00B16ACB"/>
    <w:rsid w:val="00B172A6"/>
    <w:rsid w:val="00B2463D"/>
    <w:rsid w:val="00B249C9"/>
    <w:rsid w:val="00B2576A"/>
    <w:rsid w:val="00B25D02"/>
    <w:rsid w:val="00B36A65"/>
    <w:rsid w:val="00B36D33"/>
    <w:rsid w:val="00B36F8B"/>
    <w:rsid w:val="00B41113"/>
    <w:rsid w:val="00B41160"/>
    <w:rsid w:val="00B45242"/>
    <w:rsid w:val="00B500FE"/>
    <w:rsid w:val="00B52A0A"/>
    <w:rsid w:val="00B53D55"/>
    <w:rsid w:val="00B5406B"/>
    <w:rsid w:val="00B626E3"/>
    <w:rsid w:val="00B62BB8"/>
    <w:rsid w:val="00B66BC9"/>
    <w:rsid w:val="00B71B38"/>
    <w:rsid w:val="00B82E1D"/>
    <w:rsid w:val="00B8381E"/>
    <w:rsid w:val="00B8691F"/>
    <w:rsid w:val="00B91ABF"/>
    <w:rsid w:val="00B91F86"/>
    <w:rsid w:val="00B92821"/>
    <w:rsid w:val="00B9543F"/>
    <w:rsid w:val="00B9630A"/>
    <w:rsid w:val="00BA2F7F"/>
    <w:rsid w:val="00BB0335"/>
    <w:rsid w:val="00BB3209"/>
    <w:rsid w:val="00BB3EBB"/>
    <w:rsid w:val="00BD5D26"/>
    <w:rsid w:val="00BE3C22"/>
    <w:rsid w:val="00BE3EB1"/>
    <w:rsid w:val="00BE72A4"/>
    <w:rsid w:val="00BF199B"/>
    <w:rsid w:val="00BF4799"/>
    <w:rsid w:val="00BF5846"/>
    <w:rsid w:val="00BF5ADA"/>
    <w:rsid w:val="00BF5BB6"/>
    <w:rsid w:val="00BF6CF8"/>
    <w:rsid w:val="00C0094A"/>
    <w:rsid w:val="00C00DFA"/>
    <w:rsid w:val="00C01D38"/>
    <w:rsid w:val="00C11AC5"/>
    <w:rsid w:val="00C135B9"/>
    <w:rsid w:val="00C1596C"/>
    <w:rsid w:val="00C22347"/>
    <w:rsid w:val="00C255C8"/>
    <w:rsid w:val="00C30174"/>
    <w:rsid w:val="00C3408F"/>
    <w:rsid w:val="00C365D5"/>
    <w:rsid w:val="00C3746B"/>
    <w:rsid w:val="00C37DCB"/>
    <w:rsid w:val="00C435A1"/>
    <w:rsid w:val="00C46F86"/>
    <w:rsid w:val="00C55006"/>
    <w:rsid w:val="00C55E89"/>
    <w:rsid w:val="00C56C4C"/>
    <w:rsid w:val="00C56F26"/>
    <w:rsid w:val="00C61D2D"/>
    <w:rsid w:val="00C63A68"/>
    <w:rsid w:val="00C66B05"/>
    <w:rsid w:val="00C75384"/>
    <w:rsid w:val="00C86A54"/>
    <w:rsid w:val="00C96CB2"/>
    <w:rsid w:val="00CB01DA"/>
    <w:rsid w:val="00CB0CDC"/>
    <w:rsid w:val="00CB218D"/>
    <w:rsid w:val="00CB36A1"/>
    <w:rsid w:val="00CB7F29"/>
    <w:rsid w:val="00CC03C6"/>
    <w:rsid w:val="00CC475C"/>
    <w:rsid w:val="00CC732B"/>
    <w:rsid w:val="00CD1420"/>
    <w:rsid w:val="00CD7375"/>
    <w:rsid w:val="00CE46C6"/>
    <w:rsid w:val="00CE594E"/>
    <w:rsid w:val="00CF3569"/>
    <w:rsid w:val="00D0061A"/>
    <w:rsid w:val="00D0167F"/>
    <w:rsid w:val="00D0211F"/>
    <w:rsid w:val="00D045C0"/>
    <w:rsid w:val="00D06D81"/>
    <w:rsid w:val="00D23DC0"/>
    <w:rsid w:val="00D25735"/>
    <w:rsid w:val="00D3063A"/>
    <w:rsid w:val="00D37F00"/>
    <w:rsid w:val="00D40611"/>
    <w:rsid w:val="00D4109A"/>
    <w:rsid w:val="00D42CA3"/>
    <w:rsid w:val="00D556BA"/>
    <w:rsid w:val="00D56294"/>
    <w:rsid w:val="00D56ED2"/>
    <w:rsid w:val="00D6019D"/>
    <w:rsid w:val="00D60E4D"/>
    <w:rsid w:val="00D618B6"/>
    <w:rsid w:val="00D6196B"/>
    <w:rsid w:val="00D62532"/>
    <w:rsid w:val="00D63140"/>
    <w:rsid w:val="00D638CA"/>
    <w:rsid w:val="00D63DC2"/>
    <w:rsid w:val="00D65617"/>
    <w:rsid w:val="00D672D9"/>
    <w:rsid w:val="00D716A5"/>
    <w:rsid w:val="00D7298B"/>
    <w:rsid w:val="00D75670"/>
    <w:rsid w:val="00D76B0B"/>
    <w:rsid w:val="00D91A99"/>
    <w:rsid w:val="00D91E40"/>
    <w:rsid w:val="00D96916"/>
    <w:rsid w:val="00DA29CF"/>
    <w:rsid w:val="00DA376C"/>
    <w:rsid w:val="00DB0403"/>
    <w:rsid w:val="00DC32A7"/>
    <w:rsid w:val="00DC6FE7"/>
    <w:rsid w:val="00DD02D1"/>
    <w:rsid w:val="00DD6705"/>
    <w:rsid w:val="00DD6ED3"/>
    <w:rsid w:val="00DD78CA"/>
    <w:rsid w:val="00DE5AD5"/>
    <w:rsid w:val="00E009AC"/>
    <w:rsid w:val="00E01834"/>
    <w:rsid w:val="00E01A55"/>
    <w:rsid w:val="00E04A61"/>
    <w:rsid w:val="00E06E29"/>
    <w:rsid w:val="00E175E0"/>
    <w:rsid w:val="00E207D2"/>
    <w:rsid w:val="00E20D13"/>
    <w:rsid w:val="00E232CF"/>
    <w:rsid w:val="00E27626"/>
    <w:rsid w:val="00E27A26"/>
    <w:rsid w:val="00E32B50"/>
    <w:rsid w:val="00E4236A"/>
    <w:rsid w:val="00E45953"/>
    <w:rsid w:val="00E51694"/>
    <w:rsid w:val="00E52D07"/>
    <w:rsid w:val="00E55285"/>
    <w:rsid w:val="00E6165E"/>
    <w:rsid w:val="00E62747"/>
    <w:rsid w:val="00E637AA"/>
    <w:rsid w:val="00E648B2"/>
    <w:rsid w:val="00E65B70"/>
    <w:rsid w:val="00E73ABF"/>
    <w:rsid w:val="00E74995"/>
    <w:rsid w:val="00E85310"/>
    <w:rsid w:val="00E86B85"/>
    <w:rsid w:val="00E877AB"/>
    <w:rsid w:val="00E90E8E"/>
    <w:rsid w:val="00E935A8"/>
    <w:rsid w:val="00E94AF3"/>
    <w:rsid w:val="00EA3117"/>
    <w:rsid w:val="00EA359F"/>
    <w:rsid w:val="00EA4687"/>
    <w:rsid w:val="00EA5289"/>
    <w:rsid w:val="00EB6144"/>
    <w:rsid w:val="00EB6569"/>
    <w:rsid w:val="00EC073E"/>
    <w:rsid w:val="00EC3962"/>
    <w:rsid w:val="00ED5ADE"/>
    <w:rsid w:val="00EE1C19"/>
    <w:rsid w:val="00EE30AA"/>
    <w:rsid w:val="00EE405C"/>
    <w:rsid w:val="00EE5AFD"/>
    <w:rsid w:val="00EF3BC7"/>
    <w:rsid w:val="00EF6A79"/>
    <w:rsid w:val="00F028EF"/>
    <w:rsid w:val="00F0292A"/>
    <w:rsid w:val="00F02ADF"/>
    <w:rsid w:val="00F04073"/>
    <w:rsid w:val="00F05CF8"/>
    <w:rsid w:val="00F076BF"/>
    <w:rsid w:val="00F102BF"/>
    <w:rsid w:val="00F1263E"/>
    <w:rsid w:val="00F12ABA"/>
    <w:rsid w:val="00F226D2"/>
    <w:rsid w:val="00F25F1A"/>
    <w:rsid w:val="00F30E50"/>
    <w:rsid w:val="00F3101A"/>
    <w:rsid w:val="00F3478E"/>
    <w:rsid w:val="00F42688"/>
    <w:rsid w:val="00F439ED"/>
    <w:rsid w:val="00F44CE3"/>
    <w:rsid w:val="00F5217F"/>
    <w:rsid w:val="00F536E4"/>
    <w:rsid w:val="00F5531A"/>
    <w:rsid w:val="00F56970"/>
    <w:rsid w:val="00F6422B"/>
    <w:rsid w:val="00F6567A"/>
    <w:rsid w:val="00F65834"/>
    <w:rsid w:val="00F70C95"/>
    <w:rsid w:val="00F72CEC"/>
    <w:rsid w:val="00F7370B"/>
    <w:rsid w:val="00F744FA"/>
    <w:rsid w:val="00F80A39"/>
    <w:rsid w:val="00F8609A"/>
    <w:rsid w:val="00F860E1"/>
    <w:rsid w:val="00F930D2"/>
    <w:rsid w:val="00F95B2C"/>
    <w:rsid w:val="00F97917"/>
    <w:rsid w:val="00FA0558"/>
    <w:rsid w:val="00FA3229"/>
    <w:rsid w:val="00FA4E8F"/>
    <w:rsid w:val="00FB0C46"/>
    <w:rsid w:val="00FB1507"/>
    <w:rsid w:val="00FB2477"/>
    <w:rsid w:val="00FB6362"/>
    <w:rsid w:val="00FD6D45"/>
    <w:rsid w:val="00FE2C6F"/>
    <w:rsid w:val="00FE2F57"/>
    <w:rsid w:val="00FE417A"/>
    <w:rsid w:val="00FE5235"/>
    <w:rsid w:val="00FE5668"/>
    <w:rsid w:val="00FF080E"/>
    <w:rsid w:val="00FF0E30"/>
    <w:rsid w:val="00FF2976"/>
    <w:rsid w:val="00FF2F30"/>
    <w:rsid w:val="00FF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52C7"/>
  <w15:docId w15:val="{E62AE5F4-5904-4BD5-8820-8173BA3C7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59"/>
    <w:rsid w:val="00EA359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4F37"/>
    <w:rPr>
      <w:sz w:val="16"/>
      <w:szCs w:val="16"/>
    </w:rPr>
  </w:style>
  <w:style w:type="paragraph" w:styleId="CommentText">
    <w:name w:val="annotation text"/>
    <w:basedOn w:val="Normal"/>
    <w:link w:val="CommentTextChar"/>
    <w:uiPriority w:val="99"/>
    <w:unhideWhenUsed/>
    <w:rsid w:val="00464F37"/>
    <w:rPr>
      <w:sz w:val="20"/>
      <w:szCs w:val="20"/>
    </w:rPr>
  </w:style>
  <w:style w:type="character" w:customStyle="1" w:styleId="CommentTextChar">
    <w:name w:val="Comment Text Char"/>
    <w:basedOn w:val="DefaultParagraphFont"/>
    <w:link w:val="CommentText"/>
    <w:uiPriority w:val="99"/>
    <w:rsid w:val="00464F37"/>
    <w:rPr>
      <w:sz w:val="20"/>
      <w:szCs w:val="20"/>
    </w:rPr>
  </w:style>
  <w:style w:type="paragraph" w:styleId="CommentSubject">
    <w:name w:val="annotation subject"/>
    <w:basedOn w:val="CommentText"/>
    <w:next w:val="CommentText"/>
    <w:link w:val="CommentSubjectChar"/>
    <w:uiPriority w:val="99"/>
    <w:semiHidden/>
    <w:unhideWhenUsed/>
    <w:rsid w:val="00464F37"/>
    <w:rPr>
      <w:b/>
      <w:bCs/>
    </w:rPr>
  </w:style>
  <w:style w:type="character" w:customStyle="1" w:styleId="CommentSubjectChar">
    <w:name w:val="Comment Subject Char"/>
    <w:basedOn w:val="CommentTextChar"/>
    <w:link w:val="CommentSubject"/>
    <w:uiPriority w:val="99"/>
    <w:semiHidden/>
    <w:rsid w:val="00464F37"/>
    <w:rPr>
      <w:b/>
      <w:bCs/>
      <w:sz w:val="20"/>
      <w:szCs w:val="20"/>
    </w:rPr>
  </w:style>
  <w:style w:type="paragraph" w:styleId="Header">
    <w:name w:val="header"/>
    <w:basedOn w:val="Normal"/>
    <w:link w:val="HeaderChar"/>
    <w:uiPriority w:val="99"/>
    <w:unhideWhenUsed/>
    <w:rsid w:val="00E85310"/>
    <w:pPr>
      <w:tabs>
        <w:tab w:val="center" w:pos="4680"/>
        <w:tab w:val="right" w:pos="9360"/>
      </w:tabs>
    </w:pPr>
  </w:style>
  <w:style w:type="character" w:customStyle="1" w:styleId="HeaderChar">
    <w:name w:val="Header Char"/>
    <w:basedOn w:val="DefaultParagraphFont"/>
    <w:link w:val="Header"/>
    <w:uiPriority w:val="99"/>
    <w:rsid w:val="00E85310"/>
  </w:style>
  <w:style w:type="paragraph" w:styleId="Footer">
    <w:name w:val="footer"/>
    <w:basedOn w:val="Normal"/>
    <w:link w:val="FooterChar"/>
    <w:uiPriority w:val="99"/>
    <w:unhideWhenUsed/>
    <w:rsid w:val="00E85310"/>
    <w:pPr>
      <w:tabs>
        <w:tab w:val="center" w:pos="4680"/>
        <w:tab w:val="right" w:pos="9360"/>
      </w:tabs>
    </w:pPr>
  </w:style>
  <w:style w:type="character" w:customStyle="1" w:styleId="FooterChar">
    <w:name w:val="Footer Char"/>
    <w:basedOn w:val="DefaultParagraphFont"/>
    <w:link w:val="Footer"/>
    <w:uiPriority w:val="99"/>
    <w:rsid w:val="00E85310"/>
  </w:style>
  <w:style w:type="paragraph" w:styleId="NormalWeb">
    <w:name w:val="Normal (Web)"/>
    <w:basedOn w:val="Normal"/>
    <w:uiPriority w:val="99"/>
    <w:semiHidden/>
    <w:unhideWhenUsed/>
    <w:rsid w:val="009E25AD"/>
    <w:rPr>
      <w:sz w:val="24"/>
      <w:szCs w:val="24"/>
    </w:rPr>
  </w:style>
  <w:style w:type="table" w:styleId="TableGridLight">
    <w:name w:val="Grid Table Light"/>
    <w:basedOn w:val="TableNormal"/>
    <w:uiPriority w:val="40"/>
    <w:rsid w:val="00BB3E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1734</TotalTime>
  <Pages>56</Pages>
  <Words>13698</Words>
  <Characters>86711</Characters>
  <Application>Microsoft Office Word</Application>
  <DocSecurity>0</DocSecurity>
  <Lines>6670</Lines>
  <Paragraphs>2182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Md. Rabiul Islam</cp:lastModifiedBy>
  <cp:revision>593</cp:revision>
  <dcterms:created xsi:type="dcterms:W3CDTF">2026-02-28T21:01:00Z</dcterms:created>
  <dcterms:modified xsi:type="dcterms:W3CDTF">2026-03-03T17:13:00Z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2c8ce8de-5086-4b5d-8231-6ec1186125c2</vt:lpwstr>
  </property>
</Properties>
</file>