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27E9C" w14:textId="77777777" w:rsidR="00CB5C8C" w:rsidRPr="00445977" w:rsidRDefault="00CB5C8C" w:rsidP="00CB5C8C">
      <w:pPr>
        <w:spacing w:after="0" w:line="240" w:lineRule="auto"/>
        <w:jc w:val="center"/>
        <w:rPr>
          <w:rFonts w:eastAsia="Times New Roman"/>
          <w:b/>
          <w:sz w:val="40"/>
          <w:szCs w:val="40"/>
        </w:rPr>
      </w:pPr>
      <w:r w:rsidRPr="00445977">
        <w:rPr>
          <w:rFonts w:eastAsia="Times New Roman"/>
          <w:b/>
          <w:sz w:val="40"/>
          <w:szCs w:val="40"/>
        </w:rPr>
        <w:t>Exploring Paracetamol Pharmaceutical Production</w:t>
      </w:r>
    </w:p>
    <w:p w14:paraId="6993B905" w14:textId="77777777" w:rsidR="00CB5C8C" w:rsidRDefault="00CB5C8C" w:rsidP="00CB5C8C">
      <w:pPr>
        <w:spacing w:after="0" w:line="240" w:lineRule="auto"/>
        <w:jc w:val="center"/>
        <w:rPr>
          <w:rFonts w:eastAsia="Times New Roman"/>
          <w:b/>
          <w:sz w:val="40"/>
          <w:szCs w:val="40"/>
        </w:rPr>
      </w:pPr>
      <w:r w:rsidRPr="00445977">
        <w:rPr>
          <w:rFonts w:eastAsia="Times New Roman"/>
          <w:b/>
          <w:sz w:val="40"/>
          <w:szCs w:val="40"/>
        </w:rPr>
        <w:t>Course Title: Industrial Assignment</w:t>
      </w:r>
    </w:p>
    <w:p w14:paraId="7E7528A6" w14:textId="431A78A9" w:rsidR="00A12576" w:rsidRPr="00CB5C8C" w:rsidRDefault="00CB5C8C" w:rsidP="00CB5C8C">
      <w:pPr>
        <w:spacing w:after="0" w:line="240" w:lineRule="auto"/>
        <w:jc w:val="center"/>
        <w:rPr>
          <w:rFonts w:eastAsia="Times New Roman"/>
          <w:b/>
          <w:sz w:val="40"/>
          <w:szCs w:val="40"/>
        </w:rPr>
      </w:pPr>
      <w:r w:rsidRPr="00445977">
        <w:rPr>
          <w:rFonts w:eastAsia="Times New Roman"/>
          <w:b/>
          <w:noProof/>
          <w:sz w:val="40"/>
          <w:szCs w:val="40"/>
        </w:rPr>
        <w:drawing>
          <wp:anchor distT="0" distB="0" distL="114300" distR="114300" simplePos="0" relativeHeight="251677184" behindDoc="0" locked="0" layoutInCell="1" allowOverlap="1" wp14:anchorId="4EB08C66" wp14:editId="6606F5D3">
            <wp:simplePos x="0" y="0"/>
            <wp:positionH relativeFrom="margin">
              <wp:align>center</wp:align>
            </wp:positionH>
            <wp:positionV relativeFrom="paragraph">
              <wp:posOffset>349885</wp:posOffset>
            </wp:positionV>
            <wp:extent cx="2143125" cy="19475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 logo.png"/>
                    <pic:cNvPicPr/>
                  </pic:nvPicPr>
                  <pic:blipFill>
                    <a:blip r:embed="rId8">
                      <a:extLst>
                        <a:ext uri="{28A0092B-C50C-407E-A947-70E740481C1C}">
                          <a14:useLocalDpi xmlns:a14="http://schemas.microsoft.com/office/drawing/2010/main" val="0"/>
                        </a:ext>
                      </a:extLst>
                    </a:blip>
                    <a:stretch>
                      <a:fillRect/>
                    </a:stretch>
                  </pic:blipFill>
                  <pic:spPr>
                    <a:xfrm>
                      <a:off x="0" y="0"/>
                      <a:ext cx="2147228" cy="1951282"/>
                    </a:xfrm>
                    <a:prstGeom prst="rect">
                      <a:avLst/>
                    </a:prstGeom>
                  </pic:spPr>
                </pic:pic>
              </a:graphicData>
            </a:graphic>
            <wp14:sizeRelV relativeFrom="margin">
              <wp14:pctHeight>0</wp14:pctHeight>
            </wp14:sizeRelV>
          </wp:anchor>
        </w:drawing>
      </w:r>
      <w:r w:rsidR="00A12576" w:rsidRPr="00A12576">
        <w:rPr>
          <w:noProof/>
        </w:rPr>
        <w:drawing>
          <wp:anchor distT="0" distB="0" distL="114300" distR="114300" simplePos="0" relativeHeight="251643392" behindDoc="1" locked="0" layoutInCell="1" allowOverlap="1" wp14:anchorId="09700EA3" wp14:editId="0213665B">
            <wp:simplePos x="0" y="0"/>
            <wp:positionH relativeFrom="margin">
              <wp:posOffset>2239010</wp:posOffset>
            </wp:positionH>
            <wp:positionV relativeFrom="page">
              <wp:posOffset>2009775</wp:posOffset>
            </wp:positionV>
            <wp:extent cx="1578610" cy="1578610"/>
            <wp:effectExtent l="0" t="0" r="0" b="0"/>
            <wp:wrapTight wrapText="bothSides">
              <wp:wrapPolygon edited="0">
                <wp:start x="8602" y="261"/>
                <wp:lineTo x="4692" y="3128"/>
                <wp:lineTo x="4692" y="3910"/>
                <wp:lineTo x="7038" y="4953"/>
                <wp:lineTo x="5474" y="6777"/>
                <wp:lineTo x="5213" y="9123"/>
                <wp:lineTo x="782" y="13294"/>
                <wp:lineTo x="782" y="14336"/>
                <wp:lineTo x="2085" y="17464"/>
                <wp:lineTo x="8080" y="20592"/>
                <wp:lineTo x="8602" y="21113"/>
                <wp:lineTo x="12772" y="21113"/>
                <wp:lineTo x="13294" y="20592"/>
                <wp:lineTo x="19289" y="17464"/>
                <wp:lineTo x="20592" y="13294"/>
                <wp:lineTo x="16161" y="9123"/>
                <wp:lineTo x="16161" y="6777"/>
                <wp:lineTo x="14336" y="4953"/>
                <wp:lineTo x="16943" y="4171"/>
                <wp:lineTo x="15900" y="1303"/>
                <wp:lineTo x="9644" y="261"/>
                <wp:lineTo x="8602" y="261"/>
              </wp:wrapPolygon>
            </wp:wrapTight>
            <wp:docPr id="1092801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86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1FD0C" w14:textId="736A579C" w:rsidR="00A12576" w:rsidRPr="00A12576" w:rsidRDefault="00A12576" w:rsidP="00CB5C8C">
      <w:pPr>
        <w:jc w:val="center"/>
        <w:rPr>
          <w:b/>
          <w:bCs/>
        </w:rPr>
      </w:pPr>
      <w:r w:rsidRPr="00A12576">
        <w:rPr>
          <w:b/>
          <w:bCs/>
        </w:rPr>
        <w:t>A</w:t>
      </w:r>
    </w:p>
    <w:p w14:paraId="7C8585E7" w14:textId="092F2F99" w:rsidR="00A12576" w:rsidRPr="00A12576" w:rsidRDefault="00CB5C8C" w:rsidP="00A12576">
      <w:pPr>
        <w:jc w:val="center"/>
        <w:rPr>
          <w:b/>
          <w:bCs/>
        </w:rPr>
      </w:pPr>
      <w:proofErr w:type="spellStart"/>
      <w:r>
        <w:rPr>
          <w:b/>
          <w:bCs/>
        </w:rPr>
        <w:t>Reasearch</w:t>
      </w:r>
      <w:proofErr w:type="spellEnd"/>
      <w:r w:rsidR="00A12576" w:rsidRPr="00A12576">
        <w:rPr>
          <w:b/>
          <w:bCs/>
        </w:rPr>
        <w:t xml:space="preserve"> Paper</w:t>
      </w:r>
    </w:p>
    <w:p w14:paraId="296EF93D" w14:textId="77777777" w:rsidR="00A12576" w:rsidRPr="00A12576" w:rsidRDefault="00A12576" w:rsidP="00A12576">
      <w:pPr>
        <w:jc w:val="center"/>
        <w:rPr>
          <w:b/>
          <w:bCs/>
        </w:rPr>
      </w:pPr>
      <w:r w:rsidRPr="00A12576">
        <w:rPr>
          <w:b/>
          <w:bCs/>
        </w:rPr>
        <w:t>Submitted to the Department of Chemistry in Partial Fulfillment of the Requirements for the Bachelor of Science Degree in Chemistry.</w:t>
      </w:r>
    </w:p>
    <w:p w14:paraId="215C58A0" w14:textId="77777777" w:rsidR="00A12576" w:rsidRPr="00A12576" w:rsidRDefault="00A12576" w:rsidP="00A12576">
      <w:pPr>
        <w:jc w:val="center"/>
        <w:rPr>
          <w:b/>
          <w:bCs/>
        </w:rPr>
      </w:pPr>
      <w:r w:rsidRPr="00A12576">
        <w:rPr>
          <w:b/>
          <w:bCs/>
        </w:rPr>
        <w:t>Submitted By</w:t>
      </w:r>
    </w:p>
    <w:p w14:paraId="6EC0C631" w14:textId="0FB8C254" w:rsidR="00A12576" w:rsidRPr="00A12576" w:rsidRDefault="00CB5C8C" w:rsidP="00A12576">
      <w:pPr>
        <w:jc w:val="center"/>
        <w:rPr>
          <w:b/>
          <w:bCs/>
        </w:rPr>
      </w:pPr>
      <w:r>
        <w:rPr>
          <w:b/>
          <w:bCs/>
        </w:rPr>
        <w:t>Exam Roll: CHE 017</w:t>
      </w:r>
      <w:r w:rsidR="00A12576" w:rsidRPr="00A12576">
        <w:rPr>
          <w:b/>
          <w:bCs/>
        </w:rPr>
        <w:t>/4</w:t>
      </w:r>
    </w:p>
    <w:p w14:paraId="74803E5C" w14:textId="77777777" w:rsidR="00A12576" w:rsidRPr="00A12576" w:rsidRDefault="00A12576" w:rsidP="00A12576">
      <w:pPr>
        <w:jc w:val="center"/>
        <w:rPr>
          <w:b/>
          <w:bCs/>
        </w:rPr>
      </w:pPr>
      <w:r w:rsidRPr="00A12576">
        <w:rPr>
          <w:b/>
          <w:bCs/>
        </w:rPr>
        <w:t>Session: 2020-2021</w:t>
      </w:r>
    </w:p>
    <w:p w14:paraId="76E5334C" w14:textId="7F776418" w:rsidR="00A12576" w:rsidRPr="00A12576" w:rsidRDefault="00CB5C8C" w:rsidP="00A12576">
      <w:pPr>
        <w:jc w:val="center"/>
        <w:rPr>
          <w:b/>
          <w:bCs/>
        </w:rPr>
      </w:pPr>
      <w:r>
        <w:rPr>
          <w:b/>
          <w:bCs/>
        </w:rPr>
        <w:t>Registration No: 151-045-18</w:t>
      </w:r>
    </w:p>
    <w:p w14:paraId="51EDEFC2" w14:textId="70B85EFF" w:rsidR="00A12576" w:rsidRPr="00A12576" w:rsidRDefault="00CB5C8C" w:rsidP="00A12576">
      <w:pPr>
        <w:jc w:val="center"/>
        <w:rPr>
          <w:b/>
          <w:bCs/>
        </w:rPr>
      </w:pPr>
      <w:r>
        <w:rPr>
          <w:b/>
          <w:bCs/>
        </w:rPr>
        <w:t>8-6-2023</w:t>
      </w:r>
    </w:p>
    <w:p w14:paraId="3013B6C6" w14:textId="58E38149" w:rsidR="00A12576" w:rsidRPr="00A12576" w:rsidRDefault="0070445B" w:rsidP="00A12576">
      <w:pPr>
        <w:jc w:val="center"/>
      </w:pPr>
      <w:r>
        <w:rPr>
          <w:noProof/>
        </w:rPr>
        <mc:AlternateContent>
          <mc:Choice Requires="wps">
            <w:drawing>
              <wp:anchor distT="0" distB="0" distL="114300" distR="114300" simplePos="0" relativeHeight="251660288" behindDoc="0" locked="0" layoutInCell="1" allowOverlap="1" wp14:anchorId="52D09A3D" wp14:editId="77D8F2B2">
                <wp:simplePos x="0" y="0"/>
                <wp:positionH relativeFrom="column">
                  <wp:posOffset>931545</wp:posOffset>
                </wp:positionH>
                <wp:positionV relativeFrom="paragraph">
                  <wp:posOffset>97790</wp:posOffset>
                </wp:positionV>
                <wp:extent cx="3812540" cy="25400"/>
                <wp:effectExtent l="7620" t="9525" r="8890" b="127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2540" cy="25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8F132C" id="_x0000_t32" coordsize="21600,21600" o:spt="32" o:oned="t" path="m,l21600,21600e" filled="f">
                <v:path arrowok="t" fillok="f" o:connecttype="none"/>
                <o:lock v:ext="edit" shapetype="t"/>
              </v:shapetype>
              <v:shape id="AutoShape 4" o:spid="_x0000_s1026" type="#_x0000_t32" style="position:absolute;margin-left:73.35pt;margin-top:7.7pt;width:300.2pt;height: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"/>
            </w:pict>
          </mc:Fallback>
        </mc:AlternateContent>
      </w:r>
    </w:p>
    <w:p w14:paraId="7F57A6D6" w14:textId="77777777" w:rsidR="00A12576" w:rsidRPr="00A12576" w:rsidRDefault="00A12576" w:rsidP="00A12576">
      <w:pPr>
        <w:jc w:val="center"/>
        <w:rPr>
          <w:b/>
          <w:bCs/>
        </w:rPr>
      </w:pPr>
      <w:r w:rsidRPr="00A12576">
        <w:rPr>
          <w:b/>
          <w:bCs/>
        </w:rPr>
        <w:t>Department of Chemistry</w:t>
      </w:r>
    </w:p>
    <w:p w14:paraId="60A868EF" w14:textId="77777777" w:rsidR="00A12576" w:rsidRPr="00A12576" w:rsidRDefault="00A12576" w:rsidP="00A12576">
      <w:pPr>
        <w:jc w:val="center"/>
        <w:rPr>
          <w:b/>
          <w:bCs/>
        </w:rPr>
      </w:pPr>
      <w:r w:rsidRPr="00A12576">
        <w:rPr>
          <w:b/>
          <w:bCs/>
        </w:rPr>
        <w:t xml:space="preserve">University of </w:t>
      </w:r>
      <w:proofErr w:type="spellStart"/>
      <w:r w:rsidRPr="00A12576">
        <w:rPr>
          <w:b/>
          <w:bCs/>
        </w:rPr>
        <w:t>Barishal</w:t>
      </w:r>
      <w:proofErr w:type="spellEnd"/>
    </w:p>
    <w:p w14:paraId="37CE8924" w14:textId="23C8BB35" w:rsidR="00A12576" w:rsidRDefault="00A12576" w:rsidP="00A12576">
      <w:pPr>
        <w:jc w:val="center"/>
        <w:rPr>
          <w:b/>
          <w:bCs/>
        </w:rPr>
      </w:pPr>
      <w:proofErr w:type="spellStart"/>
      <w:r w:rsidRPr="00A12576">
        <w:rPr>
          <w:b/>
          <w:bCs/>
        </w:rPr>
        <w:t>Kornokathi</w:t>
      </w:r>
      <w:proofErr w:type="spellEnd"/>
      <w:r w:rsidRPr="00A12576">
        <w:rPr>
          <w:b/>
          <w:bCs/>
        </w:rPr>
        <w:t xml:space="preserve">, </w:t>
      </w:r>
      <w:proofErr w:type="spellStart"/>
      <w:r w:rsidRPr="00A12576">
        <w:rPr>
          <w:b/>
          <w:bCs/>
        </w:rPr>
        <w:t>Barishal</w:t>
      </w:r>
      <w:proofErr w:type="spellEnd"/>
      <w:r w:rsidRPr="00A12576">
        <w:rPr>
          <w:b/>
          <w:bCs/>
        </w:rPr>
        <w:t xml:space="preserve"> 8254</w:t>
      </w:r>
      <w:r>
        <w:rPr>
          <w:b/>
          <w:bCs/>
        </w:rPr>
        <w:br w:type="page"/>
      </w:r>
    </w:p>
    <w:p w14:paraId="66C2AB68" w14:textId="7D52015F" w:rsidR="00A12576" w:rsidRDefault="00A12576" w:rsidP="00A12576">
      <w:pPr>
        <w:pStyle w:val="Title"/>
        <w:spacing w:line="360" w:lineRule="auto"/>
        <w:jc w:val="center"/>
        <w:rPr>
          <w:rFonts w:ascii="Times New Roman" w:hAnsi="Times New Roman" w:cs="Times New Roman"/>
          <w:sz w:val="44"/>
          <w:szCs w:val="44"/>
        </w:rPr>
      </w:pPr>
      <w:r>
        <w:rPr>
          <w:rFonts w:ascii="Times New Roman" w:hAnsi="Times New Roman" w:cs="Times New Roman"/>
          <w:sz w:val="44"/>
          <w:szCs w:val="44"/>
        </w:rPr>
        <w:lastRenderedPageBreak/>
        <w:t>Abstract</w:t>
      </w:r>
    </w:p>
    <w:p w14:paraId="1EBC1252" w14:textId="27BE744C" w:rsidR="00A12576" w:rsidRPr="00CB5C8C" w:rsidRDefault="00CB5C8C" w:rsidP="00A12576">
      <w:pPr>
        <w:rPr>
          <w:sz w:val="28"/>
          <w:szCs w:val="28"/>
        </w:rPr>
      </w:pPr>
      <w:r w:rsidRPr="00CB5C8C">
        <w:rPr>
          <w:rFonts w:eastAsia="Times New Roman"/>
          <w:sz w:val="28"/>
          <w:szCs w:val="28"/>
        </w:rPr>
        <w:t>Unveiling the Mechanical Journey of Paracetamol: From Raw Materials to Finished Tablets.</w:t>
      </w:r>
      <w:r w:rsidRPr="00CB5C8C">
        <w:rPr>
          <w:sz w:val="28"/>
          <w:szCs w:val="28"/>
        </w:rPr>
        <w:t xml:space="preserve"> </w:t>
      </w:r>
      <w:r w:rsidRPr="00CB5C8C">
        <w:rPr>
          <w:rFonts w:eastAsia="Times New Roman"/>
          <w:sz w:val="28"/>
          <w:szCs w:val="28"/>
        </w:rPr>
        <w:t>Navigating Quality Standards and Equipment in Paracetamol Pharmaceutical Production</w:t>
      </w:r>
      <w:r w:rsidRPr="00CB5C8C">
        <w:rPr>
          <w:sz w:val="28"/>
          <w:szCs w:val="28"/>
        </w:rPr>
        <w:t>.</w:t>
      </w:r>
      <w:r w:rsidR="00A12576" w:rsidRPr="00CB5C8C">
        <w:rPr>
          <w:sz w:val="28"/>
          <w:szCs w:val="28"/>
        </w:rPr>
        <w:br w:type="page"/>
      </w:r>
    </w:p>
    <w:p w14:paraId="146F98A5" w14:textId="0031468C" w:rsidR="000B7786" w:rsidRDefault="000B7786">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r>
        <w:lastRenderedPageBreak/>
        <w:fldChar w:fldCharType="begin"/>
      </w:r>
      <w:r>
        <w:instrText xml:space="preserve"> TOC \o "1-3" \h \z \u </w:instrText>
      </w:r>
      <w:r>
        <w:fldChar w:fldCharType="separate"/>
      </w:r>
      <w:hyperlink w:anchor="_Toc168672234" w:history="1">
        <w:r w:rsidRPr="001C4BF9">
          <w:rPr>
            <w:rStyle w:val="Hyperlink"/>
            <w:noProof/>
          </w:rPr>
          <w:t>1</w:t>
        </w:r>
        <w:r>
          <w:rPr>
            <w:rFonts w:asciiTheme="minorHAnsi" w:eastAsiaTheme="minorEastAsia" w:hAnsiTheme="minorHAnsi" w:cstheme="minorBidi"/>
            <w:b w:val="0"/>
            <w:bCs w:val="0"/>
            <w:caps w:val="0"/>
            <w:noProof/>
            <w:kern w:val="0"/>
            <w:sz w:val="22"/>
            <w:szCs w:val="22"/>
            <w:lang w:val="en-IN" w:eastAsia="en-IN"/>
            <w14:ligatures w14:val="none"/>
          </w:rPr>
          <w:tab/>
        </w:r>
        <w:r w:rsidRPr="001C4BF9">
          <w:rPr>
            <w:rStyle w:val="Hyperlink"/>
            <w:noProof/>
          </w:rPr>
          <w:t>Introduction</w:t>
        </w:r>
        <w:r>
          <w:rPr>
            <w:noProof/>
            <w:webHidden/>
          </w:rPr>
          <w:tab/>
        </w:r>
        <w:r>
          <w:rPr>
            <w:noProof/>
            <w:webHidden/>
          </w:rPr>
          <w:fldChar w:fldCharType="begin"/>
        </w:r>
        <w:r>
          <w:rPr>
            <w:noProof/>
            <w:webHidden/>
          </w:rPr>
          <w:instrText xml:space="preserve"> PAGEREF _Toc168672234 \h </w:instrText>
        </w:r>
        <w:r>
          <w:rPr>
            <w:noProof/>
            <w:webHidden/>
          </w:rPr>
        </w:r>
        <w:r>
          <w:rPr>
            <w:noProof/>
            <w:webHidden/>
          </w:rPr>
          <w:fldChar w:fldCharType="separate"/>
        </w:r>
        <w:r>
          <w:rPr>
            <w:noProof/>
            <w:webHidden/>
          </w:rPr>
          <w:t>4</w:t>
        </w:r>
        <w:r>
          <w:rPr>
            <w:noProof/>
            <w:webHidden/>
          </w:rPr>
          <w:fldChar w:fldCharType="end"/>
        </w:r>
      </w:hyperlink>
    </w:p>
    <w:p w14:paraId="183F9E60" w14:textId="3CD440D3" w:rsidR="000B7786" w:rsidRDefault="00D652CF">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5" w:history="1">
        <w:r w:rsidR="000B7786" w:rsidRPr="001C4BF9">
          <w:rPr>
            <w:rStyle w:val="Hyperlink"/>
            <w:noProof/>
          </w:rPr>
          <w:t>1.1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General Remarks</w:t>
        </w:r>
        <w:r w:rsidR="000B7786">
          <w:rPr>
            <w:noProof/>
            <w:webHidden/>
          </w:rPr>
          <w:tab/>
        </w:r>
        <w:r w:rsidR="000B7786">
          <w:rPr>
            <w:noProof/>
            <w:webHidden/>
          </w:rPr>
          <w:fldChar w:fldCharType="begin"/>
        </w:r>
        <w:r w:rsidR="000B7786">
          <w:rPr>
            <w:noProof/>
            <w:webHidden/>
          </w:rPr>
          <w:instrText xml:space="preserve"> PAGEREF _Toc168672235 \h </w:instrText>
        </w:r>
        <w:r w:rsidR="000B7786">
          <w:rPr>
            <w:noProof/>
            <w:webHidden/>
          </w:rPr>
        </w:r>
        <w:r w:rsidR="000B7786">
          <w:rPr>
            <w:noProof/>
            <w:webHidden/>
          </w:rPr>
          <w:fldChar w:fldCharType="separate"/>
        </w:r>
        <w:r w:rsidR="000B7786">
          <w:rPr>
            <w:noProof/>
            <w:webHidden/>
          </w:rPr>
          <w:t>4</w:t>
        </w:r>
        <w:r w:rsidR="000B7786">
          <w:rPr>
            <w:noProof/>
            <w:webHidden/>
          </w:rPr>
          <w:fldChar w:fldCharType="end"/>
        </w:r>
      </w:hyperlink>
    </w:p>
    <w:p w14:paraId="5BAB97B3" w14:textId="004C9B95" w:rsidR="000B7786" w:rsidRDefault="00D652CF">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6" w:history="1">
        <w:r w:rsidR="000B7786" w:rsidRPr="001C4BF9">
          <w:rPr>
            <w:rStyle w:val="Hyperlink"/>
            <w:noProof/>
          </w:rPr>
          <w:t>1.2</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Objective of Research</w:t>
        </w:r>
        <w:r w:rsidR="000B7786">
          <w:rPr>
            <w:noProof/>
            <w:webHidden/>
          </w:rPr>
          <w:tab/>
        </w:r>
        <w:r w:rsidR="000B7786">
          <w:rPr>
            <w:noProof/>
            <w:webHidden/>
          </w:rPr>
          <w:fldChar w:fldCharType="begin"/>
        </w:r>
        <w:r w:rsidR="000B7786">
          <w:rPr>
            <w:noProof/>
            <w:webHidden/>
          </w:rPr>
          <w:instrText xml:space="preserve"> PAGEREF _Toc168672236 \h </w:instrText>
        </w:r>
        <w:r w:rsidR="000B7786">
          <w:rPr>
            <w:noProof/>
            <w:webHidden/>
          </w:rPr>
        </w:r>
        <w:r w:rsidR="000B7786">
          <w:rPr>
            <w:noProof/>
            <w:webHidden/>
          </w:rPr>
          <w:fldChar w:fldCharType="separate"/>
        </w:r>
        <w:r w:rsidR="000B7786">
          <w:rPr>
            <w:noProof/>
            <w:webHidden/>
          </w:rPr>
          <w:t>4</w:t>
        </w:r>
        <w:r w:rsidR="000B7786">
          <w:rPr>
            <w:noProof/>
            <w:webHidden/>
          </w:rPr>
          <w:fldChar w:fldCharType="end"/>
        </w:r>
      </w:hyperlink>
    </w:p>
    <w:p w14:paraId="60E78B29" w14:textId="22A637CA" w:rsidR="000B7786" w:rsidRDefault="00D652CF">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37" w:history="1">
        <w:r w:rsidR="000B7786" w:rsidRPr="001C4BF9">
          <w:rPr>
            <w:rStyle w:val="Hyperlink"/>
            <w:noProof/>
          </w:rPr>
          <w:t>2</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Review of Literature</w:t>
        </w:r>
        <w:r w:rsidR="000B7786">
          <w:rPr>
            <w:noProof/>
            <w:webHidden/>
          </w:rPr>
          <w:tab/>
        </w:r>
        <w:r w:rsidR="000B7786">
          <w:rPr>
            <w:noProof/>
            <w:webHidden/>
          </w:rPr>
          <w:fldChar w:fldCharType="begin"/>
        </w:r>
        <w:r w:rsidR="000B7786">
          <w:rPr>
            <w:noProof/>
            <w:webHidden/>
          </w:rPr>
          <w:instrText xml:space="preserve"> PAGEREF _Toc168672237 \h </w:instrText>
        </w:r>
        <w:r w:rsidR="000B7786">
          <w:rPr>
            <w:noProof/>
            <w:webHidden/>
          </w:rPr>
        </w:r>
        <w:r w:rsidR="000B7786">
          <w:rPr>
            <w:noProof/>
            <w:webHidden/>
          </w:rPr>
          <w:fldChar w:fldCharType="separate"/>
        </w:r>
        <w:r w:rsidR="000B7786">
          <w:rPr>
            <w:noProof/>
            <w:webHidden/>
          </w:rPr>
          <w:t>5</w:t>
        </w:r>
        <w:r w:rsidR="000B7786">
          <w:rPr>
            <w:noProof/>
            <w:webHidden/>
          </w:rPr>
          <w:fldChar w:fldCharType="end"/>
        </w:r>
      </w:hyperlink>
    </w:p>
    <w:p w14:paraId="2DD29BA2" w14:textId="36ED3298" w:rsidR="000B7786" w:rsidRDefault="00D652CF">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8" w:history="1">
        <w:r w:rsidR="000B7786" w:rsidRPr="001C4BF9">
          <w:rPr>
            <w:rStyle w:val="Hyperlink"/>
            <w:noProof/>
          </w:rPr>
          <w:t>2.1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Previous Research on Isatin-Derived Compounds</w:t>
        </w:r>
        <w:r w:rsidR="000B7786">
          <w:rPr>
            <w:noProof/>
            <w:webHidden/>
          </w:rPr>
          <w:tab/>
        </w:r>
        <w:r w:rsidR="000B7786">
          <w:rPr>
            <w:noProof/>
            <w:webHidden/>
          </w:rPr>
          <w:fldChar w:fldCharType="begin"/>
        </w:r>
        <w:r w:rsidR="000B7786">
          <w:rPr>
            <w:noProof/>
            <w:webHidden/>
          </w:rPr>
          <w:instrText xml:space="preserve"> PAGEREF _Toc168672238 \h </w:instrText>
        </w:r>
        <w:r w:rsidR="000B7786">
          <w:rPr>
            <w:noProof/>
            <w:webHidden/>
          </w:rPr>
        </w:r>
        <w:r w:rsidR="000B7786">
          <w:rPr>
            <w:noProof/>
            <w:webHidden/>
          </w:rPr>
          <w:fldChar w:fldCharType="separate"/>
        </w:r>
        <w:r w:rsidR="000B7786">
          <w:rPr>
            <w:noProof/>
            <w:webHidden/>
          </w:rPr>
          <w:t>5</w:t>
        </w:r>
        <w:r w:rsidR="000B7786">
          <w:rPr>
            <w:noProof/>
            <w:webHidden/>
          </w:rPr>
          <w:fldChar w:fldCharType="end"/>
        </w:r>
      </w:hyperlink>
    </w:p>
    <w:p w14:paraId="03A9535F" w14:textId="779AC836" w:rsidR="000B7786" w:rsidRDefault="00D652CF">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39" w:history="1">
        <w:r w:rsidR="000B7786" w:rsidRPr="001C4BF9">
          <w:rPr>
            <w:rStyle w:val="Hyperlink"/>
            <w:noProof/>
          </w:rPr>
          <w:t>2.2</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Significance of the Current Study</w:t>
        </w:r>
        <w:r w:rsidR="000B7786">
          <w:rPr>
            <w:noProof/>
            <w:webHidden/>
          </w:rPr>
          <w:tab/>
        </w:r>
        <w:r w:rsidR="000B7786">
          <w:rPr>
            <w:noProof/>
            <w:webHidden/>
          </w:rPr>
          <w:fldChar w:fldCharType="begin"/>
        </w:r>
        <w:r w:rsidR="000B7786">
          <w:rPr>
            <w:noProof/>
            <w:webHidden/>
          </w:rPr>
          <w:instrText xml:space="preserve"> PAGEREF _Toc168672239 \h </w:instrText>
        </w:r>
        <w:r w:rsidR="000B7786">
          <w:rPr>
            <w:noProof/>
            <w:webHidden/>
          </w:rPr>
        </w:r>
        <w:r w:rsidR="000B7786">
          <w:rPr>
            <w:noProof/>
            <w:webHidden/>
          </w:rPr>
          <w:fldChar w:fldCharType="separate"/>
        </w:r>
        <w:r w:rsidR="000B7786">
          <w:rPr>
            <w:noProof/>
            <w:webHidden/>
          </w:rPr>
          <w:t>5</w:t>
        </w:r>
        <w:r w:rsidR="000B7786">
          <w:rPr>
            <w:noProof/>
            <w:webHidden/>
          </w:rPr>
          <w:fldChar w:fldCharType="end"/>
        </w:r>
      </w:hyperlink>
    </w:p>
    <w:p w14:paraId="11F01BDC" w14:textId="03918D7C" w:rsidR="000B7786" w:rsidRDefault="00D652CF">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0" w:history="1">
        <w:r w:rsidR="000B7786" w:rsidRPr="001C4BF9">
          <w:rPr>
            <w:rStyle w:val="Hyperlink"/>
            <w:noProof/>
          </w:rPr>
          <w:t>3</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Synthesis</w:t>
        </w:r>
        <w:r w:rsidR="000B7786">
          <w:rPr>
            <w:noProof/>
            <w:webHidden/>
          </w:rPr>
          <w:tab/>
        </w:r>
        <w:r w:rsidR="000B7786">
          <w:rPr>
            <w:noProof/>
            <w:webHidden/>
          </w:rPr>
          <w:fldChar w:fldCharType="begin"/>
        </w:r>
        <w:r w:rsidR="000B7786">
          <w:rPr>
            <w:noProof/>
            <w:webHidden/>
          </w:rPr>
          <w:instrText xml:space="preserve"> PAGEREF _Toc168672240 \h </w:instrText>
        </w:r>
        <w:r w:rsidR="000B7786">
          <w:rPr>
            <w:noProof/>
            <w:webHidden/>
          </w:rPr>
        </w:r>
        <w:r w:rsidR="000B7786">
          <w:rPr>
            <w:noProof/>
            <w:webHidden/>
          </w:rPr>
          <w:fldChar w:fldCharType="separate"/>
        </w:r>
        <w:r w:rsidR="000B7786">
          <w:rPr>
            <w:noProof/>
            <w:webHidden/>
          </w:rPr>
          <w:t>6</w:t>
        </w:r>
        <w:r w:rsidR="000B7786">
          <w:rPr>
            <w:noProof/>
            <w:webHidden/>
          </w:rPr>
          <w:fldChar w:fldCharType="end"/>
        </w:r>
      </w:hyperlink>
    </w:p>
    <w:p w14:paraId="4369912D" w14:textId="20E51CFE" w:rsidR="000B7786" w:rsidRDefault="00D652CF">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41" w:history="1">
        <w:r w:rsidR="000B7786" w:rsidRPr="001C4BF9">
          <w:rPr>
            <w:rStyle w:val="Hyperlink"/>
            <w:noProof/>
          </w:rPr>
          <w:t>3.1</w:t>
        </w:r>
        <w:r w:rsidR="000B7786">
          <w:rPr>
            <w:rFonts w:eastAsiaTheme="minorEastAsia" w:cstheme="minorBidi"/>
            <w:b w:val="0"/>
            <w:bCs w:val="0"/>
            <w:noProof/>
            <w:kern w:val="0"/>
            <w:sz w:val="22"/>
            <w:szCs w:val="22"/>
            <w:lang w:val="en-IN" w:eastAsia="en-IN"/>
            <w14:ligatures w14:val="none"/>
          </w:rPr>
          <w:tab/>
        </w:r>
        <w:r w:rsidR="00CB5C8C">
          <w:rPr>
            <w:rStyle w:val="Hyperlink"/>
            <w:noProof/>
          </w:rPr>
          <w:t>Synthesis of Paracetamol</w:t>
        </w:r>
        <w:r w:rsidR="000B7786" w:rsidRPr="001C4BF9">
          <w:rPr>
            <w:rStyle w:val="Hyperlink"/>
            <w:noProof/>
          </w:rPr>
          <w:t xml:space="preserve"> (RN-1)</w:t>
        </w:r>
        <w:r w:rsidR="000B7786">
          <w:rPr>
            <w:noProof/>
            <w:webHidden/>
          </w:rPr>
          <w:tab/>
        </w:r>
        <w:r w:rsidR="000B7786">
          <w:rPr>
            <w:noProof/>
            <w:webHidden/>
          </w:rPr>
          <w:fldChar w:fldCharType="begin"/>
        </w:r>
        <w:r w:rsidR="000B7786">
          <w:rPr>
            <w:noProof/>
            <w:webHidden/>
          </w:rPr>
          <w:instrText xml:space="preserve"> PAGEREF _Toc168672241 \h </w:instrText>
        </w:r>
        <w:r w:rsidR="000B7786">
          <w:rPr>
            <w:noProof/>
            <w:webHidden/>
          </w:rPr>
        </w:r>
        <w:r w:rsidR="000B7786">
          <w:rPr>
            <w:noProof/>
            <w:webHidden/>
          </w:rPr>
          <w:fldChar w:fldCharType="separate"/>
        </w:r>
        <w:r w:rsidR="000B7786">
          <w:rPr>
            <w:noProof/>
            <w:webHidden/>
          </w:rPr>
          <w:t>6</w:t>
        </w:r>
        <w:r w:rsidR="000B7786">
          <w:rPr>
            <w:noProof/>
            <w:webHidden/>
          </w:rPr>
          <w:fldChar w:fldCharType="end"/>
        </w:r>
      </w:hyperlink>
    </w:p>
    <w:p w14:paraId="43F34569" w14:textId="16025B39" w:rsidR="000B7786" w:rsidRDefault="00D652CF">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2" w:history="1">
        <w:r w:rsidR="000B7786" w:rsidRPr="001C4BF9">
          <w:rPr>
            <w:rStyle w:val="Hyperlink"/>
            <w:noProof/>
          </w:rPr>
          <w:t>4</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Results and Discussion</w:t>
        </w:r>
        <w:r w:rsidR="000B7786">
          <w:rPr>
            <w:noProof/>
            <w:webHidden/>
          </w:rPr>
          <w:tab/>
        </w:r>
        <w:r w:rsidR="000B7786">
          <w:rPr>
            <w:noProof/>
            <w:webHidden/>
          </w:rPr>
          <w:fldChar w:fldCharType="begin"/>
        </w:r>
        <w:r w:rsidR="000B7786">
          <w:rPr>
            <w:noProof/>
            <w:webHidden/>
          </w:rPr>
          <w:instrText xml:space="preserve"> PAGEREF _Toc168672242 \h </w:instrText>
        </w:r>
        <w:r w:rsidR="000B7786">
          <w:rPr>
            <w:noProof/>
            <w:webHidden/>
          </w:rPr>
        </w:r>
        <w:r w:rsidR="000B7786">
          <w:rPr>
            <w:noProof/>
            <w:webHidden/>
          </w:rPr>
          <w:fldChar w:fldCharType="separate"/>
        </w:r>
        <w:r w:rsidR="000B7786">
          <w:rPr>
            <w:noProof/>
            <w:webHidden/>
          </w:rPr>
          <w:t>7</w:t>
        </w:r>
        <w:r w:rsidR="000B7786">
          <w:rPr>
            <w:noProof/>
            <w:webHidden/>
          </w:rPr>
          <w:fldChar w:fldCharType="end"/>
        </w:r>
      </w:hyperlink>
    </w:p>
    <w:p w14:paraId="66BAB3B8" w14:textId="567E7F18" w:rsidR="000B7786" w:rsidRDefault="00D652CF">
      <w:pPr>
        <w:pStyle w:val="TOC2"/>
        <w:tabs>
          <w:tab w:val="left" w:pos="480"/>
          <w:tab w:val="right" w:pos="9016"/>
        </w:tabs>
        <w:rPr>
          <w:rFonts w:eastAsiaTheme="minorEastAsia" w:cstheme="minorBidi"/>
          <w:b w:val="0"/>
          <w:bCs w:val="0"/>
          <w:noProof/>
          <w:kern w:val="0"/>
          <w:sz w:val="22"/>
          <w:szCs w:val="22"/>
          <w:lang w:val="en-IN" w:eastAsia="en-IN"/>
          <w14:ligatures w14:val="none"/>
        </w:rPr>
      </w:pPr>
      <w:hyperlink w:anchor="_Toc168672243" w:history="1">
        <w:r w:rsidR="000B7786" w:rsidRPr="001C4BF9">
          <w:rPr>
            <w:rStyle w:val="Hyperlink"/>
            <w:noProof/>
          </w:rPr>
          <w:t>4.1</w:t>
        </w:r>
        <w:r w:rsidR="000B7786">
          <w:rPr>
            <w:rFonts w:eastAsiaTheme="minorEastAsia" w:cstheme="minorBidi"/>
            <w:b w:val="0"/>
            <w:bCs w:val="0"/>
            <w:noProof/>
            <w:kern w:val="0"/>
            <w:sz w:val="22"/>
            <w:szCs w:val="22"/>
            <w:lang w:val="en-IN" w:eastAsia="en-IN"/>
            <w14:ligatures w14:val="none"/>
          </w:rPr>
          <w:tab/>
        </w:r>
        <w:r w:rsidR="000B7786" w:rsidRPr="001C4BF9">
          <w:rPr>
            <w:rStyle w:val="Hyperlink"/>
            <w:noProof/>
          </w:rPr>
          <w:t>Mannich Base Synthesis (RN-1)</w:t>
        </w:r>
        <w:r w:rsidR="000B7786">
          <w:rPr>
            <w:noProof/>
            <w:webHidden/>
          </w:rPr>
          <w:tab/>
        </w:r>
        <w:r w:rsidR="000B7786">
          <w:rPr>
            <w:noProof/>
            <w:webHidden/>
          </w:rPr>
          <w:fldChar w:fldCharType="begin"/>
        </w:r>
        <w:r w:rsidR="000B7786">
          <w:rPr>
            <w:noProof/>
            <w:webHidden/>
          </w:rPr>
          <w:instrText xml:space="preserve"> PAGEREF _Toc168672243 \h </w:instrText>
        </w:r>
        <w:r w:rsidR="000B7786">
          <w:rPr>
            <w:noProof/>
            <w:webHidden/>
          </w:rPr>
        </w:r>
        <w:r w:rsidR="000B7786">
          <w:rPr>
            <w:noProof/>
            <w:webHidden/>
          </w:rPr>
          <w:fldChar w:fldCharType="separate"/>
        </w:r>
        <w:r w:rsidR="000B7786">
          <w:rPr>
            <w:noProof/>
            <w:webHidden/>
          </w:rPr>
          <w:t>7</w:t>
        </w:r>
        <w:r w:rsidR="000B7786">
          <w:rPr>
            <w:noProof/>
            <w:webHidden/>
          </w:rPr>
          <w:fldChar w:fldCharType="end"/>
        </w:r>
      </w:hyperlink>
    </w:p>
    <w:p w14:paraId="238D8D3C" w14:textId="64736F9A" w:rsidR="000B7786" w:rsidRDefault="00D652CF">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4" w:history="1">
        <w:r w:rsidR="000B7786" w:rsidRPr="001C4BF9">
          <w:rPr>
            <w:rStyle w:val="Hyperlink"/>
            <w:noProof/>
          </w:rPr>
          <w:t>5</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Applications</w:t>
        </w:r>
        <w:r w:rsidR="000B7786">
          <w:rPr>
            <w:noProof/>
            <w:webHidden/>
          </w:rPr>
          <w:tab/>
        </w:r>
        <w:r w:rsidR="000B7786">
          <w:rPr>
            <w:noProof/>
            <w:webHidden/>
          </w:rPr>
          <w:fldChar w:fldCharType="begin"/>
        </w:r>
        <w:r w:rsidR="000B7786">
          <w:rPr>
            <w:noProof/>
            <w:webHidden/>
          </w:rPr>
          <w:instrText xml:space="preserve"> PAGEREF _Toc168672244 \h </w:instrText>
        </w:r>
        <w:r w:rsidR="000B7786">
          <w:rPr>
            <w:noProof/>
            <w:webHidden/>
          </w:rPr>
        </w:r>
        <w:r w:rsidR="000B7786">
          <w:rPr>
            <w:noProof/>
            <w:webHidden/>
          </w:rPr>
          <w:fldChar w:fldCharType="separate"/>
        </w:r>
        <w:r w:rsidR="000B7786">
          <w:rPr>
            <w:noProof/>
            <w:webHidden/>
          </w:rPr>
          <w:t>8</w:t>
        </w:r>
        <w:r w:rsidR="000B7786">
          <w:rPr>
            <w:noProof/>
            <w:webHidden/>
          </w:rPr>
          <w:fldChar w:fldCharType="end"/>
        </w:r>
      </w:hyperlink>
    </w:p>
    <w:p w14:paraId="08700626" w14:textId="48F4F814" w:rsidR="000B7786" w:rsidRDefault="00D652CF">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5" w:history="1">
        <w:r w:rsidR="000B7786" w:rsidRPr="001C4BF9">
          <w:rPr>
            <w:rStyle w:val="Hyperlink"/>
            <w:noProof/>
          </w:rPr>
          <w:t>6</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Conclusion</w:t>
        </w:r>
        <w:r w:rsidR="000B7786">
          <w:rPr>
            <w:noProof/>
            <w:webHidden/>
          </w:rPr>
          <w:tab/>
        </w:r>
        <w:r w:rsidR="000B7786">
          <w:rPr>
            <w:noProof/>
            <w:webHidden/>
          </w:rPr>
          <w:fldChar w:fldCharType="begin"/>
        </w:r>
        <w:r w:rsidR="000B7786">
          <w:rPr>
            <w:noProof/>
            <w:webHidden/>
          </w:rPr>
          <w:instrText xml:space="preserve"> PAGEREF _Toc168672245 \h </w:instrText>
        </w:r>
        <w:r w:rsidR="000B7786">
          <w:rPr>
            <w:noProof/>
            <w:webHidden/>
          </w:rPr>
        </w:r>
        <w:r w:rsidR="000B7786">
          <w:rPr>
            <w:noProof/>
            <w:webHidden/>
          </w:rPr>
          <w:fldChar w:fldCharType="separate"/>
        </w:r>
        <w:r w:rsidR="000B7786">
          <w:rPr>
            <w:noProof/>
            <w:webHidden/>
          </w:rPr>
          <w:t>9</w:t>
        </w:r>
        <w:r w:rsidR="000B7786">
          <w:rPr>
            <w:noProof/>
            <w:webHidden/>
          </w:rPr>
          <w:fldChar w:fldCharType="end"/>
        </w:r>
      </w:hyperlink>
    </w:p>
    <w:p w14:paraId="4CA8A0FE" w14:textId="6513F285" w:rsidR="000B7786" w:rsidRDefault="00D652CF">
      <w:pPr>
        <w:pStyle w:val="TOC1"/>
        <w:tabs>
          <w:tab w:val="left" w:pos="480"/>
          <w:tab w:val="right" w:pos="9016"/>
        </w:tabs>
        <w:rPr>
          <w:rFonts w:asciiTheme="minorHAnsi" w:eastAsiaTheme="minorEastAsia" w:hAnsiTheme="minorHAnsi" w:cstheme="minorBidi"/>
          <w:b w:val="0"/>
          <w:bCs w:val="0"/>
          <w:caps w:val="0"/>
          <w:noProof/>
          <w:kern w:val="0"/>
          <w:sz w:val="22"/>
          <w:szCs w:val="22"/>
          <w:lang w:val="en-IN" w:eastAsia="en-IN"/>
          <w14:ligatures w14:val="none"/>
        </w:rPr>
      </w:pPr>
      <w:hyperlink w:anchor="_Toc168672246" w:history="1">
        <w:r w:rsidR="000B7786" w:rsidRPr="001C4BF9">
          <w:rPr>
            <w:rStyle w:val="Hyperlink"/>
            <w:noProof/>
          </w:rPr>
          <w:t>7</w:t>
        </w:r>
        <w:r w:rsidR="000B7786">
          <w:rPr>
            <w:rFonts w:asciiTheme="minorHAnsi" w:eastAsiaTheme="minorEastAsia" w:hAnsiTheme="minorHAnsi" w:cstheme="minorBidi"/>
            <w:b w:val="0"/>
            <w:bCs w:val="0"/>
            <w:caps w:val="0"/>
            <w:noProof/>
            <w:kern w:val="0"/>
            <w:sz w:val="22"/>
            <w:szCs w:val="22"/>
            <w:lang w:val="en-IN" w:eastAsia="en-IN"/>
            <w14:ligatures w14:val="none"/>
          </w:rPr>
          <w:tab/>
        </w:r>
        <w:r w:rsidR="000B7786" w:rsidRPr="001C4BF9">
          <w:rPr>
            <w:rStyle w:val="Hyperlink"/>
            <w:noProof/>
          </w:rPr>
          <w:t>References</w:t>
        </w:r>
        <w:r w:rsidR="000B7786">
          <w:rPr>
            <w:noProof/>
            <w:webHidden/>
          </w:rPr>
          <w:tab/>
        </w:r>
        <w:r w:rsidR="000B7786">
          <w:rPr>
            <w:noProof/>
            <w:webHidden/>
          </w:rPr>
          <w:fldChar w:fldCharType="begin"/>
        </w:r>
        <w:r w:rsidR="000B7786">
          <w:rPr>
            <w:noProof/>
            <w:webHidden/>
          </w:rPr>
          <w:instrText xml:space="preserve"> PAGEREF _Toc168672246 \h </w:instrText>
        </w:r>
        <w:r w:rsidR="000B7786">
          <w:rPr>
            <w:noProof/>
            <w:webHidden/>
          </w:rPr>
        </w:r>
        <w:r w:rsidR="000B7786">
          <w:rPr>
            <w:noProof/>
            <w:webHidden/>
          </w:rPr>
          <w:fldChar w:fldCharType="separate"/>
        </w:r>
        <w:r w:rsidR="000B7786">
          <w:rPr>
            <w:noProof/>
            <w:webHidden/>
          </w:rPr>
          <w:t>10</w:t>
        </w:r>
        <w:r w:rsidR="000B7786">
          <w:rPr>
            <w:noProof/>
            <w:webHidden/>
          </w:rPr>
          <w:fldChar w:fldCharType="end"/>
        </w:r>
      </w:hyperlink>
    </w:p>
    <w:p w14:paraId="1E3659BC" w14:textId="77777777" w:rsidR="00016A42" w:rsidRDefault="000B7786" w:rsidP="00A12576">
      <w:pPr>
        <w:sectPr w:rsidR="00016A42" w:rsidSect="00CB5C8C">
          <w:headerReference w:type="default" r:id="rId10"/>
          <w:footerReference w:type="default" r:id="rId11"/>
          <w:pgSz w:w="11906" w:h="16838" w:code="9"/>
          <w:pgMar w:top="1440" w:right="1440" w:bottom="1440" w:left="1440" w:header="720" w:footer="720" w:gutter="0"/>
          <w:pgNumType w:start="0"/>
          <w:cols w:space="720"/>
          <w:titlePg/>
          <w:docGrid w:linePitch="360"/>
        </w:sectPr>
      </w:pPr>
      <w:r>
        <w:fldChar w:fldCharType="end"/>
      </w:r>
    </w:p>
    <w:p w14:paraId="40F3BE5B" w14:textId="3F96FB60" w:rsidR="000B7786" w:rsidRDefault="000B7786" w:rsidP="00A12576">
      <w:r>
        <w:br w:type="page"/>
      </w:r>
    </w:p>
    <w:p w14:paraId="34A1F1D0" w14:textId="238B9CA3" w:rsidR="00016A42" w:rsidRPr="00016A42" w:rsidRDefault="00016A42" w:rsidP="00016A42">
      <w:pPr>
        <w:pStyle w:val="Title"/>
        <w:jc w:val="center"/>
        <w:rPr>
          <w:rFonts w:ascii="Times New Roman" w:hAnsi="Times New Roman" w:cs="Times New Roman"/>
          <w:sz w:val="44"/>
          <w:szCs w:val="44"/>
        </w:rPr>
      </w:pPr>
      <w:r w:rsidRPr="00016A42">
        <w:rPr>
          <w:rFonts w:ascii="Times New Roman" w:hAnsi="Times New Roman" w:cs="Times New Roman"/>
          <w:sz w:val="44"/>
          <w:szCs w:val="44"/>
        </w:rPr>
        <w:lastRenderedPageBreak/>
        <w:t>Table of Figures</w:t>
      </w:r>
    </w:p>
    <w:p w14:paraId="45B6FC2F" w14:textId="43C688E3" w:rsidR="000B7786" w:rsidRDefault="000B7786">
      <w:pPr>
        <w:pStyle w:val="TableofFigures"/>
        <w:tabs>
          <w:tab w:val="right" w:leader="dot" w:pos="9016"/>
        </w:tabs>
        <w:rPr>
          <w:noProof/>
        </w:rPr>
      </w:pPr>
      <w:r>
        <w:fldChar w:fldCharType="begin"/>
      </w:r>
      <w:r>
        <w:instrText xml:space="preserve"> TOC \h \z \c "Figure" </w:instrText>
      </w:r>
      <w:r>
        <w:fldChar w:fldCharType="separate"/>
      </w:r>
      <w:hyperlink w:anchor="_Toc168672256" w:history="1">
        <w:r w:rsidRPr="00E77B60">
          <w:rPr>
            <w:rStyle w:val="Hyperlink"/>
            <w:noProof/>
          </w:rPr>
          <w:t>Figure 1: Formation of Mannich Base</w:t>
        </w:r>
        <w:r>
          <w:rPr>
            <w:noProof/>
            <w:webHidden/>
          </w:rPr>
          <w:tab/>
        </w:r>
        <w:r>
          <w:rPr>
            <w:noProof/>
            <w:webHidden/>
          </w:rPr>
          <w:fldChar w:fldCharType="begin"/>
        </w:r>
        <w:r>
          <w:rPr>
            <w:noProof/>
            <w:webHidden/>
          </w:rPr>
          <w:instrText xml:space="preserve"> PAGEREF _Toc168672256 \h </w:instrText>
        </w:r>
        <w:r>
          <w:rPr>
            <w:noProof/>
            <w:webHidden/>
          </w:rPr>
        </w:r>
        <w:r>
          <w:rPr>
            <w:noProof/>
            <w:webHidden/>
          </w:rPr>
          <w:fldChar w:fldCharType="separate"/>
        </w:r>
        <w:r>
          <w:rPr>
            <w:noProof/>
            <w:webHidden/>
          </w:rPr>
          <w:t>7</w:t>
        </w:r>
        <w:r>
          <w:rPr>
            <w:noProof/>
            <w:webHidden/>
          </w:rPr>
          <w:fldChar w:fldCharType="end"/>
        </w:r>
      </w:hyperlink>
    </w:p>
    <w:p w14:paraId="17F567DA" w14:textId="506C5C31" w:rsidR="000B7786" w:rsidRDefault="00D652CF">
      <w:pPr>
        <w:pStyle w:val="TableofFigures"/>
        <w:tabs>
          <w:tab w:val="right" w:leader="dot" w:pos="9016"/>
        </w:tabs>
        <w:rPr>
          <w:noProof/>
        </w:rPr>
      </w:pPr>
      <w:hyperlink w:anchor="_Toc168672257" w:history="1">
        <w:r w:rsidR="000B7786" w:rsidRPr="00E77B60">
          <w:rPr>
            <w:rStyle w:val="Hyperlink"/>
            <w:noProof/>
          </w:rPr>
          <w:t>Figure 2: RN-1</w:t>
        </w:r>
        <w:r w:rsidR="000B7786">
          <w:rPr>
            <w:noProof/>
            <w:webHidden/>
          </w:rPr>
          <w:tab/>
        </w:r>
        <w:r w:rsidR="000B7786">
          <w:rPr>
            <w:noProof/>
            <w:webHidden/>
          </w:rPr>
          <w:fldChar w:fldCharType="begin"/>
        </w:r>
        <w:r w:rsidR="000B7786">
          <w:rPr>
            <w:noProof/>
            <w:webHidden/>
          </w:rPr>
          <w:instrText xml:space="preserve"> PAGEREF _Toc168672257 \h </w:instrText>
        </w:r>
        <w:r w:rsidR="000B7786">
          <w:rPr>
            <w:noProof/>
            <w:webHidden/>
          </w:rPr>
        </w:r>
        <w:r w:rsidR="000B7786">
          <w:rPr>
            <w:noProof/>
            <w:webHidden/>
          </w:rPr>
          <w:fldChar w:fldCharType="separate"/>
        </w:r>
        <w:r w:rsidR="000B7786">
          <w:rPr>
            <w:noProof/>
            <w:webHidden/>
          </w:rPr>
          <w:t>8</w:t>
        </w:r>
        <w:r w:rsidR="000B7786">
          <w:rPr>
            <w:noProof/>
            <w:webHidden/>
          </w:rPr>
          <w:fldChar w:fldCharType="end"/>
        </w:r>
      </w:hyperlink>
    </w:p>
    <w:p w14:paraId="036A08BB" w14:textId="77777777" w:rsidR="00016A42" w:rsidRDefault="00D652CF">
      <w:pPr>
        <w:pStyle w:val="TableofFigures"/>
        <w:tabs>
          <w:tab w:val="right" w:leader="dot" w:pos="9016"/>
        </w:tabs>
        <w:rPr>
          <w:rStyle w:val="Hyperlink"/>
          <w:noProof/>
        </w:rPr>
        <w:sectPr w:rsidR="00016A42" w:rsidSect="00016A42">
          <w:headerReference w:type="default" r:id="rId12"/>
          <w:footerReference w:type="default" r:id="rId13"/>
          <w:type w:val="continuous"/>
          <w:pgSz w:w="11906" w:h="16838" w:code="9"/>
          <w:pgMar w:top="1440" w:right="1440" w:bottom="1440" w:left="1440" w:header="720" w:footer="720" w:gutter="0"/>
          <w:pgNumType w:start="0"/>
          <w:cols w:space="720"/>
          <w:titlePg/>
          <w:docGrid w:linePitch="360"/>
        </w:sectPr>
      </w:pPr>
      <w:hyperlink w:anchor="_Toc168672258" w:history="1">
        <w:r w:rsidR="000B7786" w:rsidRPr="00E77B60">
          <w:rPr>
            <w:rStyle w:val="Hyperlink"/>
            <w:noProof/>
          </w:rPr>
          <w:t>Figure 3: Application of compounds.</w:t>
        </w:r>
        <w:r w:rsidR="000B7786">
          <w:rPr>
            <w:noProof/>
            <w:webHidden/>
          </w:rPr>
          <w:tab/>
        </w:r>
        <w:r w:rsidR="000B7786">
          <w:rPr>
            <w:noProof/>
            <w:webHidden/>
          </w:rPr>
          <w:fldChar w:fldCharType="begin"/>
        </w:r>
        <w:r w:rsidR="000B7786">
          <w:rPr>
            <w:noProof/>
            <w:webHidden/>
          </w:rPr>
          <w:instrText xml:space="preserve"> PAGEREF _Toc168672258 \h </w:instrText>
        </w:r>
        <w:r w:rsidR="000B7786">
          <w:rPr>
            <w:noProof/>
            <w:webHidden/>
          </w:rPr>
        </w:r>
        <w:r w:rsidR="000B7786">
          <w:rPr>
            <w:noProof/>
            <w:webHidden/>
          </w:rPr>
          <w:fldChar w:fldCharType="separate"/>
        </w:r>
        <w:r w:rsidR="000B7786">
          <w:rPr>
            <w:noProof/>
            <w:webHidden/>
          </w:rPr>
          <w:t>9</w:t>
        </w:r>
        <w:r w:rsidR="000B7786">
          <w:rPr>
            <w:noProof/>
            <w:webHidden/>
          </w:rPr>
          <w:fldChar w:fldCharType="end"/>
        </w:r>
      </w:hyperlink>
    </w:p>
    <w:p w14:paraId="3C9DC254" w14:textId="18AB6C64" w:rsidR="000B7786" w:rsidRDefault="000B7786">
      <w:pPr>
        <w:pStyle w:val="TableofFigures"/>
        <w:tabs>
          <w:tab w:val="right" w:leader="dot" w:pos="9016"/>
        </w:tabs>
        <w:rPr>
          <w:noProof/>
        </w:rPr>
      </w:pPr>
    </w:p>
    <w:p w14:paraId="102D7424" w14:textId="0B34E9D5" w:rsidR="00A12576" w:rsidRDefault="000B7786" w:rsidP="00A12576">
      <w:r>
        <w:fldChar w:fldCharType="end"/>
      </w:r>
      <w:r w:rsidR="00A12576">
        <w:br w:type="page"/>
      </w:r>
    </w:p>
    <w:p w14:paraId="3989CB18" w14:textId="76F6EA26" w:rsidR="00A12576" w:rsidRDefault="00A12576" w:rsidP="00A12576">
      <w:pPr>
        <w:pStyle w:val="Heading1"/>
      </w:pPr>
      <w:bookmarkStart w:id="0" w:name="_Toc168672234"/>
      <w:r>
        <w:lastRenderedPageBreak/>
        <w:t>Introduction</w:t>
      </w:r>
      <w:bookmarkEnd w:id="0"/>
    </w:p>
    <w:p w14:paraId="79819F40" w14:textId="6BDE0773" w:rsidR="00A12576" w:rsidRDefault="00A12576" w:rsidP="00A12576">
      <w:pPr>
        <w:pStyle w:val="Heading2"/>
      </w:pPr>
      <w:bookmarkStart w:id="1" w:name="_Toc168672235"/>
      <w:r>
        <w:t>General Remarks</w:t>
      </w:r>
      <w:bookmarkEnd w:id="1"/>
    </w:p>
    <w:p w14:paraId="3653EE29" w14:textId="77777777" w:rsidR="00CB5C8C" w:rsidRDefault="00CB5C8C" w:rsidP="00CB5C8C">
      <w:pPr>
        <w:rPr>
          <w:szCs w:val="24"/>
        </w:rPr>
      </w:pPr>
      <w:bookmarkStart w:id="2" w:name="_Toc168672236"/>
      <w:r>
        <w:rPr>
          <w:szCs w:val="24"/>
        </w:rPr>
        <w:t>The word “Pharmacy” is the combination of the Greek term “</w:t>
      </w:r>
      <w:proofErr w:type="spellStart"/>
      <w:r>
        <w:rPr>
          <w:szCs w:val="24"/>
        </w:rPr>
        <w:t>pharmakon</w:t>
      </w:r>
      <w:proofErr w:type="spellEnd"/>
      <w:r>
        <w:rPr>
          <w:szCs w:val="24"/>
        </w:rPr>
        <w:t>”</w:t>
      </w:r>
      <w:r w:rsidRPr="005C06EC">
        <w:rPr>
          <w:szCs w:val="24"/>
        </w:rPr>
        <w:t xml:space="preserve"> (magic, charm, cure, potion, medicine) and</w:t>
      </w:r>
      <w:r>
        <w:rPr>
          <w:szCs w:val="24"/>
        </w:rPr>
        <w:t xml:space="preserve"> the Latin term “</w:t>
      </w:r>
      <w:proofErr w:type="spellStart"/>
      <w:r w:rsidRPr="005C06EC">
        <w:rPr>
          <w:szCs w:val="24"/>
        </w:rPr>
        <w:t>pharmacie</w:t>
      </w:r>
      <w:proofErr w:type="spellEnd"/>
      <w:r>
        <w:rPr>
          <w:szCs w:val="24"/>
        </w:rPr>
        <w:t>”</w:t>
      </w:r>
      <w:r w:rsidRPr="005C06EC">
        <w:rPr>
          <w:szCs w:val="24"/>
        </w:rPr>
        <w:t xml:space="preserve">. </w:t>
      </w:r>
      <w:r w:rsidRPr="00F37B76">
        <w:rPr>
          <w:szCs w:val="24"/>
        </w:rPr>
        <w:t xml:space="preserve">Pharmacy is the science and practice of discovering, producing, preparing, dispensing, reviewing and monitoring medications, aiming to ensure the safe, effective, and affordable use of medicines. It is a miscellaneous science as it links health sciences with pharmaceutical sciences and natural sciences. The professional practice is becoming more clinically oriented as most of the drugs </w:t>
      </w:r>
      <w:proofErr w:type="gramStart"/>
      <w:r w:rsidRPr="00F37B76">
        <w:rPr>
          <w:szCs w:val="24"/>
        </w:rPr>
        <w:t>are now manufactured</w:t>
      </w:r>
      <w:proofErr w:type="gramEnd"/>
      <w:r w:rsidRPr="00F37B76">
        <w:rPr>
          <w:szCs w:val="24"/>
        </w:rPr>
        <w:t xml:space="preserve"> by pharmaceutical industries. </w:t>
      </w:r>
    </w:p>
    <w:p w14:paraId="553B4C62" w14:textId="20227717" w:rsidR="00A12576" w:rsidRDefault="00A12576" w:rsidP="00A12576">
      <w:pPr>
        <w:pStyle w:val="Heading2"/>
      </w:pPr>
      <w:r>
        <w:t>Objective of Research</w:t>
      </w:r>
      <w:bookmarkEnd w:id="2"/>
    </w:p>
    <w:p w14:paraId="7DDC1A6D" w14:textId="77777777" w:rsidR="00CB5C8C" w:rsidRDefault="00CB5C8C" w:rsidP="00CB5C8C">
      <w:pPr>
        <w:rPr>
          <w:szCs w:val="24"/>
        </w:rPr>
      </w:pPr>
      <w:r w:rsidRPr="001E5C32">
        <w:rPr>
          <w:szCs w:val="24"/>
        </w:rPr>
        <w:t xml:space="preserve">Paracetamol (or acetaminophen) is a common analgesic, a drug that </w:t>
      </w:r>
      <w:proofErr w:type="gramStart"/>
      <w:r w:rsidRPr="001E5C32">
        <w:rPr>
          <w:szCs w:val="24"/>
        </w:rPr>
        <w:t>is used</w:t>
      </w:r>
      <w:proofErr w:type="gramEnd"/>
      <w:r w:rsidRPr="001E5C32">
        <w:rPr>
          <w:szCs w:val="24"/>
        </w:rPr>
        <w:t xml:space="preserve"> to relieve pain. It </w:t>
      </w:r>
      <w:proofErr w:type="gramStart"/>
      <w:r w:rsidRPr="001E5C32">
        <w:rPr>
          <w:szCs w:val="24"/>
        </w:rPr>
        <w:t>can also be used</w:t>
      </w:r>
      <w:proofErr w:type="gramEnd"/>
      <w:r w:rsidRPr="001E5C32">
        <w:rPr>
          <w:szCs w:val="24"/>
        </w:rPr>
        <w:t xml:space="preserve"> to reduce fever, and some kinds of headache. This makes it an antipyretic, something that reduces fevers. It </w:t>
      </w:r>
      <w:proofErr w:type="gramStart"/>
      <w:r w:rsidRPr="001E5C32">
        <w:rPr>
          <w:szCs w:val="24"/>
        </w:rPr>
        <w:t>is used</w:t>
      </w:r>
      <w:proofErr w:type="gramEnd"/>
      <w:r w:rsidRPr="001E5C32">
        <w:rPr>
          <w:szCs w:val="24"/>
        </w:rPr>
        <w:t xml:space="preserve"> in many drug</w:t>
      </w:r>
      <w:r>
        <w:rPr>
          <w:szCs w:val="24"/>
        </w:rPr>
        <w:t xml:space="preserve">s that treat the flu and colds. </w:t>
      </w:r>
      <w:r w:rsidRPr="001E5C32">
        <w:rPr>
          <w:szCs w:val="24"/>
        </w:rPr>
        <w:t xml:space="preserve">The words acetaminophen and paracetamol both come from the names of the chemicals used in the compound: N-acetyl-para-aminophenol and para-acetyl-amino-phenol. Sometimes, it </w:t>
      </w:r>
      <w:proofErr w:type="gramStart"/>
      <w:r w:rsidRPr="001E5C32">
        <w:rPr>
          <w:szCs w:val="24"/>
        </w:rPr>
        <w:t>is shortened</w:t>
      </w:r>
      <w:proofErr w:type="gramEnd"/>
      <w:r w:rsidRPr="001E5C32">
        <w:rPr>
          <w:szCs w:val="24"/>
        </w:rPr>
        <w:t xml:space="preserve"> to APAP, for N-acetyl-para-aminophenol.</w:t>
      </w:r>
      <w:r w:rsidRPr="001E5C32">
        <w:t xml:space="preserve"> </w:t>
      </w:r>
      <w:r w:rsidRPr="001E5C32">
        <w:rPr>
          <w:szCs w:val="24"/>
        </w:rPr>
        <w:t xml:space="preserve">Paracetamol (acetaminophen) is undoubtedly one of the most widely used drugs worldwide. As an over-the-counter medication, paracetamol is the standard and first-line treatment for fever and acute pain and </w:t>
      </w:r>
      <w:proofErr w:type="gramStart"/>
      <w:r w:rsidRPr="001E5C32">
        <w:rPr>
          <w:szCs w:val="24"/>
        </w:rPr>
        <w:t>is believed</w:t>
      </w:r>
      <w:proofErr w:type="gramEnd"/>
      <w:r w:rsidRPr="001E5C32">
        <w:rPr>
          <w:szCs w:val="24"/>
        </w:rPr>
        <w:t xml:space="preserve"> to remain so for many years to come. Despite being in clinical use for over a century, the precise mechanism of action of this familiar drug remains a mystery.</w:t>
      </w:r>
      <w:r>
        <w:rPr>
          <w:szCs w:val="24"/>
        </w:rPr>
        <w:t xml:space="preserve"> The chemical properties of paracetamol </w:t>
      </w:r>
      <w:proofErr w:type="gramStart"/>
      <w:r>
        <w:rPr>
          <w:szCs w:val="24"/>
        </w:rPr>
        <w:t>are given</w:t>
      </w:r>
      <w:proofErr w:type="gramEnd"/>
      <w:r>
        <w:rPr>
          <w:szCs w:val="24"/>
        </w:rPr>
        <w:t xml:space="preserve"> below-</w:t>
      </w:r>
    </w:p>
    <w:p w14:paraId="7FEEBCA2" w14:textId="77777777" w:rsidR="00CB5C8C" w:rsidRDefault="00CB5C8C" w:rsidP="00CB5C8C">
      <w:pPr>
        <w:rPr>
          <w:szCs w:val="24"/>
        </w:rPr>
      </w:pPr>
      <w:r>
        <w:rPr>
          <w:szCs w:val="24"/>
        </w:rPr>
        <w:t>Chemical Formula: C</w:t>
      </w:r>
      <w:r>
        <w:rPr>
          <w:szCs w:val="24"/>
          <w:vertAlign w:val="subscript"/>
        </w:rPr>
        <w:t>8</w:t>
      </w:r>
      <w:r>
        <w:rPr>
          <w:szCs w:val="24"/>
        </w:rPr>
        <w:t>H</w:t>
      </w:r>
      <w:r>
        <w:rPr>
          <w:szCs w:val="24"/>
          <w:vertAlign w:val="subscript"/>
        </w:rPr>
        <w:t>9</w:t>
      </w:r>
      <w:r>
        <w:rPr>
          <w:szCs w:val="24"/>
        </w:rPr>
        <w:t>NO</w:t>
      </w:r>
      <w:r>
        <w:rPr>
          <w:szCs w:val="24"/>
          <w:vertAlign w:val="subscript"/>
        </w:rPr>
        <w:t>2</w:t>
      </w:r>
    </w:p>
    <w:p w14:paraId="04C78891" w14:textId="77777777" w:rsidR="00CB5C8C" w:rsidRPr="006D3D2E" w:rsidRDefault="00CB5C8C" w:rsidP="00CB5C8C">
      <w:pPr>
        <w:rPr>
          <w:szCs w:val="24"/>
        </w:rPr>
      </w:pPr>
      <w:r>
        <w:rPr>
          <w:szCs w:val="24"/>
        </w:rPr>
        <w:t xml:space="preserve">Melting point: </w:t>
      </w:r>
      <w:r w:rsidRPr="006D3D2E">
        <w:rPr>
          <w:szCs w:val="24"/>
        </w:rPr>
        <w:t>169 °C</w:t>
      </w:r>
    </w:p>
    <w:p w14:paraId="75CEE3EF" w14:textId="77777777" w:rsidR="00CB5C8C" w:rsidRPr="006D3D2E" w:rsidRDefault="00CB5C8C" w:rsidP="00CB5C8C">
      <w:pPr>
        <w:rPr>
          <w:szCs w:val="24"/>
        </w:rPr>
      </w:pPr>
      <w:r>
        <w:rPr>
          <w:szCs w:val="24"/>
        </w:rPr>
        <w:t>Boiling point: 420 °C</w:t>
      </w:r>
    </w:p>
    <w:p w14:paraId="27A8269B" w14:textId="77777777" w:rsidR="00016A42" w:rsidRDefault="00016A42" w:rsidP="00A12576">
      <w:pPr>
        <w:sectPr w:rsidR="00016A42" w:rsidSect="00016A42">
          <w:headerReference w:type="default" r:id="rId14"/>
          <w:footerReference w:type="default" r:id="rId15"/>
          <w:type w:val="continuous"/>
          <w:pgSz w:w="11906" w:h="16838" w:code="9"/>
          <w:pgMar w:top="1440" w:right="1440" w:bottom="1440" w:left="1440" w:header="720" w:footer="720" w:gutter="0"/>
          <w:pgNumType w:start="0"/>
          <w:cols w:space="720"/>
          <w:titlePg/>
          <w:docGrid w:linePitch="360"/>
        </w:sectPr>
      </w:pPr>
    </w:p>
    <w:p w14:paraId="63F7A362" w14:textId="001B0554" w:rsidR="00016A42" w:rsidRDefault="00016A42" w:rsidP="00A12576"/>
    <w:p w14:paraId="6A761A98" w14:textId="704E670C" w:rsidR="00A12576" w:rsidRDefault="00A12576" w:rsidP="00A12576">
      <w:r>
        <w:br w:type="page"/>
      </w:r>
    </w:p>
    <w:p w14:paraId="0AD43039" w14:textId="329EE8B8" w:rsidR="00A12576" w:rsidRDefault="00A12576" w:rsidP="00A12576">
      <w:pPr>
        <w:pStyle w:val="Heading1"/>
      </w:pPr>
      <w:bookmarkStart w:id="3" w:name="_Toc168672237"/>
      <w:r>
        <w:lastRenderedPageBreak/>
        <w:t>Review of Literature</w:t>
      </w:r>
      <w:bookmarkEnd w:id="3"/>
    </w:p>
    <w:p w14:paraId="1A7C285A" w14:textId="35914AE2" w:rsidR="00A12576" w:rsidRDefault="00A12576" w:rsidP="00A12576">
      <w:pPr>
        <w:pStyle w:val="Heading2"/>
      </w:pPr>
      <w:bookmarkStart w:id="4" w:name="_Toc155181681"/>
      <w:bookmarkStart w:id="5" w:name="_Toc155181921"/>
      <w:bookmarkStart w:id="6" w:name="_Toc156257125"/>
      <w:bookmarkStart w:id="7" w:name="_Toc168672238"/>
      <w:r w:rsidRPr="00A12576">
        <w:t xml:space="preserve">Previous Research on </w:t>
      </w:r>
      <w:proofErr w:type="spellStart"/>
      <w:r w:rsidRPr="00A12576">
        <w:t>Isatin</w:t>
      </w:r>
      <w:proofErr w:type="spellEnd"/>
      <w:r w:rsidRPr="00A12576">
        <w:t>-Derived Compounds</w:t>
      </w:r>
      <w:bookmarkEnd w:id="4"/>
      <w:bookmarkEnd w:id="5"/>
      <w:bookmarkEnd w:id="6"/>
      <w:bookmarkEnd w:id="7"/>
    </w:p>
    <w:p w14:paraId="17A75386" w14:textId="77777777" w:rsidR="00A12576" w:rsidRDefault="00A12576" w:rsidP="00A12576">
      <w:r w:rsidRPr="009432C6">
        <w:t xml:space="preserve">The exploration of </w:t>
      </w:r>
      <w:proofErr w:type="spellStart"/>
      <w:r w:rsidRPr="009432C6">
        <w:t>isatin</w:t>
      </w:r>
      <w:proofErr w:type="spellEnd"/>
      <w:r w:rsidRPr="009432C6">
        <w:t xml:space="preserve"> derivatives in previous research has laid a solid foundation for understanding their synthetic accessibility and diverse chemical reactivity. Early studies focused on fundamental methodologies involving the condensation of </w:t>
      </w:r>
      <w:proofErr w:type="spellStart"/>
      <w:r w:rsidRPr="009432C6">
        <w:t>isatin</w:t>
      </w:r>
      <w:proofErr w:type="spellEnd"/>
      <w:r w:rsidRPr="009432C6">
        <w:t xml:space="preserve"> with various nucleophiles, leading to the formation of substituted </w:t>
      </w:r>
      <w:proofErr w:type="spellStart"/>
      <w:r w:rsidRPr="009432C6">
        <w:t>isatins</w:t>
      </w:r>
      <w:proofErr w:type="spellEnd"/>
      <w:r w:rsidRPr="009432C6">
        <w:t xml:space="preserve">. These derivatives </w:t>
      </w:r>
      <w:proofErr w:type="gramStart"/>
      <w:r w:rsidRPr="009432C6">
        <w:t>have been investigated</w:t>
      </w:r>
      <w:proofErr w:type="gramEnd"/>
      <w:r w:rsidRPr="009432C6">
        <w:t xml:space="preserve"> for their unique chemical properties and potential applications.</w:t>
      </w:r>
    </w:p>
    <w:p w14:paraId="5E663FC4" w14:textId="73E02C32" w:rsidR="00A12576" w:rsidRDefault="00A12576" w:rsidP="00A12576">
      <w:pPr>
        <w:pStyle w:val="Heading2"/>
      </w:pPr>
      <w:bookmarkStart w:id="8" w:name="_Toc155181682"/>
      <w:bookmarkStart w:id="9" w:name="_Toc155181922"/>
      <w:bookmarkStart w:id="10" w:name="_Toc156257126"/>
      <w:bookmarkStart w:id="11" w:name="_Toc168672239"/>
      <w:r w:rsidRPr="00A12576">
        <w:t>Significance of the Current Study</w:t>
      </w:r>
      <w:bookmarkEnd w:id="8"/>
      <w:bookmarkEnd w:id="9"/>
      <w:bookmarkEnd w:id="10"/>
      <w:bookmarkEnd w:id="11"/>
    </w:p>
    <w:p w14:paraId="747D4A6F" w14:textId="77777777" w:rsidR="00CB5C8C" w:rsidRDefault="00CB5C8C" w:rsidP="00CB5C8C">
      <w:pPr>
        <w:rPr>
          <w:szCs w:val="24"/>
        </w:rPr>
      </w:pPr>
      <w:r w:rsidRPr="00102C61">
        <w:rPr>
          <w:bCs/>
          <w:szCs w:val="24"/>
        </w:rPr>
        <w:t>Pharmaceutical industry</w:t>
      </w:r>
      <w:r>
        <w:rPr>
          <w:szCs w:val="24"/>
        </w:rPr>
        <w:t xml:space="preserve"> is</w:t>
      </w:r>
      <w:r w:rsidRPr="00102C61">
        <w:rPr>
          <w:szCs w:val="24"/>
        </w:rPr>
        <w:t xml:space="preserve"> the discovery, development, and manufacture of </w:t>
      </w:r>
      <w:r>
        <w:rPr>
          <w:szCs w:val="24"/>
        </w:rPr>
        <w:t>drugs</w:t>
      </w:r>
      <w:r w:rsidRPr="00102C61">
        <w:rPr>
          <w:szCs w:val="24"/>
        </w:rPr>
        <w:t> and medications (pharmaceuticals) by public and private organizations.</w:t>
      </w:r>
      <w:r w:rsidRPr="00102C61">
        <w:t xml:space="preserve"> </w:t>
      </w:r>
      <w:proofErr w:type="gramStart"/>
      <w:r>
        <w:rPr>
          <w:szCs w:val="24"/>
        </w:rPr>
        <w:t>It</w:t>
      </w:r>
      <w:r w:rsidRPr="00102C61">
        <w:rPr>
          <w:szCs w:val="24"/>
        </w:rPr>
        <w:t xml:space="preserve"> is a vast and complex sector that</w:t>
      </w:r>
      <w:proofErr w:type="gramEnd"/>
      <w:r w:rsidRPr="00102C61">
        <w:rPr>
          <w:szCs w:val="24"/>
        </w:rPr>
        <w:t xml:space="preserve"> plays a critical role in global healthcare by researching, developing, manufacturing, and distributing medications to prevent, treat, and cure various diseases and medical conditions. This industry encompasses a broad range of activities, including drug discovery, clinical trials, regulatory approval processes, and commercialization.</w:t>
      </w:r>
      <w:r w:rsidRPr="00102C61">
        <w:t xml:space="preserve"> </w:t>
      </w:r>
      <w:r w:rsidRPr="00102C61">
        <w:rPr>
          <w:szCs w:val="24"/>
        </w:rPr>
        <w:t>These</w:t>
      </w:r>
      <w:r>
        <w:rPr>
          <w:szCs w:val="24"/>
        </w:rPr>
        <w:t xml:space="preserve"> pharmaceutical</w:t>
      </w:r>
      <w:r w:rsidRPr="00102C61">
        <w:rPr>
          <w:szCs w:val="24"/>
        </w:rPr>
        <w:t xml:space="preserve"> products </w:t>
      </w:r>
      <w:proofErr w:type="gramStart"/>
      <w:r w:rsidRPr="00102C61">
        <w:rPr>
          <w:szCs w:val="24"/>
        </w:rPr>
        <w:t>are designed</w:t>
      </w:r>
      <w:proofErr w:type="gramEnd"/>
      <w:r w:rsidRPr="00102C61">
        <w:rPr>
          <w:szCs w:val="24"/>
        </w:rPr>
        <w:t xml:space="preserve"> to diagnose, prevent, treat, or cure various medical conditions and diseases in humans. The industry plays a pivotal role in advancing healthcare by bringing new drugs to the market, improving existing treatments, and contributing to medical research.</w:t>
      </w:r>
    </w:p>
    <w:p w14:paraId="059D7AB7" w14:textId="77777777" w:rsidR="00CB5C8C" w:rsidRDefault="00CB5C8C" w:rsidP="00CB5C8C">
      <w:pPr>
        <w:rPr>
          <w:szCs w:val="24"/>
        </w:rPr>
      </w:pPr>
      <w:r w:rsidRPr="00832F10">
        <w:rPr>
          <w:szCs w:val="24"/>
        </w:rPr>
        <w:t xml:space="preserve">The pharmaceutical industry in Bangladesh has experienced substantial growth over the past few decades and has become a significant player in the global pharmaceutical market. The sector has evolved from primarily producing generic drugs </w:t>
      </w:r>
      <w:proofErr w:type="gramStart"/>
      <w:r w:rsidRPr="00832F10">
        <w:rPr>
          <w:szCs w:val="24"/>
        </w:rPr>
        <w:t>for the domestic market to exporting pharmaceutical products to various countries around the world</w:t>
      </w:r>
      <w:proofErr w:type="gramEnd"/>
      <w:r w:rsidRPr="00832F10">
        <w:rPr>
          <w:szCs w:val="24"/>
        </w:rPr>
        <w:t>.</w:t>
      </w:r>
      <w:r w:rsidRPr="00832F10">
        <w:t xml:space="preserve"> </w:t>
      </w:r>
      <w:r w:rsidRPr="00832F10">
        <w:rPr>
          <w:szCs w:val="24"/>
        </w:rPr>
        <w:t>The pharmaceutical industry in Bangladesh is one of the most developed technology sectors within the country. Manufacturers produce insulin, hormones, and cancer drugs. This sector provides 97% of the total medicinal requirement of the local market. The industry also exports medicines to global markets, including Europe. Pharmaceutical companies are expanding their business with the aim</w:t>
      </w:r>
      <w:r>
        <w:rPr>
          <w:szCs w:val="24"/>
        </w:rPr>
        <w:t xml:space="preserve"> to expand the export market.</w:t>
      </w:r>
    </w:p>
    <w:p w14:paraId="388C9829" w14:textId="77777777" w:rsidR="00016A42" w:rsidRDefault="00016A42" w:rsidP="00A12576">
      <w:pPr>
        <w:sectPr w:rsidR="00016A42" w:rsidSect="00016A42">
          <w:headerReference w:type="default" r:id="rId16"/>
          <w:footerReference w:type="default" r:id="rId17"/>
          <w:type w:val="continuous"/>
          <w:pgSz w:w="11906" w:h="16838" w:code="9"/>
          <w:pgMar w:top="1440" w:right="1440" w:bottom="1440" w:left="1440" w:header="720" w:footer="720" w:gutter="0"/>
          <w:pgNumType w:start="0"/>
          <w:cols w:space="720"/>
          <w:titlePg/>
          <w:docGrid w:linePitch="360"/>
        </w:sectPr>
      </w:pPr>
    </w:p>
    <w:p w14:paraId="7A0C806F" w14:textId="39D4ECC8" w:rsidR="00A12576" w:rsidRDefault="00A12576" w:rsidP="00A12576">
      <w:r>
        <w:br w:type="page"/>
      </w:r>
    </w:p>
    <w:p w14:paraId="2D7EFF4F" w14:textId="5B32A74A" w:rsidR="00A12576" w:rsidRDefault="00A12576" w:rsidP="00A12576">
      <w:pPr>
        <w:pStyle w:val="Heading1"/>
      </w:pPr>
      <w:bookmarkStart w:id="12" w:name="_Toc168672240"/>
      <w:r>
        <w:lastRenderedPageBreak/>
        <w:t>Synthesis</w:t>
      </w:r>
      <w:bookmarkEnd w:id="12"/>
    </w:p>
    <w:p w14:paraId="0E746CF8" w14:textId="2DD812C4" w:rsidR="00A12576" w:rsidRDefault="00CB5C8C" w:rsidP="00A12576">
      <w:pPr>
        <w:pStyle w:val="Heading2"/>
      </w:pPr>
      <w:bookmarkStart w:id="13" w:name="_Toc155181701"/>
      <w:bookmarkStart w:id="14" w:name="_Toc155181941"/>
      <w:bookmarkStart w:id="15" w:name="_Toc156257145"/>
      <w:bookmarkStart w:id="16" w:name="_Toc168672241"/>
      <w:r>
        <w:t>Synthesis of Paracetamol</w:t>
      </w:r>
      <w:r w:rsidR="00A12576">
        <w:t xml:space="preserve"> (RN-1)</w:t>
      </w:r>
      <w:bookmarkEnd w:id="13"/>
      <w:bookmarkEnd w:id="14"/>
      <w:bookmarkEnd w:id="15"/>
      <w:bookmarkEnd w:id="16"/>
    </w:p>
    <w:p w14:paraId="5960220C" w14:textId="77777777" w:rsidR="00CB5C8C" w:rsidRPr="006D3D2E" w:rsidRDefault="00CB5C8C" w:rsidP="00CB5C8C">
      <w:pPr>
        <w:rPr>
          <w:szCs w:val="24"/>
        </w:rPr>
      </w:pPr>
      <w:r w:rsidRPr="006D3D2E">
        <w:rPr>
          <w:szCs w:val="24"/>
        </w:rPr>
        <w:t>IUPAC ID: N-(4-hydroxyphenyl</w:t>
      </w:r>
      <w:proofErr w:type="gramStart"/>
      <w:r w:rsidRPr="006D3D2E">
        <w:rPr>
          <w:szCs w:val="24"/>
        </w:rPr>
        <w:t>)</w:t>
      </w:r>
      <w:proofErr w:type="spellStart"/>
      <w:r w:rsidRPr="006D3D2E">
        <w:rPr>
          <w:szCs w:val="24"/>
        </w:rPr>
        <w:t>acetamide</w:t>
      </w:r>
      <w:proofErr w:type="spellEnd"/>
      <w:proofErr w:type="gramEnd"/>
      <w:r w:rsidRPr="006D3D2E">
        <w:rPr>
          <w:szCs w:val="24"/>
        </w:rPr>
        <w:t>, N-(4-hydroxyphenyl)</w:t>
      </w:r>
      <w:proofErr w:type="spellStart"/>
      <w:r w:rsidRPr="006D3D2E">
        <w:rPr>
          <w:szCs w:val="24"/>
        </w:rPr>
        <w:t>ethanamide</w:t>
      </w:r>
      <w:proofErr w:type="spellEnd"/>
    </w:p>
    <w:p w14:paraId="58070C09" w14:textId="77777777" w:rsidR="00CB5C8C" w:rsidRDefault="00CB5C8C" w:rsidP="00CB5C8C">
      <w:pPr>
        <w:rPr>
          <w:szCs w:val="24"/>
        </w:rPr>
      </w:pPr>
      <w:r w:rsidRPr="006D3D2E">
        <w:rPr>
          <w:szCs w:val="24"/>
        </w:rPr>
        <w:t>Soluble in: Water, Acetone</w:t>
      </w:r>
      <w:r>
        <w:rPr>
          <w:szCs w:val="24"/>
        </w:rPr>
        <w:t>.</w:t>
      </w:r>
    </w:p>
    <w:p w14:paraId="2165A1C5" w14:textId="151DC3AE" w:rsidR="00CB5C8C" w:rsidRDefault="00CB5C8C" w:rsidP="00CB5C8C">
      <w:pPr>
        <w:rPr>
          <w:szCs w:val="24"/>
        </w:rPr>
      </w:pPr>
      <w:r>
        <w:rPr>
          <w:szCs w:val="24"/>
        </w:rPr>
        <w:t xml:space="preserve">Structure of paracetamol: </w:t>
      </w:r>
    </w:p>
    <w:p w14:paraId="49B4EC2E" w14:textId="05B3B368" w:rsidR="00A12576" w:rsidRPr="00A12576" w:rsidRDefault="00CB5C8C" w:rsidP="00A12576">
      <w:r>
        <w:rPr>
          <w:noProof/>
          <w:szCs w:val="24"/>
        </w:rPr>
        <w:drawing>
          <wp:anchor distT="0" distB="0" distL="114300" distR="114300" simplePos="0" relativeHeight="251681280" behindDoc="1" locked="0" layoutInCell="1" allowOverlap="1" wp14:anchorId="52FBB6A4" wp14:editId="7D8900B1">
            <wp:simplePos x="0" y="0"/>
            <wp:positionH relativeFrom="column">
              <wp:posOffset>2119630</wp:posOffset>
            </wp:positionH>
            <wp:positionV relativeFrom="paragraph">
              <wp:posOffset>8255</wp:posOffset>
            </wp:positionV>
            <wp:extent cx="1342390" cy="713740"/>
            <wp:effectExtent l="0" t="0" r="0" b="0"/>
            <wp:wrapTight wrapText="bothSides">
              <wp:wrapPolygon edited="0">
                <wp:start x="13794" y="0"/>
                <wp:lineTo x="9196" y="4036"/>
                <wp:lineTo x="4904" y="8071"/>
                <wp:lineTo x="0" y="17295"/>
                <wp:lineTo x="0" y="20754"/>
                <wp:lineTo x="3372" y="20754"/>
                <wp:lineTo x="17472" y="18448"/>
                <wp:lineTo x="19924" y="16142"/>
                <wp:lineTo x="19005" y="9224"/>
                <wp:lineTo x="21150" y="6342"/>
                <wp:lineTo x="21150" y="5189"/>
                <wp:lineTo x="16246" y="0"/>
                <wp:lineTo x="13794"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acetamol-skeletal.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2390" cy="713740"/>
                    </a:xfrm>
                    <a:prstGeom prst="rect">
                      <a:avLst/>
                    </a:prstGeom>
                  </pic:spPr>
                </pic:pic>
              </a:graphicData>
            </a:graphic>
            <wp14:sizeRelH relativeFrom="margin">
              <wp14:pctWidth>0</wp14:pctWidth>
            </wp14:sizeRelH>
            <wp14:sizeRelV relativeFrom="margin">
              <wp14:pctHeight>0</wp14:pctHeight>
            </wp14:sizeRelV>
          </wp:anchor>
        </w:drawing>
      </w:r>
    </w:p>
    <w:p w14:paraId="1AC68C34" w14:textId="4D657BF9" w:rsidR="00A12576" w:rsidRPr="00A12576" w:rsidRDefault="00A12576" w:rsidP="00A12576"/>
    <w:p w14:paraId="3FD0C927" w14:textId="47F3701D" w:rsidR="00A12576" w:rsidRPr="00A12576" w:rsidRDefault="00A12576" w:rsidP="00A12576"/>
    <w:p w14:paraId="4E0B870E" w14:textId="21F125E9" w:rsidR="00A12576" w:rsidRPr="00A12576" w:rsidRDefault="00CB5C8C" w:rsidP="00A12576">
      <w:bookmarkStart w:id="17" w:name="_GoBack"/>
      <w:bookmarkEnd w:id="17"/>
      <w:r>
        <w:rPr>
          <w:noProof/>
          <w:szCs w:val="24"/>
        </w:rPr>
        <w:drawing>
          <wp:anchor distT="0" distB="0" distL="114300" distR="114300" simplePos="0" relativeHeight="251679232" behindDoc="0" locked="0" layoutInCell="1" allowOverlap="1" wp14:anchorId="4660E302" wp14:editId="3AA59BB4">
            <wp:simplePos x="0" y="0"/>
            <wp:positionH relativeFrom="margin">
              <wp:posOffset>1243965</wp:posOffset>
            </wp:positionH>
            <wp:positionV relativeFrom="paragraph">
              <wp:posOffset>464185</wp:posOffset>
            </wp:positionV>
            <wp:extent cx="4004945" cy="1935480"/>
            <wp:effectExtent l="0" t="0" r="0" b="762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4945" cy="19354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7BCAEA7" w14:textId="40285B95" w:rsidR="007C0CB9" w:rsidRDefault="007C0CB9"/>
    <w:p w14:paraId="23F557F5" w14:textId="77777777" w:rsidR="00016A42" w:rsidRDefault="00016A42" w:rsidP="000B7786">
      <w:pPr>
        <w:sectPr w:rsidR="00016A42" w:rsidSect="00016A42">
          <w:headerReference w:type="default" r:id="rId20"/>
          <w:footerReference w:type="default" r:id="rId21"/>
          <w:type w:val="continuous"/>
          <w:pgSz w:w="11906" w:h="16838" w:code="9"/>
          <w:pgMar w:top="1440" w:right="1440" w:bottom="1440" w:left="1440" w:header="720" w:footer="720" w:gutter="0"/>
          <w:pgNumType w:start="0"/>
          <w:cols w:space="720"/>
          <w:titlePg/>
          <w:docGrid w:linePitch="360"/>
        </w:sectPr>
      </w:pPr>
    </w:p>
    <w:p w14:paraId="5CDFA3A3" w14:textId="3B482B5E" w:rsidR="000B7786" w:rsidRDefault="008510E6" w:rsidP="000B7786">
      <w:r>
        <w:rPr>
          <w:noProof/>
        </w:rPr>
        <mc:AlternateContent>
          <mc:Choice Requires="wps">
            <w:drawing>
              <wp:anchor distT="0" distB="0" distL="114300" distR="114300" simplePos="0" relativeHeight="251663360" behindDoc="0" locked="0" layoutInCell="1" allowOverlap="1" wp14:anchorId="381CC5EE" wp14:editId="6224A820">
                <wp:simplePos x="0" y="0"/>
                <wp:positionH relativeFrom="column">
                  <wp:posOffset>682625</wp:posOffset>
                </wp:positionH>
                <wp:positionV relativeFrom="paragraph">
                  <wp:posOffset>220345</wp:posOffset>
                </wp:positionV>
                <wp:extent cx="5159375" cy="258445"/>
                <wp:effectExtent l="0" t="0" r="0" b="1270"/>
                <wp:wrapTight wrapText="bothSides">
                  <wp:wrapPolygon edited="0">
                    <wp:start x="-40" y="0"/>
                    <wp:lineTo x="-40" y="20804"/>
                    <wp:lineTo x="21600" y="20804"/>
                    <wp:lineTo x="21600" y="0"/>
                    <wp:lineTo x="-40" y="0"/>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21D9E" w14:textId="13B3224F" w:rsidR="00A12576" w:rsidRPr="000B7786" w:rsidRDefault="00A12576" w:rsidP="000B7786">
                            <w:pPr>
                              <w:pStyle w:val="Caption"/>
                            </w:pPr>
                            <w:bookmarkStart w:id="18" w:name="_Toc168672256"/>
                            <w:r w:rsidRPr="000B7786">
                              <w:t xml:space="preserve">Figure </w:t>
                            </w:r>
                            <w:r w:rsidR="00D652CF">
                              <w:fldChar w:fldCharType="begin"/>
                            </w:r>
                            <w:r w:rsidR="00D652CF">
                              <w:instrText xml:space="preserve"> SEQ Figure \* ARABIC </w:instrText>
                            </w:r>
                            <w:r w:rsidR="00D652CF">
                              <w:fldChar w:fldCharType="separate"/>
                            </w:r>
                            <w:r w:rsidR="000B7786">
                              <w:rPr>
                                <w:noProof/>
                              </w:rPr>
                              <w:t>1</w:t>
                            </w:r>
                            <w:r w:rsidR="00D652CF">
                              <w:rPr>
                                <w:noProof/>
                              </w:rPr>
                              <w:fldChar w:fldCharType="end"/>
                            </w:r>
                            <w:r w:rsidRPr="000B7786">
                              <w:t>: Formation of</w:t>
                            </w:r>
                            <w:bookmarkEnd w:id="18"/>
                            <w:r w:rsidR="00CB5C8C">
                              <w:t xml:space="preserve"> Paracetamol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1CC5EE" id="_x0000_t202" coordsize="21600,21600" o:spt="202" path="m,l,21600r21600,l21600,xe">
                <v:stroke joinstyle="miter"/>
                <v:path gradientshapeok="t" o:connecttype="rect"/>
              </v:shapetype>
              <v:shape id="Text Box 6" o:spid="_x0000_s1026" type="#_x0000_t202" style="position:absolute;left:0;text-align:left;margin-left:53.75pt;margin-top:17.35pt;width:406.2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" stroked="f">
                <v:textbox style="mso-fit-shape-to-text:t" inset="0,0,0,0">
                  <w:txbxContent>
                    <w:p w14:paraId="42E21D9E" w14:textId="13B3224F" w:rsidR="00A12576" w:rsidRPr="000B7786" w:rsidRDefault="00A12576" w:rsidP="000B7786">
                      <w:pPr>
                        <w:pStyle w:val="Caption"/>
                      </w:pPr>
                      <w:bookmarkStart w:id="19" w:name="_Toc168672256"/>
                      <w:r w:rsidRPr="000B7786">
                        <w:t xml:space="preserve">Figure </w:t>
                      </w:r>
                      <w:r w:rsidR="00D652CF">
                        <w:fldChar w:fldCharType="begin"/>
                      </w:r>
                      <w:r w:rsidR="00D652CF">
                        <w:instrText xml:space="preserve"> SEQ Figure \* ARABIC </w:instrText>
                      </w:r>
                      <w:r w:rsidR="00D652CF">
                        <w:fldChar w:fldCharType="separate"/>
                      </w:r>
                      <w:r w:rsidR="000B7786">
                        <w:rPr>
                          <w:noProof/>
                        </w:rPr>
                        <w:t>1</w:t>
                      </w:r>
                      <w:r w:rsidR="00D652CF">
                        <w:rPr>
                          <w:noProof/>
                        </w:rPr>
                        <w:fldChar w:fldCharType="end"/>
                      </w:r>
                      <w:r w:rsidRPr="000B7786">
                        <w:t>: Formation of</w:t>
                      </w:r>
                      <w:bookmarkEnd w:id="19"/>
                      <w:r w:rsidR="00CB5C8C">
                        <w:t xml:space="preserve"> Paracetamol</w:t>
                      </w:r>
                    </w:p>
                  </w:txbxContent>
                </v:textbox>
                <w10:wrap type="tight"/>
              </v:shape>
            </w:pict>
          </mc:Fallback>
        </mc:AlternateContent>
      </w:r>
    </w:p>
    <w:p w14:paraId="24007189" w14:textId="5CBBC917" w:rsidR="000B7786" w:rsidRDefault="000B7786" w:rsidP="000B7786">
      <w:r>
        <w:br w:type="page"/>
      </w:r>
    </w:p>
    <w:p w14:paraId="2B1E5864" w14:textId="514AC4D1" w:rsidR="000B7786" w:rsidRDefault="000B7786" w:rsidP="000B7786">
      <w:pPr>
        <w:pStyle w:val="Heading1"/>
      </w:pPr>
      <w:bookmarkStart w:id="20" w:name="_Toc168672242"/>
      <w:r>
        <w:lastRenderedPageBreak/>
        <w:t>Results and Discussion</w:t>
      </w:r>
      <w:bookmarkEnd w:id="20"/>
    </w:p>
    <w:p w14:paraId="119579A8" w14:textId="28397CA4" w:rsidR="000B7786" w:rsidRDefault="000B7786" w:rsidP="000B7786">
      <w:pPr>
        <w:pStyle w:val="Heading2"/>
      </w:pPr>
      <w:bookmarkStart w:id="21" w:name="_Toc155181712"/>
      <w:bookmarkStart w:id="22" w:name="_Toc155181952"/>
      <w:bookmarkStart w:id="23" w:name="_Toc156257156"/>
      <w:bookmarkStart w:id="24" w:name="_Toc168672243"/>
      <w:proofErr w:type="spellStart"/>
      <w:r w:rsidRPr="00FB33C1">
        <w:t>Mannich</w:t>
      </w:r>
      <w:proofErr w:type="spellEnd"/>
      <w:r w:rsidRPr="00FB33C1">
        <w:t xml:space="preserve"> Base Synthesis (RN-1)</w:t>
      </w:r>
      <w:bookmarkEnd w:id="21"/>
      <w:bookmarkEnd w:id="22"/>
      <w:bookmarkEnd w:id="23"/>
      <w:bookmarkEnd w:id="24"/>
    </w:p>
    <w:p w14:paraId="4A91D549" w14:textId="04B44245" w:rsidR="000B7786" w:rsidRDefault="0070445B" w:rsidP="000B7786">
      <w:r>
        <w:rPr>
          <w:noProof/>
        </w:rPr>
        <mc:AlternateContent>
          <mc:Choice Requires="wps">
            <w:drawing>
              <wp:anchor distT="0" distB="0" distL="114300" distR="114300" simplePos="0" relativeHeight="251667456" behindDoc="0" locked="0" layoutInCell="1" allowOverlap="1" wp14:anchorId="1A7530C2" wp14:editId="0907A0E6">
                <wp:simplePos x="0" y="0"/>
                <wp:positionH relativeFrom="column">
                  <wp:posOffset>1216025</wp:posOffset>
                </wp:positionH>
                <wp:positionV relativeFrom="paragraph">
                  <wp:posOffset>4620895</wp:posOffset>
                </wp:positionV>
                <wp:extent cx="3957320" cy="258445"/>
                <wp:effectExtent l="0" t="3810" r="0" b="4445"/>
                <wp:wrapTight wrapText="bothSides">
                  <wp:wrapPolygon edited="0">
                    <wp:start x="-52" y="0"/>
                    <wp:lineTo x="-52" y="20804"/>
                    <wp:lineTo x="21600" y="20804"/>
                    <wp:lineTo x="21600" y="0"/>
                    <wp:lineTo x="-52" y="0"/>
                  </wp:wrapPolygon>
                </wp:wrapTigh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3C06" w14:textId="68A088B6" w:rsidR="000B7786" w:rsidRPr="00115C10" w:rsidRDefault="000B7786" w:rsidP="000B7786">
                            <w:pPr>
                              <w:pStyle w:val="Caption"/>
                              <w:rPr>
                                <w:noProof/>
                                <w:sz w:val="24"/>
                              </w:rPr>
                            </w:pPr>
                            <w:bookmarkStart w:id="25" w:name="_Toc168672257"/>
                            <w:r>
                              <w:t xml:space="preserve">Figure </w:t>
                            </w:r>
                            <w:r w:rsidR="00D652CF">
                              <w:fldChar w:fldCharType="begin"/>
                            </w:r>
                            <w:r w:rsidR="00D652CF">
                              <w:instrText xml:space="preserve"> SEQ Figure \* ARABIC </w:instrText>
                            </w:r>
                            <w:r w:rsidR="00D652CF">
                              <w:fldChar w:fldCharType="separate"/>
                            </w:r>
                            <w:r>
                              <w:rPr>
                                <w:noProof/>
                              </w:rPr>
                              <w:t>2</w:t>
                            </w:r>
                            <w:r w:rsidR="00D652CF">
                              <w:rPr>
                                <w:noProof/>
                              </w:rPr>
                              <w:fldChar w:fldCharType="end"/>
                            </w:r>
                            <w:r>
                              <w:t>: RN-1</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7530C2" id="Text Box 7" o:spid="_x0000_s1027" type="#_x0000_t202" style="position:absolute;left:0;text-align:left;margin-left:95.75pt;margin-top:363.85pt;width:311.6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" stroked="f">
                <v:textbox style="mso-fit-shape-to-text:t" inset="0,0,0,0">
                  <w:txbxContent>
                    <w:p w14:paraId="1CDC3C06" w14:textId="68A088B6" w:rsidR="000B7786" w:rsidRPr="00115C10" w:rsidRDefault="000B7786" w:rsidP="000B7786">
                      <w:pPr>
                        <w:pStyle w:val="Caption"/>
                        <w:rPr>
                          <w:noProof/>
                          <w:sz w:val="24"/>
                        </w:rPr>
                      </w:pPr>
                      <w:bookmarkStart w:id="25" w:name="_Toc168672257"/>
                      <w:r>
                        <w:t xml:space="preserve">Figure </w:t>
                      </w:r>
                      <w:fldSimple w:instr=" SEQ Figure \* ARABIC ">
                        <w:r>
                          <w:rPr>
                            <w:noProof/>
                          </w:rPr>
                          <w:t>2</w:t>
                        </w:r>
                      </w:fldSimple>
                      <w:r>
                        <w:t>: RN-1</w:t>
                      </w:r>
                      <w:bookmarkEnd w:id="25"/>
                    </w:p>
                  </w:txbxContent>
                </v:textbox>
                <w10:wrap type="tight"/>
              </v:shape>
            </w:pict>
          </mc:Fallback>
        </mc:AlternateContent>
      </w:r>
      <w:r w:rsidR="000B7786" w:rsidRPr="00FB33C1">
        <w:rPr>
          <w:noProof/>
        </w:rPr>
        <w:drawing>
          <wp:anchor distT="0" distB="0" distL="114300" distR="114300" simplePos="0" relativeHeight="251664896" behindDoc="1" locked="0" layoutInCell="1" allowOverlap="1" wp14:anchorId="66DDD5B7" wp14:editId="115F9C03">
            <wp:simplePos x="0" y="0"/>
            <wp:positionH relativeFrom="page">
              <wp:posOffset>2130725</wp:posOffset>
            </wp:positionH>
            <wp:positionV relativeFrom="page">
              <wp:posOffset>2800889</wp:posOffset>
            </wp:positionV>
            <wp:extent cx="3957703" cy="3394953"/>
            <wp:effectExtent l="0" t="0" r="5080" b="0"/>
            <wp:wrapTight wrapText="bothSides">
              <wp:wrapPolygon edited="0">
                <wp:start x="0" y="0"/>
                <wp:lineTo x="0" y="21455"/>
                <wp:lineTo x="21524" y="21455"/>
                <wp:lineTo x="21524" y="0"/>
                <wp:lineTo x="0" y="0"/>
              </wp:wrapPolygon>
            </wp:wrapTight>
            <wp:docPr id="145" name="Picture 145" descr="C:\Users\Pacific BD\Pictures\Project\mann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acific BD\Pictures\Project\mannic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7703" cy="33949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786" w:rsidRPr="00FB33C1">
        <w:t xml:space="preserve">The </w:t>
      </w:r>
      <w:proofErr w:type="spellStart"/>
      <w:r w:rsidR="000B7786" w:rsidRPr="00FB33C1">
        <w:t>Mannich</w:t>
      </w:r>
      <w:proofErr w:type="spellEnd"/>
      <w:r w:rsidR="000B7786" w:rsidRPr="00FB33C1">
        <w:t xml:space="preserve"> base (RN-1) </w:t>
      </w:r>
      <w:proofErr w:type="gramStart"/>
      <w:r w:rsidR="000B7786" w:rsidRPr="00FB33C1">
        <w:t>was successfully synthesized</w:t>
      </w:r>
      <w:proofErr w:type="gramEnd"/>
      <w:r w:rsidR="000B7786" w:rsidRPr="00FB33C1">
        <w:t xml:space="preserve"> through the reflux reaction of </w:t>
      </w:r>
      <w:proofErr w:type="spellStart"/>
      <w:r w:rsidR="000B7786" w:rsidRPr="00FB33C1">
        <w:t>isatin</w:t>
      </w:r>
      <w:proofErr w:type="spellEnd"/>
      <w:r w:rsidR="000B7786" w:rsidRPr="00FB33C1">
        <w:t xml:space="preserve"> and </w:t>
      </w:r>
      <w:proofErr w:type="spellStart"/>
      <w:r w:rsidR="000B7786" w:rsidRPr="00FB33C1">
        <w:t>morpholine</w:t>
      </w:r>
      <w:proofErr w:type="spellEnd"/>
      <w:r w:rsidR="000B7786" w:rsidRPr="00FB33C1">
        <w:t xml:space="preserve"> in methanol, facilitated by formaldehyde. The reaction proceeded for 3.5 hours at 100°C, resulting in a refined product with a satisfactory yield of 70.07%. The use of methanol as a solvent and recrystallization contributed to the purification of RN-1.</w:t>
      </w:r>
    </w:p>
    <w:p w14:paraId="3C6D6B4E" w14:textId="6ADA7000" w:rsidR="000B7786" w:rsidRDefault="000B7786" w:rsidP="000B7786"/>
    <w:p w14:paraId="5907941A" w14:textId="12C99D10" w:rsidR="000B7786" w:rsidRPr="000B7786" w:rsidRDefault="000B7786" w:rsidP="000B7786"/>
    <w:p w14:paraId="5B9B2CB4" w14:textId="6B0ED093" w:rsidR="000B7786" w:rsidRPr="000B7786" w:rsidRDefault="000B7786" w:rsidP="000B7786"/>
    <w:p w14:paraId="326499C7" w14:textId="586C433B" w:rsidR="000B7786" w:rsidRPr="000B7786" w:rsidRDefault="000B7786" w:rsidP="000B7786"/>
    <w:p w14:paraId="4C5C0367" w14:textId="00FB5F83" w:rsidR="000B7786" w:rsidRPr="000B7786" w:rsidRDefault="000B7786" w:rsidP="000B7786"/>
    <w:p w14:paraId="468BD6F1" w14:textId="7DC1B7C9" w:rsidR="000B7786" w:rsidRDefault="000B7786" w:rsidP="000B7786"/>
    <w:p w14:paraId="163DEB36" w14:textId="77777777" w:rsidR="00016A42" w:rsidRDefault="000B7786" w:rsidP="000B7786">
      <w:pPr>
        <w:jc w:val="center"/>
        <w:sectPr w:rsidR="00016A42" w:rsidSect="00016A42">
          <w:headerReference w:type="default" r:id="rId23"/>
          <w:footerReference w:type="default" r:id="rId24"/>
          <w:type w:val="continuous"/>
          <w:pgSz w:w="11906" w:h="16838" w:code="9"/>
          <w:pgMar w:top="1440" w:right="1440" w:bottom="1440" w:left="1440" w:header="720" w:footer="720" w:gutter="0"/>
          <w:pgNumType w:start="0"/>
          <w:cols w:space="720"/>
          <w:titlePg/>
          <w:docGrid w:linePitch="360"/>
        </w:sectPr>
      </w:pPr>
      <w:r>
        <w:tab/>
      </w:r>
      <w:r>
        <w:tab/>
      </w:r>
      <w:r>
        <w:tab/>
      </w:r>
      <w:r>
        <w:tab/>
      </w:r>
      <w:r>
        <w:tab/>
      </w:r>
      <w:r>
        <w:tab/>
      </w:r>
      <w:r>
        <w:tab/>
      </w:r>
      <w:r>
        <w:tab/>
      </w:r>
      <w:r>
        <w:tab/>
      </w:r>
      <w:r>
        <w:tab/>
      </w:r>
      <w:r>
        <w:tab/>
      </w:r>
      <w:r>
        <w:tab/>
      </w:r>
      <w:r>
        <w:tab/>
      </w:r>
      <w:r>
        <w:tab/>
      </w:r>
      <w:r>
        <w:tab/>
      </w:r>
    </w:p>
    <w:p w14:paraId="0BB49654" w14:textId="42A3854E" w:rsidR="000B7786" w:rsidRDefault="000B7786" w:rsidP="000B7786">
      <w:pPr>
        <w:jc w:val="center"/>
      </w:pPr>
      <w:r>
        <w:tab/>
      </w:r>
      <w:r>
        <w:tab/>
      </w:r>
      <w:r>
        <w:tab/>
      </w:r>
      <w:r>
        <w:tab/>
      </w:r>
      <w:r>
        <w:tab/>
      </w:r>
      <w:r>
        <w:tab/>
      </w:r>
      <w:r>
        <w:br w:type="page"/>
      </w:r>
    </w:p>
    <w:p w14:paraId="5AE1B55C" w14:textId="6D3E61AE" w:rsidR="000B7786" w:rsidRDefault="000B7786" w:rsidP="000B7786">
      <w:pPr>
        <w:pStyle w:val="Heading1"/>
        <w:rPr>
          <w:bCs/>
        </w:rPr>
      </w:pPr>
      <w:bookmarkStart w:id="26" w:name="_Toc168672244"/>
      <w:r w:rsidRPr="000B7786">
        <w:rPr>
          <w:bCs/>
        </w:rPr>
        <w:lastRenderedPageBreak/>
        <w:t>Applications</w:t>
      </w:r>
      <w:bookmarkEnd w:id="26"/>
    </w:p>
    <w:p w14:paraId="7F15F056" w14:textId="2001D190" w:rsidR="000B7786" w:rsidRDefault="008510E6" w:rsidP="000B7786">
      <w:r>
        <w:t xml:space="preserve">Paracetamol, also known as acetaminophen, is widely used for relieving mild to moderate pain such as headaches, muscle aches, menstrual cramps, toothaches, and minor arthritis pain, as well as for reducing fever. It is often included in combination therapies with other analgesics or decongestants in cold and flu remedies and </w:t>
      </w:r>
      <w:proofErr w:type="gramStart"/>
      <w:r>
        <w:t>can be used</w:t>
      </w:r>
      <w:proofErr w:type="gramEnd"/>
      <w:r>
        <w:t xml:space="preserve"> for postoperative pain management. Available in various forms, including oral, rectal, and intravenous, paracetamol is generally safe when taken as directed but requires caution due to the risk of liver toxicity in cases of overdose or chronic heavy use</w:t>
      </w:r>
      <w:r>
        <w:t>.</w:t>
      </w:r>
    </w:p>
    <w:p w14:paraId="54466FF4" w14:textId="7DE07E5D" w:rsidR="008510E6" w:rsidRDefault="008510E6" w:rsidP="000B7786">
      <w:r>
        <w:rPr>
          <w:noProof/>
        </w:rPr>
        <w:drawing>
          <wp:anchor distT="0" distB="0" distL="114300" distR="114300" simplePos="0" relativeHeight="251682304" behindDoc="1" locked="0" layoutInCell="1" allowOverlap="1" wp14:anchorId="2A62992D" wp14:editId="3A51140D">
            <wp:simplePos x="0" y="0"/>
            <wp:positionH relativeFrom="column">
              <wp:posOffset>1466850</wp:posOffset>
            </wp:positionH>
            <wp:positionV relativeFrom="paragraph">
              <wp:posOffset>215265</wp:posOffset>
            </wp:positionV>
            <wp:extent cx="3453765" cy="2193925"/>
            <wp:effectExtent l="0" t="0" r="0" b="0"/>
            <wp:wrapTight wrapText="bothSides">
              <wp:wrapPolygon edited="0">
                <wp:start x="0" y="0"/>
                <wp:lineTo x="0" y="21381"/>
                <wp:lineTo x="21445" y="21381"/>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cetamol-metabolis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53765" cy="2193925"/>
                    </a:xfrm>
                    <a:prstGeom prst="rect">
                      <a:avLst/>
                    </a:prstGeom>
                  </pic:spPr>
                </pic:pic>
              </a:graphicData>
            </a:graphic>
            <wp14:sizeRelH relativeFrom="margin">
              <wp14:pctWidth>0</wp14:pctWidth>
            </wp14:sizeRelH>
            <wp14:sizeRelV relativeFrom="margin">
              <wp14:pctHeight>0</wp14:pctHeight>
            </wp14:sizeRelV>
          </wp:anchor>
        </w:drawing>
      </w:r>
    </w:p>
    <w:p w14:paraId="21BE162E" w14:textId="3D1F893B" w:rsidR="000B7786" w:rsidRDefault="000B7786" w:rsidP="000B7786"/>
    <w:p w14:paraId="613954CB" w14:textId="72EC9BD3" w:rsidR="000B7786" w:rsidRPr="000B7786" w:rsidRDefault="000B7786" w:rsidP="000B7786"/>
    <w:p w14:paraId="3CAA1F72" w14:textId="46DFFC30" w:rsidR="000B7786" w:rsidRPr="000B7786" w:rsidRDefault="000B7786" w:rsidP="000B7786"/>
    <w:p w14:paraId="4378272E" w14:textId="7545359B" w:rsidR="000B7786" w:rsidRPr="000B7786" w:rsidRDefault="000B7786" w:rsidP="000B7786"/>
    <w:p w14:paraId="2658DB42" w14:textId="6CD3D9E5" w:rsidR="000B7786" w:rsidRPr="000B7786" w:rsidRDefault="000B7786" w:rsidP="000B7786"/>
    <w:p w14:paraId="6BADCE14" w14:textId="58240E2B" w:rsidR="000B7786" w:rsidRPr="000B7786" w:rsidRDefault="000B7786" w:rsidP="000B7786"/>
    <w:p w14:paraId="5E71ED0C" w14:textId="1B9599E8" w:rsidR="000B7786" w:rsidRPr="000B7786" w:rsidRDefault="000B7786" w:rsidP="000B7786"/>
    <w:p w14:paraId="3303B2DD" w14:textId="00D1329F" w:rsidR="000B7786" w:rsidRPr="000B7786" w:rsidRDefault="008510E6" w:rsidP="000B7786">
      <w:r>
        <w:rPr>
          <w:noProof/>
        </w:rPr>
        <mc:AlternateContent>
          <mc:Choice Requires="wps">
            <w:drawing>
              <wp:anchor distT="0" distB="0" distL="114300" distR="114300" simplePos="0" relativeHeight="251671552" behindDoc="0" locked="0" layoutInCell="1" allowOverlap="1" wp14:anchorId="60CFC844" wp14:editId="15A65014">
                <wp:simplePos x="0" y="0"/>
                <wp:positionH relativeFrom="column">
                  <wp:posOffset>743585</wp:posOffset>
                </wp:positionH>
                <wp:positionV relativeFrom="paragraph">
                  <wp:posOffset>81280</wp:posOffset>
                </wp:positionV>
                <wp:extent cx="5203825" cy="258445"/>
                <wp:effectExtent l="635" t="2540" r="0" b="0"/>
                <wp:wrapTight wrapText="bothSides">
                  <wp:wrapPolygon edited="0">
                    <wp:start x="-40" y="0"/>
                    <wp:lineTo x="-40" y="20804"/>
                    <wp:lineTo x="21600" y="20804"/>
                    <wp:lineTo x="21600" y="0"/>
                    <wp:lineTo x="-4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8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2BD8F" w14:textId="1A61A277" w:rsidR="000B7786" w:rsidRPr="006C3967" w:rsidRDefault="000B7786" w:rsidP="000B7786">
                            <w:pPr>
                              <w:pStyle w:val="Caption"/>
                              <w:rPr>
                                <w:noProof/>
                                <w:sz w:val="24"/>
                                <w:szCs w:val="24"/>
                              </w:rPr>
                            </w:pPr>
                            <w:bookmarkStart w:id="27" w:name="_Toc168672258"/>
                            <w:r>
                              <w:t xml:space="preserve">Figure </w:t>
                            </w:r>
                            <w:r w:rsidR="00D652CF">
                              <w:fldChar w:fldCharType="begin"/>
                            </w:r>
                            <w:r w:rsidR="00D652CF">
                              <w:instrText xml:space="preserve"> SEQ Figure \* ARABIC </w:instrText>
                            </w:r>
                            <w:r w:rsidR="00D652CF">
                              <w:fldChar w:fldCharType="separate"/>
                            </w:r>
                            <w:r>
                              <w:rPr>
                                <w:noProof/>
                              </w:rPr>
                              <w:t>3</w:t>
                            </w:r>
                            <w:r w:rsidR="00D652CF">
                              <w:rPr>
                                <w:noProof/>
                              </w:rPr>
                              <w:fldChar w:fldCharType="end"/>
                            </w:r>
                            <w:r>
                              <w:t>: Application of compounds.</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CFC844" id="Text Box 8" o:spid="_x0000_s1028" type="#_x0000_t202" style="position:absolute;left:0;text-align:left;margin-left:58.55pt;margin-top:6.4pt;width:409.7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" stroked="f">
                <v:textbox style="mso-fit-shape-to-text:t" inset="0,0,0,0">
                  <w:txbxContent>
                    <w:p w14:paraId="1E42BD8F" w14:textId="1A61A277" w:rsidR="000B7786" w:rsidRPr="006C3967" w:rsidRDefault="000B7786" w:rsidP="000B7786">
                      <w:pPr>
                        <w:pStyle w:val="Caption"/>
                        <w:rPr>
                          <w:noProof/>
                          <w:sz w:val="24"/>
                          <w:szCs w:val="24"/>
                        </w:rPr>
                      </w:pPr>
                      <w:bookmarkStart w:id="28" w:name="_Toc168672258"/>
                      <w:r>
                        <w:t xml:space="preserve">Figure </w:t>
                      </w:r>
                      <w:r w:rsidR="00D652CF">
                        <w:fldChar w:fldCharType="begin"/>
                      </w:r>
                      <w:r w:rsidR="00D652CF">
                        <w:instrText xml:space="preserve"> SEQ Figure \* ARABIC </w:instrText>
                      </w:r>
                      <w:r w:rsidR="00D652CF">
                        <w:fldChar w:fldCharType="separate"/>
                      </w:r>
                      <w:r>
                        <w:rPr>
                          <w:noProof/>
                        </w:rPr>
                        <w:t>3</w:t>
                      </w:r>
                      <w:r w:rsidR="00D652CF">
                        <w:rPr>
                          <w:noProof/>
                        </w:rPr>
                        <w:fldChar w:fldCharType="end"/>
                      </w:r>
                      <w:r>
                        <w:t>: Application of compounds.</w:t>
                      </w:r>
                      <w:bookmarkEnd w:id="28"/>
                    </w:p>
                  </w:txbxContent>
                </v:textbox>
                <w10:wrap type="tight"/>
              </v:shape>
            </w:pict>
          </mc:Fallback>
        </mc:AlternateContent>
      </w:r>
    </w:p>
    <w:p w14:paraId="62502988" w14:textId="3856256B" w:rsidR="000B7786" w:rsidRDefault="000B7786" w:rsidP="000B7786"/>
    <w:p w14:paraId="60E36D45" w14:textId="77777777" w:rsidR="00016A42" w:rsidRDefault="00016A42" w:rsidP="000B7786">
      <w:pPr>
        <w:ind w:firstLine="720"/>
        <w:sectPr w:rsidR="00016A42" w:rsidSect="00016A42">
          <w:headerReference w:type="default" r:id="rId26"/>
          <w:footerReference w:type="default" r:id="rId27"/>
          <w:type w:val="continuous"/>
          <w:pgSz w:w="11906" w:h="16838" w:code="9"/>
          <w:pgMar w:top="1440" w:right="1440" w:bottom="1440" w:left="1440" w:header="720" w:footer="720" w:gutter="0"/>
          <w:pgNumType w:start="0"/>
          <w:cols w:space="720"/>
          <w:titlePg/>
          <w:docGrid w:linePitch="360"/>
        </w:sectPr>
      </w:pPr>
    </w:p>
    <w:p w14:paraId="5BE639A2" w14:textId="30AC6675" w:rsidR="000B7786" w:rsidRDefault="000B7786" w:rsidP="000B7786">
      <w:pPr>
        <w:ind w:firstLine="720"/>
      </w:pPr>
      <w:r>
        <w:br w:type="page"/>
      </w:r>
    </w:p>
    <w:p w14:paraId="1E580798" w14:textId="69DE9F4B" w:rsidR="000B7786" w:rsidRDefault="000B7786" w:rsidP="000B7786">
      <w:pPr>
        <w:pStyle w:val="Heading1"/>
      </w:pPr>
      <w:bookmarkStart w:id="29" w:name="_Toc168672245"/>
      <w:r>
        <w:lastRenderedPageBreak/>
        <w:t>Conclusion</w:t>
      </w:r>
      <w:bookmarkEnd w:id="29"/>
    </w:p>
    <w:p w14:paraId="1139A303" w14:textId="77777777" w:rsidR="008510E6" w:rsidRPr="0009644D" w:rsidRDefault="008510E6" w:rsidP="008510E6">
      <w:pPr>
        <w:rPr>
          <w:szCs w:val="24"/>
        </w:rPr>
      </w:pPr>
      <w:r w:rsidRPr="0009644D">
        <w:rPr>
          <w:szCs w:val="24"/>
        </w:rPr>
        <w:t xml:space="preserve">We are thankful to </w:t>
      </w:r>
      <w:proofErr w:type="gramStart"/>
      <w:r w:rsidRPr="0009644D">
        <w:rPr>
          <w:szCs w:val="24"/>
        </w:rPr>
        <w:t>our for</w:t>
      </w:r>
      <w:proofErr w:type="gramEnd"/>
      <w:r w:rsidRPr="0009644D">
        <w:rPr>
          <w:szCs w:val="24"/>
        </w:rPr>
        <w:t xml:space="preserve"> faculties for organizing such an informative event for us in crucial to develop our practical skills regarding logistics and documentation or other manager</w:t>
      </w:r>
      <w:r>
        <w:rPr>
          <w:szCs w:val="24"/>
        </w:rPr>
        <w:t>ial activities.</w:t>
      </w:r>
    </w:p>
    <w:p w14:paraId="6B2F6E0C" w14:textId="77777777" w:rsidR="008510E6" w:rsidRDefault="008510E6" w:rsidP="008510E6">
      <w:pPr>
        <w:rPr>
          <w:szCs w:val="24"/>
        </w:rPr>
      </w:pPr>
      <w:r w:rsidRPr="0009644D">
        <w:rPr>
          <w:szCs w:val="24"/>
        </w:rPr>
        <w:t>We hope we get more chances further to have such wonderful and informative experiences of visiting different industries.</w:t>
      </w:r>
      <w:r>
        <w:rPr>
          <w:szCs w:val="24"/>
        </w:rPr>
        <w:t xml:space="preserve"> </w:t>
      </w:r>
    </w:p>
    <w:p w14:paraId="5FA979E0" w14:textId="77777777" w:rsidR="00016A42" w:rsidRDefault="00016A42" w:rsidP="000B7786">
      <w:pPr>
        <w:sectPr w:rsidR="00016A42" w:rsidSect="00016A42">
          <w:headerReference w:type="default" r:id="rId28"/>
          <w:footerReference w:type="default" r:id="rId29"/>
          <w:type w:val="continuous"/>
          <w:pgSz w:w="11906" w:h="16838" w:code="9"/>
          <w:pgMar w:top="1440" w:right="1440" w:bottom="1440" w:left="1440" w:header="720" w:footer="720" w:gutter="0"/>
          <w:pgNumType w:start="0"/>
          <w:cols w:space="720"/>
          <w:titlePg/>
          <w:docGrid w:linePitch="360"/>
        </w:sectPr>
      </w:pPr>
    </w:p>
    <w:p w14:paraId="68B392DB" w14:textId="7AF574DC" w:rsidR="000B7786" w:rsidRDefault="000B7786" w:rsidP="000B7786">
      <w:r>
        <w:br w:type="page"/>
      </w:r>
    </w:p>
    <w:sdt>
      <w:sdtPr>
        <w:rPr>
          <w:rFonts w:eastAsiaTheme="minorHAnsi" w:cs="Times New Roman"/>
          <w:color w:val="auto"/>
          <w:sz w:val="24"/>
          <w:szCs w:val="22"/>
        </w:rPr>
        <w:id w:val="-1252279592"/>
        <w:docPartObj>
          <w:docPartGallery w:val="Bibliographies"/>
          <w:docPartUnique/>
        </w:docPartObj>
      </w:sdtPr>
      <w:sdtEndPr/>
      <w:sdtContent>
        <w:p w14:paraId="73CD400D" w14:textId="0A117479" w:rsidR="0070445B" w:rsidRDefault="0070445B">
          <w:pPr>
            <w:pStyle w:val="Heading1"/>
          </w:pPr>
          <w:r>
            <w:t>References</w:t>
          </w:r>
        </w:p>
        <w:sdt>
          <w:sdtPr>
            <w:id w:val="-573587230"/>
            <w:bibliography/>
          </w:sdtPr>
          <w:sdtEndPr/>
          <w:sdtContent>
            <w:p w14:paraId="520E761D" w14:textId="77777777" w:rsidR="0070445B" w:rsidRDefault="0070445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0445B" w14:paraId="78B359E5" w14:textId="77777777" w:rsidTr="0070445B">
                <w:trPr>
                  <w:divId w:val="1067220117"/>
                  <w:tblCellSpacing w:w="15" w:type="dxa"/>
                </w:trPr>
                <w:tc>
                  <w:tcPr>
                    <w:tcW w:w="170" w:type="pct"/>
                    <w:hideMark/>
                  </w:tcPr>
                  <w:p w14:paraId="1A4FD43D" w14:textId="4680B0E1" w:rsidR="0070445B" w:rsidRDefault="0070445B">
                    <w:pPr>
                      <w:pStyle w:val="Bibliography"/>
                      <w:rPr>
                        <w:noProof/>
                        <w:szCs w:val="24"/>
                      </w:rPr>
                    </w:pPr>
                    <w:r>
                      <w:rPr>
                        <w:noProof/>
                      </w:rPr>
                      <w:t xml:space="preserve">[1] </w:t>
                    </w:r>
                  </w:p>
                </w:tc>
                <w:tc>
                  <w:tcPr>
                    <w:tcW w:w="0" w:type="auto"/>
                    <w:hideMark/>
                  </w:tcPr>
                  <w:p w14:paraId="038DF9C3" w14:textId="77777777" w:rsidR="0070445B" w:rsidRDefault="0070445B">
                    <w:pPr>
                      <w:pStyle w:val="Bibliography"/>
                      <w:rPr>
                        <w:noProof/>
                      </w:rPr>
                    </w:pPr>
                    <w:r>
                      <w:rPr>
                        <w:noProof/>
                      </w:rPr>
                      <w:t xml:space="preserve">G. Wang, M. Chen, J. Qiu, Z. Xie and A. Cao, "Synthesis, in vitro α-glucosidase inhibitory activity and docking studies of novel chromone-isatin derivatives," </w:t>
                    </w:r>
                    <w:r>
                      <w:rPr>
                        <w:i/>
                        <w:iCs/>
                        <w:noProof/>
                      </w:rPr>
                      <w:t xml:space="preserve">Bioorganic &amp; Medicinal Chemistry Letters, </w:t>
                    </w:r>
                    <w:r>
                      <w:rPr>
                        <w:noProof/>
                      </w:rPr>
                      <w:t xml:space="preserve">vol. 18, no. 2, pp. 113-116, 2018. </w:t>
                    </w:r>
                  </w:p>
                </w:tc>
              </w:tr>
              <w:tr w:rsidR="0070445B" w14:paraId="10F845FB" w14:textId="77777777" w:rsidTr="0070445B">
                <w:trPr>
                  <w:divId w:val="1067220117"/>
                  <w:tblCellSpacing w:w="15" w:type="dxa"/>
                </w:trPr>
                <w:tc>
                  <w:tcPr>
                    <w:tcW w:w="170" w:type="pct"/>
                    <w:hideMark/>
                  </w:tcPr>
                  <w:p w14:paraId="138C9EE7" w14:textId="77777777" w:rsidR="0070445B" w:rsidRDefault="0070445B">
                    <w:pPr>
                      <w:pStyle w:val="Bibliography"/>
                      <w:rPr>
                        <w:noProof/>
                      </w:rPr>
                    </w:pPr>
                    <w:r>
                      <w:rPr>
                        <w:noProof/>
                      </w:rPr>
                      <w:t xml:space="preserve">[2] </w:t>
                    </w:r>
                  </w:p>
                </w:tc>
                <w:tc>
                  <w:tcPr>
                    <w:tcW w:w="0" w:type="auto"/>
                    <w:hideMark/>
                  </w:tcPr>
                  <w:p w14:paraId="14B8CF60" w14:textId="77777777" w:rsidR="0070445B" w:rsidRDefault="0070445B">
                    <w:pPr>
                      <w:pStyle w:val="Bibliography"/>
                      <w:rPr>
                        <w:noProof/>
                      </w:rPr>
                    </w:pPr>
                    <w:r>
                      <w:rPr>
                        <w:noProof/>
                      </w:rPr>
                      <w:t xml:space="preserve">H. S. Ibrahim, S. M. Abou-Seri, M. Tanc, M. M. Elaasser, H. A. Abdel-Aziz and C. T. Supuran, "Isatin-pyrazole benzenesulfonamide hybrids potently inhibit tumor-associated carbonic anhydrase isoforms IX and XII," </w:t>
                    </w:r>
                    <w:r>
                      <w:rPr>
                        <w:i/>
                        <w:iCs/>
                        <w:noProof/>
                      </w:rPr>
                      <w:t xml:space="preserve">European Journal of Medicinal Chemistry,, </w:t>
                    </w:r>
                    <w:r>
                      <w:rPr>
                        <w:noProof/>
                      </w:rPr>
                      <w:t xml:space="preserve">vol. 103, pp. 583-593, 2015. </w:t>
                    </w:r>
                  </w:p>
                </w:tc>
              </w:tr>
              <w:tr w:rsidR="0070445B" w14:paraId="3D18E13C" w14:textId="77777777" w:rsidTr="0070445B">
                <w:trPr>
                  <w:divId w:val="1067220117"/>
                  <w:tblCellSpacing w:w="15" w:type="dxa"/>
                </w:trPr>
                <w:tc>
                  <w:tcPr>
                    <w:tcW w:w="170" w:type="pct"/>
                    <w:hideMark/>
                  </w:tcPr>
                  <w:p w14:paraId="1FA17930" w14:textId="77777777" w:rsidR="0070445B" w:rsidRDefault="0070445B">
                    <w:pPr>
                      <w:pStyle w:val="Bibliography"/>
                      <w:rPr>
                        <w:noProof/>
                      </w:rPr>
                    </w:pPr>
                    <w:r>
                      <w:rPr>
                        <w:noProof/>
                      </w:rPr>
                      <w:t xml:space="preserve">[3] </w:t>
                    </w:r>
                  </w:p>
                </w:tc>
                <w:tc>
                  <w:tcPr>
                    <w:tcW w:w="0" w:type="auto"/>
                    <w:hideMark/>
                  </w:tcPr>
                  <w:p w14:paraId="10B2F976" w14:textId="77777777" w:rsidR="0070445B" w:rsidRDefault="0070445B">
                    <w:pPr>
                      <w:pStyle w:val="Bibliography"/>
                      <w:rPr>
                        <w:noProof/>
                      </w:rPr>
                    </w:pPr>
                    <w:r>
                      <w:rPr>
                        <w:noProof/>
                      </w:rPr>
                      <w:t xml:space="preserve">X.-M. Zhang, H. Guo, Z.-S. Li, F.-H. Song, W.-M. Wang, H.-Q. Dai, L.-X. Zhang and J.-G. Wang, "Synthesis and evaluation of isatin-β-thiosemicarbazones as novel agents against antibiotic-resistant Gram-positive bacterial species," </w:t>
                    </w:r>
                    <w:r>
                      <w:rPr>
                        <w:i/>
                        <w:iCs/>
                        <w:noProof/>
                      </w:rPr>
                      <w:t xml:space="preserve">European Journal of Medicinal Chemistry, </w:t>
                    </w:r>
                    <w:r>
                      <w:rPr>
                        <w:noProof/>
                      </w:rPr>
                      <w:t xml:space="preserve">vol. 101, pp. 419-430, 2015. </w:t>
                    </w:r>
                  </w:p>
                </w:tc>
              </w:tr>
              <w:tr w:rsidR="0070445B" w14:paraId="40C78B29" w14:textId="77777777" w:rsidTr="0070445B">
                <w:trPr>
                  <w:divId w:val="1067220117"/>
                  <w:tblCellSpacing w:w="15" w:type="dxa"/>
                </w:trPr>
                <w:tc>
                  <w:tcPr>
                    <w:tcW w:w="170" w:type="pct"/>
                    <w:hideMark/>
                  </w:tcPr>
                  <w:p w14:paraId="7E858B91" w14:textId="77777777" w:rsidR="0070445B" w:rsidRDefault="0070445B">
                    <w:pPr>
                      <w:pStyle w:val="Bibliography"/>
                      <w:rPr>
                        <w:noProof/>
                      </w:rPr>
                    </w:pPr>
                    <w:r>
                      <w:rPr>
                        <w:noProof/>
                      </w:rPr>
                      <w:t xml:space="preserve">[4] </w:t>
                    </w:r>
                  </w:p>
                </w:tc>
                <w:tc>
                  <w:tcPr>
                    <w:tcW w:w="0" w:type="auto"/>
                    <w:hideMark/>
                  </w:tcPr>
                  <w:p w14:paraId="64483289" w14:textId="77777777" w:rsidR="0070445B" w:rsidRDefault="0070445B">
                    <w:pPr>
                      <w:pStyle w:val="Bibliography"/>
                      <w:rPr>
                        <w:noProof/>
                      </w:rPr>
                    </w:pPr>
                    <w:r>
                      <w:rPr>
                        <w:noProof/>
                      </w:rPr>
                      <w:t xml:space="preserve">N. D. Thanh, N. T. K. Giang, T. H. Quyen, D. T. Huong and V. N. Toan, "Synthesis and evaluation of in vivo antioxidant, in vitro antibacterial, MRSA and antifungal activity of novel substituted isatin N-(2,3,4,6-tetra-O-acetyl-β-d-glucopyranosyl)thiosemicarbazones," </w:t>
                    </w:r>
                    <w:r>
                      <w:rPr>
                        <w:i/>
                        <w:iCs/>
                        <w:noProof/>
                      </w:rPr>
                      <w:t xml:space="preserve">European Journal of Medicinal Chemistry, </w:t>
                    </w:r>
                    <w:r>
                      <w:rPr>
                        <w:noProof/>
                      </w:rPr>
                      <w:t xml:space="preserve">vol. 123, pp. 532-543, 2016. </w:t>
                    </w:r>
                  </w:p>
                </w:tc>
              </w:tr>
              <w:tr w:rsidR="0070445B" w14:paraId="4CEEF46E" w14:textId="77777777" w:rsidTr="0070445B">
                <w:trPr>
                  <w:divId w:val="1067220117"/>
                  <w:tblCellSpacing w:w="15" w:type="dxa"/>
                </w:trPr>
                <w:tc>
                  <w:tcPr>
                    <w:tcW w:w="170" w:type="pct"/>
                    <w:hideMark/>
                  </w:tcPr>
                  <w:p w14:paraId="4232721F" w14:textId="77777777" w:rsidR="0070445B" w:rsidRDefault="0070445B">
                    <w:pPr>
                      <w:pStyle w:val="Bibliography"/>
                      <w:rPr>
                        <w:noProof/>
                      </w:rPr>
                    </w:pPr>
                    <w:r>
                      <w:rPr>
                        <w:noProof/>
                      </w:rPr>
                      <w:t xml:space="preserve">[5] </w:t>
                    </w:r>
                  </w:p>
                </w:tc>
                <w:tc>
                  <w:tcPr>
                    <w:tcW w:w="0" w:type="auto"/>
                    <w:hideMark/>
                  </w:tcPr>
                  <w:p w14:paraId="2450DB04" w14:textId="77777777" w:rsidR="0070445B" w:rsidRDefault="0070445B">
                    <w:pPr>
                      <w:pStyle w:val="Bibliography"/>
                      <w:rPr>
                        <w:noProof/>
                      </w:rPr>
                    </w:pPr>
                    <w:r>
                      <w:rPr>
                        <w:noProof/>
                      </w:rPr>
                      <w:t xml:space="preserve">B. A. P. Y. D. S. Tanushree Ratan Bal, "Synthesis and evaluation of anti-HIV activity of isatin β-thiosemicarbazone derivatives," </w:t>
                    </w:r>
                    <w:r>
                      <w:rPr>
                        <w:i/>
                        <w:iCs/>
                        <w:noProof/>
                      </w:rPr>
                      <w:t xml:space="preserve">Bioorganic &amp; Medicinal Chemistry Letters, </w:t>
                    </w:r>
                    <w:r>
                      <w:rPr>
                        <w:noProof/>
                      </w:rPr>
                      <w:t xml:space="preserve">vol. 15, no. 10, pp. 4451-4455, 2005. </w:t>
                    </w:r>
                  </w:p>
                </w:tc>
              </w:tr>
              <w:tr w:rsidR="0070445B" w14:paraId="164DE98E" w14:textId="77777777" w:rsidTr="0070445B">
                <w:trPr>
                  <w:divId w:val="1067220117"/>
                  <w:tblCellSpacing w:w="15" w:type="dxa"/>
                </w:trPr>
                <w:tc>
                  <w:tcPr>
                    <w:tcW w:w="170" w:type="pct"/>
                    <w:hideMark/>
                  </w:tcPr>
                  <w:p w14:paraId="062400D9" w14:textId="77777777" w:rsidR="0070445B" w:rsidRDefault="0070445B">
                    <w:pPr>
                      <w:pStyle w:val="Bibliography"/>
                      <w:rPr>
                        <w:noProof/>
                      </w:rPr>
                    </w:pPr>
                    <w:r>
                      <w:rPr>
                        <w:noProof/>
                      </w:rPr>
                      <w:t xml:space="preserve">[6] </w:t>
                    </w:r>
                  </w:p>
                </w:tc>
                <w:tc>
                  <w:tcPr>
                    <w:tcW w:w="0" w:type="auto"/>
                    <w:hideMark/>
                  </w:tcPr>
                  <w:p w14:paraId="2E4132FD" w14:textId="77777777" w:rsidR="0070445B" w:rsidRDefault="0070445B">
                    <w:pPr>
                      <w:pStyle w:val="Bibliography"/>
                      <w:rPr>
                        <w:noProof/>
                      </w:rPr>
                    </w:pPr>
                    <w:r>
                      <w:rPr>
                        <w:noProof/>
                      </w:rPr>
                      <w:t xml:space="preserve">Z. Xu, S. Zhang, C. Gao, F. Zhao, Z.-S. Lv and L.-S. Feng, "Isatin hybrids and their anti-tuberculosis activity," </w:t>
                    </w:r>
                    <w:r>
                      <w:rPr>
                        <w:i/>
                        <w:iCs/>
                        <w:noProof/>
                      </w:rPr>
                      <w:t xml:space="preserve">Chinese Chemical Letters, </w:t>
                    </w:r>
                    <w:r>
                      <w:rPr>
                        <w:noProof/>
                      </w:rPr>
                      <w:t xml:space="preserve">vol. 28, no. 2, pp. 159-167, 2017. </w:t>
                    </w:r>
                  </w:p>
                </w:tc>
              </w:tr>
            </w:tbl>
            <w:p w14:paraId="4393CCFA" w14:textId="77777777" w:rsidR="0070445B" w:rsidRDefault="0070445B">
              <w:pPr>
                <w:pStyle w:val="Bibliography"/>
                <w:rPr>
                  <w:noProof/>
                </w:rPr>
                <w:sectPr w:rsidR="0070445B" w:rsidSect="00016A42">
                  <w:footerReference w:type="default" r:id="rId30"/>
                  <w:type w:val="continuous"/>
                  <w:pgSz w:w="11906" w:h="16838" w:code="9"/>
                  <w:pgMar w:top="1440" w:right="1440" w:bottom="1440" w:left="1440" w:header="720" w:footer="720" w:gutter="0"/>
                  <w:pgNumType w:start="0"/>
                  <w:cols w:space="720"/>
                  <w:titlePg/>
                  <w:docGrid w:linePitch="360"/>
                </w:sect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0445B" w14:paraId="63FF54FE" w14:textId="77777777" w:rsidTr="0070445B">
                <w:trPr>
                  <w:divId w:val="1067220117"/>
                  <w:tblCellSpacing w:w="15" w:type="dxa"/>
                </w:trPr>
                <w:tc>
                  <w:tcPr>
                    <w:tcW w:w="170" w:type="pct"/>
                    <w:hideMark/>
                  </w:tcPr>
                  <w:p w14:paraId="4605B7AA" w14:textId="01FF8B68" w:rsidR="0070445B" w:rsidRDefault="0070445B">
                    <w:pPr>
                      <w:pStyle w:val="Bibliography"/>
                      <w:rPr>
                        <w:noProof/>
                      </w:rPr>
                    </w:pPr>
                    <w:r>
                      <w:rPr>
                        <w:noProof/>
                      </w:rPr>
                      <w:t xml:space="preserve">[7] </w:t>
                    </w:r>
                  </w:p>
                </w:tc>
                <w:tc>
                  <w:tcPr>
                    <w:tcW w:w="0" w:type="auto"/>
                    <w:hideMark/>
                  </w:tcPr>
                  <w:p w14:paraId="6463CEBF" w14:textId="77777777" w:rsidR="0070445B" w:rsidRDefault="0070445B">
                    <w:pPr>
                      <w:pStyle w:val="Bibliography"/>
                      <w:rPr>
                        <w:noProof/>
                      </w:rPr>
                    </w:pPr>
                    <w:r>
                      <w:rPr>
                        <w:noProof/>
                      </w:rPr>
                      <w:t xml:space="preserve">H. Bagum, M. A. Hossain, M. AL-AMIN and M. R. Islam, "SYNTHESIS AND CHARACTERIZATION OF A SERIES OF MANNICH BASES AS CYTOTOXIC AGENTS," </w:t>
                    </w:r>
                    <w:r>
                      <w:rPr>
                        <w:i/>
                        <w:iCs/>
                        <w:noProof/>
                      </w:rPr>
                      <w:t xml:space="preserve">Journal of Bangladesh Chemical Society, </w:t>
                    </w:r>
                    <w:r>
                      <w:rPr>
                        <w:noProof/>
                      </w:rPr>
                      <w:t xml:space="preserve">vol. 26, no. 1, pp. 93-99, 2013. </w:t>
                    </w:r>
                  </w:p>
                </w:tc>
              </w:tr>
              <w:tr w:rsidR="0070445B" w14:paraId="42D13759" w14:textId="77777777" w:rsidTr="0070445B">
                <w:trPr>
                  <w:divId w:val="1067220117"/>
                  <w:tblCellSpacing w:w="15" w:type="dxa"/>
                </w:trPr>
                <w:tc>
                  <w:tcPr>
                    <w:tcW w:w="170" w:type="pct"/>
                    <w:hideMark/>
                  </w:tcPr>
                  <w:p w14:paraId="556C8BC8" w14:textId="77777777" w:rsidR="0070445B" w:rsidRDefault="0070445B">
                    <w:pPr>
                      <w:pStyle w:val="Bibliography"/>
                      <w:rPr>
                        <w:noProof/>
                      </w:rPr>
                    </w:pPr>
                    <w:r>
                      <w:rPr>
                        <w:noProof/>
                      </w:rPr>
                      <w:lastRenderedPageBreak/>
                      <w:t xml:space="preserve">[8] </w:t>
                    </w:r>
                  </w:p>
                </w:tc>
                <w:tc>
                  <w:tcPr>
                    <w:tcW w:w="0" w:type="auto"/>
                    <w:hideMark/>
                  </w:tcPr>
                  <w:p w14:paraId="403B6CFF" w14:textId="77777777" w:rsidR="0070445B" w:rsidRDefault="0070445B">
                    <w:pPr>
                      <w:pStyle w:val="Bibliography"/>
                      <w:rPr>
                        <w:noProof/>
                      </w:rPr>
                    </w:pPr>
                    <w:r>
                      <w:rPr>
                        <w:noProof/>
                      </w:rPr>
                      <w:t xml:space="preserve">A. Singh, H. Kaur, S. Arora and P. M. S. Bedi, "Design, synthesis, and biological evaluation of novel morpholinated isatin–quinoline hybrids as potent anti-breast cancer agents.," </w:t>
                    </w:r>
                    <w:r>
                      <w:rPr>
                        <w:i/>
                        <w:iCs/>
                        <w:noProof/>
                      </w:rPr>
                      <w:t xml:space="preserve">Archiv der Pharmazie, </w:t>
                    </w:r>
                    <w:r>
                      <w:rPr>
                        <w:noProof/>
                      </w:rPr>
                      <w:t xml:space="preserve">vol. 355, no. 2, 2022. </w:t>
                    </w:r>
                  </w:p>
                </w:tc>
              </w:tr>
            </w:tbl>
            <w:p w14:paraId="6F451A76" w14:textId="77777777" w:rsidR="0070445B" w:rsidRDefault="0070445B">
              <w:pPr>
                <w:divId w:val="1067220117"/>
                <w:rPr>
                  <w:rFonts w:eastAsia="Times New Roman"/>
                  <w:noProof/>
                </w:rPr>
              </w:pPr>
            </w:p>
            <w:p w14:paraId="0DA1F9EA" w14:textId="2B031811" w:rsidR="000B7786" w:rsidRDefault="0070445B">
              <w:r>
                <w:rPr>
                  <w:b/>
                  <w:bCs/>
                  <w:noProof/>
                </w:rPr>
                <w:fldChar w:fldCharType="end"/>
              </w:r>
            </w:p>
          </w:sdtContent>
        </w:sdt>
      </w:sdtContent>
    </w:sdt>
    <w:p w14:paraId="1C91F510" w14:textId="138D1986" w:rsidR="000B7786" w:rsidRPr="000B7786" w:rsidRDefault="000B7786" w:rsidP="000B7786"/>
    <w:sectPr w:rsidR="000B7786" w:rsidRPr="000B7786" w:rsidSect="00016A42">
      <w:footerReference w:type="default" r:id="rId31"/>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D0F2F" w14:textId="77777777" w:rsidR="00D652CF" w:rsidRDefault="00D652CF" w:rsidP="000B7786">
      <w:pPr>
        <w:spacing w:before="0" w:after="0" w:line="240" w:lineRule="auto"/>
      </w:pPr>
      <w:r>
        <w:separator/>
      </w:r>
    </w:p>
  </w:endnote>
  <w:endnote w:type="continuationSeparator" w:id="0">
    <w:p w14:paraId="3D6BC61A" w14:textId="77777777" w:rsidR="00D652CF" w:rsidRDefault="00D652CF" w:rsidP="000B77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5049627"/>
      <w:docPartObj>
        <w:docPartGallery w:val="Page Numbers (Bottom of Page)"/>
        <w:docPartUnique/>
      </w:docPartObj>
    </w:sdtPr>
    <w:sdtEndPr>
      <w:rPr>
        <w:color w:val="7F7F7F" w:themeColor="background1" w:themeShade="7F"/>
        <w:spacing w:val="60"/>
      </w:rPr>
    </w:sdtEndPr>
    <w:sdtContent>
      <w:p w14:paraId="527AEDDD" w14:textId="77777777" w:rsidR="00016A42" w:rsidRDefault="00016A42">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5104074F" w14:textId="77777777" w:rsidR="00016A42" w:rsidRDefault="00016A4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201813"/>
      <w:docPartObj>
        <w:docPartGallery w:val="Page Numbers (Bottom of Page)"/>
        <w:docPartUnique/>
      </w:docPartObj>
    </w:sdtPr>
    <w:sdtEndPr>
      <w:rPr>
        <w:color w:val="7F7F7F" w:themeColor="background1" w:themeShade="7F"/>
        <w:spacing w:val="60"/>
      </w:rPr>
    </w:sdtEndPr>
    <w:sdtContent>
      <w:p w14:paraId="1AB3F43F" w14:textId="77777777" w:rsidR="0070445B" w:rsidRDefault="0070445B">
        <w:pPr>
          <w:pStyle w:val="Footer"/>
          <w:pBdr>
            <w:top w:val="single" w:sz="4" w:space="1" w:color="D9D9D9" w:themeColor="background1" w:themeShade="D9"/>
          </w:pBdr>
          <w:rPr>
            <w:b/>
            <w:bCs/>
          </w:rPr>
        </w:pPr>
        <w:r>
          <w:t>11</w:t>
        </w:r>
        <w:r>
          <w:rPr>
            <w:b/>
            <w:bCs/>
          </w:rPr>
          <w:t xml:space="preserve"> | </w:t>
        </w:r>
        <w:r>
          <w:rPr>
            <w:color w:val="7F7F7F" w:themeColor="background1" w:themeShade="7F"/>
            <w:spacing w:val="60"/>
          </w:rPr>
          <w:t>Page</w:t>
        </w:r>
      </w:p>
    </w:sdtContent>
  </w:sdt>
  <w:p w14:paraId="04ADD627" w14:textId="77777777" w:rsidR="0070445B" w:rsidRDefault="00704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748358"/>
      <w:docPartObj>
        <w:docPartGallery w:val="Page Numbers (Bottom of Page)"/>
        <w:docPartUnique/>
      </w:docPartObj>
    </w:sdtPr>
    <w:sdtEndPr>
      <w:rPr>
        <w:color w:val="7F7F7F" w:themeColor="background1" w:themeShade="7F"/>
        <w:spacing w:val="60"/>
      </w:rPr>
    </w:sdtEndPr>
    <w:sdtContent>
      <w:p w14:paraId="2F32FD57" w14:textId="26B5AE86" w:rsidR="00016A42" w:rsidRDefault="00016A42">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522DACD3" w14:textId="77777777" w:rsidR="00016A42" w:rsidRDefault="0001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48515"/>
      <w:docPartObj>
        <w:docPartGallery w:val="Page Numbers (Bottom of Page)"/>
        <w:docPartUnique/>
      </w:docPartObj>
    </w:sdtPr>
    <w:sdtEndPr>
      <w:rPr>
        <w:color w:val="7F7F7F" w:themeColor="background1" w:themeShade="7F"/>
        <w:spacing w:val="60"/>
      </w:rPr>
    </w:sdtEndPr>
    <w:sdtContent>
      <w:p w14:paraId="79D7B96F" w14:textId="55CE73B3" w:rsidR="00016A42" w:rsidRDefault="00016A42">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63F1C7CA" w14:textId="77777777" w:rsidR="00016A42" w:rsidRDefault="00016A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706461"/>
      <w:docPartObj>
        <w:docPartGallery w:val="Page Numbers (Bottom of Page)"/>
        <w:docPartUnique/>
      </w:docPartObj>
    </w:sdtPr>
    <w:sdtEndPr>
      <w:rPr>
        <w:color w:val="7F7F7F" w:themeColor="background1" w:themeShade="7F"/>
        <w:spacing w:val="60"/>
      </w:rPr>
    </w:sdtEndPr>
    <w:sdtContent>
      <w:p w14:paraId="61A66E00" w14:textId="24D57676" w:rsidR="00016A42" w:rsidRDefault="00016A42">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48D6E27F" w14:textId="77777777" w:rsidR="00016A42" w:rsidRDefault="00016A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866010"/>
      <w:docPartObj>
        <w:docPartGallery w:val="Page Numbers (Bottom of Page)"/>
        <w:docPartUnique/>
      </w:docPartObj>
    </w:sdtPr>
    <w:sdtEndPr>
      <w:rPr>
        <w:color w:val="7F7F7F" w:themeColor="background1" w:themeShade="7F"/>
        <w:spacing w:val="60"/>
      </w:rPr>
    </w:sdtEndPr>
    <w:sdtContent>
      <w:p w14:paraId="0A67EC1D" w14:textId="3CB08605" w:rsidR="00016A42" w:rsidRDefault="00016A42">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FD9DB57" w14:textId="77777777" w:rsidR="00016A42" w:rsidRDefault="00016A4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735706"/>
      <w:docPartObj>
        <w:docPartGallery w:val="Page Numbers (Bottom of Page)"/>
        <w:docPartUnique/>
      </w:docPartObj>
    </w:sdtPr>
    <w:sdtEndPr>
      <w:rPr>
        <w:color w:val="7F7F7F" w:themeColor="background1" w:themeShade="7F"/>
        <w:spacing w:val="60"/>
      </w:rPr>
    </w:sdtEndPr>
    <w:sdtContent>
      <w:p w14:paraId="22D4F10F" w14:textId="0B0C1E71" w:rsidR="00016A42" w:rsidRDefault="00016A42">
        <w:pPr>
          <w:pStyle w:val="Footer"/>
          <w:pBdr>
            <w:top w:val="single" w:sz="4" w:space="1" w:color="D9D9D9" w:themeColor="background1" w:themeShade="D9"/>
          </w:pBdr>
          <w:rPr>
            <w:b/>
            <w:bCs/>
          </w:rPr>
        </w:pPr>
        <w:r>
          <w:t>7</w:t>
        </w:r>
        <w:r>
          <w:rPr>
            <w:b/>
            <w:bCs/>
          </w:rPr>
          <w:t xml:space="preserve"> | </w:t>
        </w:r>
        <w:r>
          <w:rPr>
            <w:color w:val="7F7F7F" w:themeColor="background1" w:themeShade="7F"/>
            <w:spacing w:val="60"/>
          </w:rPr>
          <w:t>Page</w:t>
        </w:r>
      </w:p>
    </w:sdtContent>
  </w:sdt>
  <w:p w14:paraId="5E3098F3" w14:textId="77777777" w:rsidR="00016A42" w:rsidRDefault="00016A4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847357"/>
      <w:docPartObj>
        <w:docPartGallery w:val="Page Numbers (Bottom of Page)"/>
        <w:docPartUnique/>
      </w:docPartObj>
    </w:sdtPr>
    <w:sdtEndPr>
      <w:rPr>
        <w:color w:val="7F7F7F" w:themeColor="background1" w:themeShade="7F"/>
        <w:spacing w:val="60"/>
      </w:rPr>
    </w:sdtEndPr>
    <w:sdtContent>
      <w:p w14:paraId="0F605128" w14:textId="32EF6FBA" w:rsidR="00016A42" w:rsidRDefault="00016A42">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7D16218D" w14:textId="77777777" w:rsidR="00016A42" w:rsidRDefault="00016A4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704562"/>
      <w:docPartObj>
        <w:docPartGallery w:val="Page Numbers (Bottom of Page)"/>
        <w:docPartUnique/>
      </w:docPartObj>
    </w:sdtPr>
    <w:sdtEndPr>
      <w:rPr>
        <w:color w:val="7F7F7F" w:themeColor="background1" w:themeShade="7F"/>
        <w:spacing w:val="60"/>
      </w:rPr>
    </w:sdtEndPr>
    <w:sdtContent>
      <w:p w14:paraId="052679D0" w14:textId="06DBA16E" w:rsidR="00016A42" w:rsidRDefault="00016A42">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301BD0D1" w14:textId="77777777" w:rsidR="00016A42" w:rsidRDefault="00016A4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47312"/>
      <w:docPartObj>
        <w:docPartGallery w:val="Page Numbers (Bottom of Page)"/>
        <w:docPartUnique/>
      </w:docPartObj>
    </w:sdtPr>
    <w:sdtEndPr>
      <w:rPr>
        <w:color w:val="7F7F7F" w:themeColor="background1" w:themeShade="7F"/>
        <w:spacing w:val="60"/>
      </w:rPr>
    </w:sdtEndPr>
    <w:sdtContent>
      <w:p w14:paraId="6E995F72" w14:textId="6032A2C6" w:rsidR="00016A42" w:rsidRDefault="00016A42">
        <w:pPr>
          <w:pStyle w:val="Footer"/>
          <w:pBdr>
            <w:top w:val="single" w:sz="4" w:space="1" w:color="D9D9D9" w:themeColor="background1" w:themeShade="D9"/>
          </w:pBdr>
          <w:rPr>
            <w:b/>
            <w:bCs/>
          </w:rPr>
        </w:pPr>
        <w:r>
          <w:t>1</w:t>
        </w:r>
        <w:r w:rsidR="0070445B">
          <w:t>0</w:t>
        </w:r>
        <w:r>
          <w:rPr>
            <w:b/>
            <w:bCs/>
          </w:rPr>
          <w:t xml:space="preserve"> | </w:t>
        </w:r>
        <w:r>
          <w:rPr>
            <w:color w:val="7F7F7F" w:themeColor="background1" w:themeShade="7F"/>
            <w:spacing w:val="60"/>
          </w:rPr>
          <w:t>Page</w:t>
        </w:r>
      </w:p>
    </w:sdtContent>
  </w:sdt>
  <w:p w14:paraId="0CEF8510" w14:textId="77777777" w:rsidR="00016A42" w:rsidRDefault="0001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9A41D" w14:textId="77777777" w:rsidR="00D652CF" w:rsidRDefault="00D652CF" w:rsidP="000B7786">
      <w:pPr>
        <w:spacing w:before="0" w:after="0" w:line="240" w:lineRule="auto"/>
      </w:pPr>
      <w:r>
        <w:separator/>
      </w:r>
    </w:p>
  </w:footnote>
  <w:footnote w:type="continuationSeparator" w:id="0">
    <w:p w14:paraId="791A11D2" w14:textId="77777777" w:rsidR="00D652CF" w:rsidRDefault="00D652CF" w:rsidP="000B77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2C822" w14:textId="7C2A7E9B" w:rsidR="00016A42" w:rsidRDefault="00016A42">
    <w:pPr>
      <w:pStyle w:val="Header"/>
    </w:pPr>
    <w:r>
      <w:t>Table of Contents</w:t>
    </w:r>
  </w:p>
  <w:p w14:paraId="26DB3277" w14:textId="2284E786" w:rsidR="00016A42" w:rsidRDefault="00016A42">
    <w:pPr>
      <w:pStyle w:val="Header"/>
    </w:pPr>
    <w:r>
      <w:ptab w:relativeTo="margin" w:alignment="center" w:leader="none"/>
    </w:r>
    <w:r>
      <w:ptab w:relativeTo="margin" w:alignment="right" w:leader="none"/>
    </w:r>
    <w:r>
      <w:t xml:space="preserve">University of </w:t>
    </w:r>
    <w:proofErr w:type="spellStart"/>
    <w:r>
      <w:t>Barishal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36E7B" w14:textId="77777777" w:rsidR="00016A42" w:rsidRDefault="00016A42">
    <w:pPr>
      <w:pStyle w:val="Header"/>
    </w:pPr>
    <w:r>
      <w:t>Table of Figures</w:t>
    </w:r>
  </w:p>
  <w:p w14:paraId="1FC2372F" w14:textId="77777777" w:rsidR="00016A42" w:rsidRDefault="00016A42">
    <w:pPr>
      <w:pStyle w:val="Header"/>
    </w:pPr>
    <w:r>
      <w:ptab w:relativeTo="margin" w:alignment="center" w:leader="none"/>
    </w:r>
    <w:r>
      <w:ptab w:relativeTo="margin" w:alignment="right" w:leader="none"/>
    </w:r>
    <w:r>
      <w:t xml:space="preserve">University of </w:t>
    </w:r>
    <w:proofErr w:type="spellStart"/>
    <w:r>
      <w:t>Barishal</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F3AF2" w14:textId="7CD1280B" w:rsidR="00016A42" w:rsidRDefault="00016A42">
    <w:pPr>
      <w:pStyle w:val="Header"/>
    </w:pPr>
    <w:r>
      <w:t>Introduction</w:t>
    </w:r>
  </w:p>
  <w:p w14:paraId="1485099E" w14:textId="77777777" w:rsidR="00016A42" w:rsidRDefault="00016A42">
    <w:pPr>
      <w:pStyle w:val="Header"/>
    </w:pPr>
    <w:r>
      <w:ptab w:relativeTo="margin" w:alignment="center" w:leader="none"/>
    </w:r>
    <w:r>
      <w:ptab w:relativeTo="margin" w:alignment="right" w:leader="none"/>
    </w:r>
    <w:r>
      <w:t xml:space="preserve">University of </w:t>
    </w:r>
    <w:proofErr w:type="spellStart"/>
    <w:r>
      <w:t>Barishal</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9D2A2" w14:textId="58176F13" w:rsidR="00016A42" w:rsidRDefault="00016A42">
    <w:pPr>
      <w:pStyle w:val="Header"/>
    </w:pPr>
    <w:r>
      <w:t>Review of literature</w:t>
    </w:r>
    <w:r>
      <w:ptab w:relativeTo="margin" w:alignment="center" w:leader="none"/>
    </w:r>
    <w:r>
      <w:ptab w:relativeTo="margin" w:alignment="right" w:leader="none"/>
    </w:r>
    <w:r>
      <w:t xml:space="preserve">University of </w:t>
    </w:r>
    <w:proofErr w:type="spellStart"/>
    <w:r>
      <w:t>Barishal</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75490" w14:textId="46C24440" w:rsidR="00016A42" w:rsidRDefault="00016A42">
    <w:pPr>
      <w:pStyle w:val="Header"/>
    </w:pPr>
    <w:r>
      <w:t>Synthesis</w:t>
    </w:r>
    <w:r>
      <w:ptab w:relativeTo="margin" w:alignment="center" w:leader="none"/>
    </w:r>
    <w:r>
      <w:ptab w:relativeTo="margin" w:alignment="right" w:leader="none"/>
    </w:r>
    <w:r>
      <w:t xml:space="preserve">University of </w:t>
    </w:r>
    <w:proofErr w:type="spellStart"/>
    <w:r>
      <w:t>Barishal</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0A9E5" w14:textId="3159FFF7" w:rsidR="00016A42" w:rsidRDefault="00016A42">
    <w:pPr>
      <w:pStyle w:val="Header"/>
    </w:pPr>
    <w:r>
      <w:t>Results and Discussion</w:t>
    </w:r>
    <w:r>
      <w:ptab w:relativeTo="margin" w:alignment="center" w:leader="none"/>
    </w:r>
    <w:r>
      <w:ptab w:relativeTo="margin" w:alignment="right" w:leader="none"/>
    </w:r>
    <w:r>
      <w:t xml:space="preserve">University of </w:t>
    </w:r>
    <w:proofErr w:type="spellStart"/>
    <w:r>
      <w:t>Barishal</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81C0" w14:textId="5C9D70B1" w:rsidR="00016A42" w:rsidRDefault="00016A42">
    <w:pPr>
      <w:pStyle w:val="Header"/>
    </w:pPr>
    <w:r>
      <w:ptab w:relativeTo="margin" w:alignment="center" w:leader="none"/>
    </w:r>
    <w:r>
      <w:ptab w:relativeTo="margin" w:alignment="right" w:leader="none"/>
    </w:r>
    <w:r>
      <w:t xml:space="preserve">University of </w:t>
    </w:r>
    <w:proofErr w:type="spellStart"/>
    <w:r>
      <w:t>Barishal</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E98AC" w14:textId="38A5CE68" w:rsidR="00016A42" w:rsidRDefault="00016A42">
    <w:pPr>
      <w:pStyle w:val="Header"/>
    </w:pPr>
    <w:r>
      <w:t>References</w:t>
    </w:r>
    <w:r>
      <w:ptab w:relativeTo="margin" w:alignment="center" w:leader="none"/>
    </w:r>
    <w:r>
      <w:ptab w:relativeTo="margin" w:alignment="right" w:leader="none"/>
    </w:r>
    <w:r>
      <w:t xml:space="preserve">University of </w:t>
    </w:r>
    <w:proofErr w:type="spellStart"/>
    <w:r>
      <w:t>Barishal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246B"/>
    <w:multiLevelType w:val="multilevel"/>
    <w:tmpl w:val="00AC1AFC"/>
    <w:lvl w:ilvl="0">
      <w:start w:val="1"/>
      <w:numFmt w:val="decimal"/>
      <w:lvlText w:val="%1"/>
      <w:lvlJc w:val="left"/>
      <w:pPr>
        <w:ind w:left="432" w:hanging="432"/>
      </w:pPr>
    </w:lvl>
    <w:lvl w:ilvl="1">
      <w:start w:val="1"/>
      <w:numFmt w:val="decimal"/>
      <w:lvlText w:val="%1.%2"/>
      <w:lvlJc w:val="left"/>
      <w:pPr>
        <w:ind w:left="576" w:hanging="576"/>
      </w:pPr>
      <w:rPr>
        <w:sz w:val="32"/>
        <w:szCs w:val="32"/>
        <w:specVanish w: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2707403"/>
    <w:multiLevelType w:val="multilevel"/>
    <w:tmpl w:val="4C2478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76"/>
    <w:rsid w:val="00016A42"/>
    <w:rsid w:val="00024A4F"/>
    <w:rsid w:val="000555B2"/>
    <w:rsid w:val="000B3EAC"/>
    <w:rsid w:val="000B7786"/>
    <w:rsid w:val="000E4398"/>
    <w:rsid w:val="000F1310"/>
    <w:rsid w:val="00102B98"/>
    <w:rsid w:val="001829AF"/>
    <w:rsid w:val="001E6D65"/>
    <w:rsid w:val="002232FD"/>
    <w:rsid w:val="00261A2A"/>
    <w:rsid w:val="002D1DBF"/>
    <w:rsid w:val="00313783"/>
    <w:rsid w:val="003B0E05"/>
    <w:rsid w:val="003E3757"/>
    <w:rsid w:val="00437AF7"/>
    <w:rsid w:val="004B69E7"/>
    <w:rsid w:val="004D70D1"/>
    <w:rsid w:val="005E62AD"/>
    <w:rsid w:val="0070445B"/>
    <w:rsid w:val="007C0CB9"/>
    <w:rsid w:val="0081533B"/>
    <w:rsid w:val="00820E3F"/>
    <w:rsid w:val="008510E6"/>
    <w:rsid w:val="008648E6"/>
    <w:rsid w:val="00877DFA"/>
    <w:rsid w:val="00894F77"/>
    <w:rsid w:val="008F0C91"/>
    <w:rsid w:val="009008A2"/>
    <w:rsid w:val="0091354E"/>
    <w:rsid w:val="00930C78"/>
    <w:rsid w:val="009814F4"/>
    <w:rsid w:val="009A749B"/>
    <w:rsid w:val="009B6EAC"/>
    <w:rsid w:val="00A12576"/>
    <w:rsid w:val="00A30D29"/>
    <w:rsid w:val="00A83E6C"/>
    <w:rsid w:val="00AA6E08"/>
    <w:rsid w:val="00B02DAD"/>
    <w:rsid w:val="00B20369"/>
    <w:rsid w:val="00B95345"/>
    <w:rsid w:val="00BF7A00"/>
    <w:rsid w:val="00C873ED"/>
    <w:rsid w:val="00CB5C8C"/>
    <w:rsid w:val="00CB753B"/>
    <w:rsid w:val="00CF21B0"/>
    <w:rsid w:val="00D20ACF"/>
    <w:rsid w:val="00D652CF"/>
    <w:rsid w:val="00D732EC"/>
    <w:rsid w:val="00E534DE"/>
    <w:rsid w:val="00E5543B"/>
    <w:rsid w:val="00EA2D0E"/>
    <w:rsid w:val="00EC79A0"/>
    <w:rsid w:val="00F1136D"/>
    <w:rsid w:val="00F209F4"/>
    <w:rsid w:val="00F9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5004"/>
  <w15:chartTrackingRefBased/>
  <w15:docId w15:val="{44156E9A-1690-4700-A51F-D107AA11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12576"/>
    <w:pPr>
      <w:keepNext/>
      <w:keepLines/>
      <w:numPr>
        <w:numId w:val="1"/>
      </w:numPr>
      <w:spacing w:before="240"/>
      <w:jc w:val="center"/>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2576"/>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125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125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125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125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25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5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76"/>
    <w:rPr>
      <w:rFonts w:eastAsiaTheme="majorEastAsia" w:cstheme="majorBidi"/>
      <w:color w:val="365F91" w:themeColor="accent1" w:themeShade="BF"/>
      <w:sz w:val="32"/>
      <w:szCs w:val="32"/>
    </w:rPr>
  </w:style>
  <w:style w:type="paragraph" w:styleId="Caption">
    <w:name w:val="caption"/>
    <w:basedOn w:val="Normal"/>
    <w:next w:val="Normal"/>
    <w:autoRedefine/>
    <w:uiPriority w:val="35"/>
    <w:unhideWhenUsed/>
    <w:qFormat/>
    <w:rsid w:val="000B7786"/>
    <w:pPr>
      <w:spacing w:before="0" w:after="200" w:line="240" w:lineRule="auto"/>
      <w:jc w:val="center"/>
    </w:pPr>
    <w:rPr>
      <w:iCs/>
      <w:color w:val="1F497D" w:themeColor="text2"/>
      <w:sz w:val="18"/>
      <w:szCs w:val="18"/>
    </w:rPr>
  </w:style>
  <w:style w:type="paragraph" w:styleId="Title">
    <w:name w:val="Title"/>
    <w:basedOn w:val="Normal"/>
    <w:next w:val="Normal"/>
    <w:link w:val="TitleChar"/>
    <w:uiPriority w:val="10"/>
    <w:qFormat/>
    <w:rsid w:val="00A125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25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2576"/>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semiHidden/>
    <w:rsid w:val="00A125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125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125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125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125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576"/>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0B7786"/>
  </w:style>
  <w:style w:type="paragraph" w:styleId="Header">
    <w:name w:val="header"/>
    <w:basedOn w:val="Normal"/>
    <w:link w:val="HeaderChar"/>
    <w:uiPriority w:val="99"/>
    <w:unhideWhenUsed/>
    <w:rsid w:val="000B77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7786"/>
  </w:style>
  <w:style w:type="paragraph" w:styleId="Footer">
    <w:name w:val="footer"/>
    <w:basedOn w:val="Normal"/>
    <w:link w:val="FooterChar"/>
    <w:uiPriority w:val="99"/>
    <w:unhideWhenUsed/>
    <w:rsid w:val="000B77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7786"/>
  </w:style>
  <w:style w:type="paragraph" w:styleId="TOC1">
    <w:name w:val="toc 1"/>
    <w:basedOn w:val="Normal"/>
    <w:next w:val="Normal"/>
    <w:autoRedefine/>
    <w:uiPriority w:val="39"/>
    <w:unhideWhenUsed/>
    <w:rsid w:val="000B7786"/>
    <w:pPr>
      <w:spacing w:before="360" w:after="0"/>
      <w:jc w:val="left"/>
    </w:pPr>
    <w:rPr>
      <w:rFonts w:asciiTheme="majorHAnsi" w:hAnsiTheme="majorHAnsi"/>
      <w:b/>
      <w:bCs/>
      <w:caps/>
      <w:szCs w:val="24"/>
    </w:rPr>
  </w:style>
  <w:style w:type="paragraph" w:styleId="TOC2">
    <w:name w:val="toc 2"/>
    <w:basedOn w:val="Normal"/>
    <w:next w:val="Normal"/>
    <w:autoRedefine/>
    <w:uiPriority w:val="39"/>
    <w:unhideWhenUsed/>
    <w:rsid w:val="000B7786"/>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0B7786"/>
    <w:pPr>
      <w:spacing w:before="0" w:after="0"/>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0B7786"/>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B7786"/>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B7786"/>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B7786"/>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B7786"/>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B7786"/>
    <w:pPr>
      <w:spacing w:before="0"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0B7786"/>
    <w:rPr>
      <w:color w:val="0000FF" w:themeColor="hyperlink"/>
      <w:u w:val="single"/>
    </w:rPr>
  </w:style>
  <w:style w:type="paragraph" w:styleId="TableofFigures">
    <w:name w:val="table of figures"/>
    <w:basedOn w:val="Normal"/>
    <w:next w:val="Normal"/>
    <w:uiPriority w:val="99"/>
    <w:unhideWhenUsed/>
    <w:rsid w:val="000B77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8489">
      <w:bodyDiv w:val="1"/>
      <w:marLeft w:val="0"/>
      <w:marRight w:val="0"/>
      <w:marTop w:val="0"/>
      <w:marBottom w:val="0"/>
      <w:divBdr>
        <w:top w:val="none" w:sz="0" w:space="0" w:color="auto"/>
        <w:left w:val="none" w:sz="0" w:space="0" w:color="auto"/>
        <w:bottom w:val="none" w:sz="0" w:space="0" w:color="auto"/>
        <w:right w:val="none" w:sz="0" w:space="0" w:color="auto"/>
      </w:divBdr>
    </w:div>
    <w:div w:id="318846341">
      <w:bodyDiv w:val="1"/>
      <w:marLeft w:val="0"/>
      <w:marRight w:val="0"/>
      <w:marTop w:val="0"/>
      <w:marBottom w:val="0"/>
      <w:divBdr>
        <w:top w:val="none" w:sz="0" w:space="0" w:color="auto"/>
        <w:left w:val="none" w:sz="0" w:space="0" w:color="auto"/>
        <w:bottom w:val="none" w:sz="0" w:space="0" w:color="auto"/>
        <w:right w:val="none" w:sz="0" w:space="0" w:color="auto"/>
      </w:divBdr>
    </w:div>
    <w:div w:id="350885113">
      <w:bodyDiv w:val="1"/>
      <w:marLeft w:val="0"/>
      <w:marRight w:val="0"/>
      <w:marTop w:val="0"/>
      <w:marBottom w:val="0"/>
      <w:divBdr>
        <w:top w:val="none" w:sz="0" w:space="0" w:color="auto"/>
        <w:left w:val="none" w:sz="0" w:space="0" w:color="auto"/>
        <w:bottom w:val="none" w:sz="0" w:space="0" w:color="auto"/>
        <w:right w:val="none" w:sz="0" w:space="0" w:color="auto"/>
      </w:divBdr>
    </w:div>
    <w:div w:id="550306835">
      <w:bodyDiv w:val="1"/>
      <w:marLeft w:val="0"/>
      <w:marRight w:val="0"/>
      <w:marTop w:val="0"/>
      <w:marBottom w:val="0"/>
      <w:divBdr>
        <w:top w:val="none" w:sz="0" w:space="0" w:color="auto"/>
        <w:left w:val="none" w:sz="0" w:space="0" w:color="auto"/>
        <w:bottom w:val="none" w:sz="0" w:space="0" w:color="auto"/>
        <w:right w:val="none" w:sz="0" w:space="0" w:color="auto"/>
      </w:divBdr>
    </w:div>
    <w:div w:id="663434429">
      <w:bodyDiv w:val="1"/>
      <w:marLeft w:val="0"/>
      <w:marRight w:val="0"/>
      <w:marTop w:val="0"/>
      <w:marBottom w:val="0"/>
      <w:divBdr>
        <w:top w:val="none" w:sz="0" w:space="0" w:color="auto"/>
        <w:left w:val="none" w:sz="0" w:space="0" w:color="auto"/>
        <w:bottom w:val="none" w:sz="0" w:space="0" w:color="auto"/>
        <w:right w:val="none" w:sz="0" w:space="0" w:color="auto"/>
      </w:divBdr>
    </w:div>
    <w:div w:id="745877740">
      <w:bodyDiv w:val="1"/>
      <w:marLeft w:val="0"/>
      <w:marRight w:val="0"/>
      <w:marTop w:val="0"/>
      <w:marBottom w:val="0"/>
      <w:divBdr>
        <w:top w:val="none" w:sz="0" w:space="0" w:color="auto"/>
        <w:left w:val="none" w:sz="0" w:space="0" w:color="auto"/>
        <w:bottom w:val="none" w:sz="0" w:space="0" w:color="auto"/>
        <w:right w:val="none" w:sz="0" w:space="0" w:color="auto"/>
      </w:divBdr>
    </w:div>
    <w:div w:id="793140825">
      <w:bodyDiv w:val="1"/>
      <w:marLeft w:val="0"/>
      <w:marRight w:val="0"/>
      <w:marTop w:val="0"/>
      <w:marBottom w:val="0"/>
      <w:divBdr>
        <w:top w:val="none" w:sz="0" w:space="0" w:color="auto"/>
        <w:left w:val="none" w:sz="0" w:space="0" w:color="auto"/>
        <w:bottom w:val="none" w:sz="0" w:space="0" w:color="auto"/>
        <w:right w:val="none" w:sz="0" w:space="0" w:color="auto"/>
      </w:divBdr>
    </w:div>
    <w:div w:id="818884114">
      <w:bodyDiv w:val="1"/>
      <w:marLeft w:val="0"/>
      <w:marRight w:val="0"/>
      <w:marTop w:val="0"/>
      <w:marBottom w:val="0"/>
      <w:divBdr>
        <w:top w:val="none" w:sz="0" w:space="0" w:color="auto"/>
        <w:left w:val="none" w:sz="0" w:space="0" w:color="auto"/>
        <w:bottom w:val="none" w:sz="0" w:space="0" w:color="auto"/>
        <w:right w:val="none" w:sz="0" w:space="0" w:color="auto"/>
      </w:divBdr>
    </w:div>
    <w:div w:id="873495900">
      <w:bodyDiv w:val="1"/>
      <w:marLeft w:val="0"/>
      <w:marRight w:val="0"/>
      <w:marTop w:val="0"/>
      <w:marBottom w:val="0"/>
      <w:divBdr>
        <w:top w:val="none" w:sz="0" w:space="0" w:color="auto"/>
        <w:left w:val="none" w:sz="0" w:space="0" w:color="auto"/>
        <w:bottom w:val="none" w:sz="0" w:space="0" w:color="auto"/>
        <w:right w:val="none" w:sz="0" w:space="0" w:color="auto"/>
      </w:divBdr>
    </w:div>
    <w:div w:id="887765722">
      <w:bodyDiv w:val="1"/>
      <w:marLeft w:val="0"/>
      <w:marRight w:val="0"/>
      <w:marTop w:val="0"/>
      <w:marBottom w:val="0"/>
      <w:divBdr>
        <w:top w:val="none" w:sz="0" w:space="0" w:color="auto"/>
        <w:left w:val="none" w:sz="0" w:space="0" w:color="auto"/>
        <w:bottom w:val="none" w:sz="0" w:space="0" w:color="auto"/>
        <w:right w:val="none" w:sz="0" w:space="0" w:color="auto"/>
      </w:divBdr>
    </w:div>
    <w:div w:id="1067220117">
      <w:bodyDiv w:val="1"/>
      <w:marLeft w:val="0"/>
      <w:marRight w:val="0"/>
      <w:marTop w:val="0"/>
      <w:marBottom w:val="0"/>
      <w:divBdr>
        <w:top w:val="none" w:sz="0" w:space="0" w:color="auto"/>
        <w:left w:val="none" w:sz="0" w:space="0" w:color="auto"/>
        <w:bottom w:val="none" w:sz="0" w:space="0" w:color="auto"/>
        <w:right w:val="none" w:sz="0" w:space="0" w:color="auto"/>
      </w:divBdr>
    </w:div>
    <w:div w:id="1229071440">
      <w:bodyDiv w:val="1"/>
      <w:marLeft w:val="0"/>
      <w:marRight w:val="0"/>
      <w:marTop w:val="0"/>
      <w:marBottom w:val="0"/>
      <w:divBdr>
        <w:top w:val="none" w:sz="0" w:space="0" w:color="auto"/>
        <w:left w:val="none" w:sz="0" w:space="0" w:color="auto"/>
        <w:bottom w:val="none" w:sz="0" w:space="0" w:color="auto"/>
        <w:right w:val="none" w:sz="0" w:space="0" w:color="auto"/>
      </w:divBdr>
    </w:div>
    <w:div w:id="1263999591">
      <w:bodyDiv w:val="1"/>
      <w:marLeft w:val="0"/>
      <w:marRight w:val="0"/>
      <w:marTop w:val="0"/>
      <w:marBottom w:val="0"/>
      <w:divBdr>
        <w:top w:val="none" w:sz="0" w:space="0" w:color="auto"/>
        <w:left w:val="none" w:sz="0" w:space="0" w:color="auto"/>
        <w:bottom w:val="none" w:sz="0" w:space="0" w:color="auto"/>
        <w:right w:val="none" w:sz="0" w:space="0" w:color="auto"/>
      </w:divBdr>
    </w:div>
    <w:div w:id="1373730592">
      <w:bodyDiv w:val="1"/>
      <w:marLeft w:val="0"/>
      <w:marRight w:val="0"/>
      <w:marTop w:val="0"/>
      <w:marBottom w:val="0"/>
      <w:divBdr>
        <w:top w:val="none" w:sz="0" w:space="0" w:color="auto"/>
        <w:left w:val="none" w:sz="0" w:space="0" w:color="auto"/>
        <w:bottom w:val="none" w:sz="0" w:space="0" w:color="auto"/>
        <w:right w:val="none" w:sz="0" w:space="0" w:color="auto"/>
      </w:divBdr>
    </w:div>
    <w:div w:id="1401365350">
      <w:bodyDiv w:val="1"/>
      <w:marLeft w:val="0"/>
      <w:marRight w:val="0"/>
      <w:marTop w:val="0"/>
      <w:marBottom w:val="0"/>
      <w:divBdr>
        <w:top w:val="none" w:sz="0" w:space="0" w:color="auto"/>
        <w:left w:val="none" w:sz="0" w:space="0" w:color="auto"/>
        <w:bottom w:val="none" w:sz="0" w:space="0" w:color="auto"/>
        <w:right w:val="none" w:sz="0" w:space="0" w:color="auto"/>
      </w:divBdr>
    </w:div>
    <w:div w:id="1429541728">
      <w:bodyDiv w:val="1"/>
      <w:marLeft w:val="0"/>
      <w:marRight w:val="0"/>
      <w:marTop w:val="0"/>
      <w:marBottom w:val="0"/>
      <w:divBdr>
        <w:top w:val="none" w:sz="0" w:space="0" w:color="auto"/>
        <w:left w:val="none" w:sz="0" w:space="0" w:color="auto"/>
        <w:bottom w:val="none" w:sz="0" w:space="0" w:color="auto"/>
        <w:right w:val="none" w:sz="0" w:space="0" w:color="auto"/>
      </w:divBdr>
    </w:div>
    <w:div w:id="1487741217">
      <w:bodyDiv w:val="1"/>
      <w:marLeft w:val="0"/>
      <w:marRight w:val="0"/>
      <w:marTop w:val="0"/>
      <w:marBottom w:val="0"/>
      <w:divBdr>
        <w:top w:val="none" w:sz="0" w:space="0" w:color="auto"/>
        <w:left w:val="none" w:sz="0" w:space="0" w:color="auto"/>
        <w:bottom w:val="none" w:sz="0" w:space="0" w:color="auto"/>
        <w:right w:val="none" w:sz="0" w:space="0" w:color="auto"/>
      </w:divBdr>
    </w:div>
    <w:div w:id="1517768677">
      <w:bodyDiv w:val="1"/>
      <w:marLeft w:val="0"/>
      <w:marRight w:val="0"/>
      <w:marTop w:val="0"/>
      <w:marBottom w:val="0"/>
      <w:divBdr>
        <w:top w:val="none" w:sz="0" w:space="0" w:color="auto"/>
        <w:left w:val="none" w:sz="0" w:space="0" w:color="auto"/>
        <w:bottom w:val="none" w:sz="0" w:space="0" w:color="auto"/>
        <w:right w:val="none" w:sz="0" w:space="0" w:color="auto"/>
      </w:divBdr>
    </w:div>
    <w:div w:id="1518807485">
      <w:bodyDiv w:val="1"/>
      <w:marLeft w:val="0"/>
      <w:marRight w:val="0"/>
      <w:marTop w:val="0"/>
      <w:marBottom w:val="0"/>
      <w:divBdr>
        <w:top w:val="none" w:sz="0" w:space="0" w:color="auto"/>
        <w:left w:val="none" w:sz="0" w:space="0" w:color="auto"/>
        <w:bottom w:val="none" w:sz="0" w:space="0" w:color="auto"/>
        <w:right w:val="none" w:sz="0" w:space="0" w:color="auto"/>
      </w:divBdr>
    </w:div>
    <w:div w:id="1522358836">
      <w:bodyDiv w:val="1"/>
      <w:marLeft w:val="0"/>
      <w:marRight w:val="0"/>
      <w:marTop w:val="0"/>
      <w:marBottom w:val="0"/>
      <w:divBdr>
        <w:top w:val="none" w:sz="0" w:space="0" w:color="auto"/>
        <w:left w:val="none" w:sz="0" w:space="0" w:color="auto"/>
        <w:bottom w:val="none" w:sz="0" w:space="0" w:color="auto"/>
        <w:right w:val="none" w:sz="0" w:space="0" w:color="auto"/>
      </w:divBdr>
    </w:div>
    <w:div w:id="1555046302">
      <w:bodyDiv w:val="1"/>
      <w:marLeft w:val="0"/>
      <w:marRight w:val="0"/>
      <w:marTop w:val="0"/>
      <w:marBottom w:val="0"/>
      <w:divBdr>
        <w:top w:val="none" w:sz="0" w:space="0" w:color="auto"/>
        <w:left w:val="none" w:sz="0" w:space="0" w:color="auto"/>
        <w:bottom w:val="none" w:sz="0" w:space="0" w:color="auto"/>
        <w:right w:val="none" w:sz="0" w:space="0" w:color="auto"/>
      </w:divBdr>
    </w:div>
    <w:div w:id="1619608662">
      <w:bodyDiv w:val="1"/>
      <w:marLeft w:val="0"/>
      <w:marRight w:val="0"/>
      <w:marTop w:val="0"/>
      <w:marBottom w:val="0"/>
      <w:divBdr>
        <w:top w:val="none" w:sz="0" w:space="0" w:color="auto"/>
        <w:left w:val="none" w:sz="0" w:space="0" w:color="auto"/>
        <w:bottom w:val="none" w:sz="0" w:space="0" w:color="auto"/>
        <w:right w:val="none" w:sz="0" w:space="0" w:color="auto"/>
      </w:divBdr>
    </w:div>
    <w:div w:id="1643850673">
      <w:bodyDiv w:val="1"/>
      <w:marLeft w:val="0"/>
      <w:marRight w:val="0"/>
      <w:marTop w:val="0"/>
      <w:marBottom w:val="0"/>
      <w:divBdr>
        <w:top w:val="none" w:sz="0" w:space="0" w:color="auto"/>
        <w:left w:val="none" w:sz="0" w:space="0" w:color="auto"/>
        <w:bottom w:val="none" w:sz="0" w:space="0" w:color="auto"/>
        <w:right w:val="none" w:sz="0" w:space="0" w:color="auto"/>
      </w:divBdr>
    </w:div>
    <w:div w:id="1679232036">
      <w:bodyDiv w:val="1"/>
      <w:marLeft w:val="0"/>
      <w:marRight w:val="0"/>
      <w:marTop w:val="0"/>
      <w:marBottom w:val="0"/>
      <w:divBdr>
        <w:top w:val="none" w:sz="0" w:space="0" w:color="auto"/>
        <w:left w:val="none" w:sz="0" w:space="0" w:color="auto"/>
        <w:bottom w:val="none" w:sz="0" w:space="0" w:color="auto"/>
        <w:right w:val="none" w:sz="0" w:space="0" w:color="auto"/>
      </w:divBdr>
    </w:div>
    <w:div w:id="1848207631">
      <w:bodyDiv w:val="1"/>
      <w:marLeft w:val="0"/>
      <w:marRight w:val="0"/>
      <w:marTop w:val="0"/>
      <w:marBottom w:val="0"/>
      <w:divBdr>
        <w:top w:val="none" w:sz="0" w:space="0" w:color="auto"/>
        <w:left w:val="none" w:sz="0" w:space="0" w:color="auto"/>
        <w:bottom w:val="none" w:sz="0" w:space="0" w:color="auto"/>
        <w:right w:val="none" w:sz="0" w:space="0" w:color="auto"/>
      </w:divBdr>
    </w:div>
    <w:div w:id="21274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footer" Target="footer7.xml"/><Relationship Id="rId30" Type="http://schemas.openxmlformats.org/officeDocument/2006/relationships/footer" Target="footer9.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Gua18</b:Tag>
    <b:SourceType>JournalArticle</b:SourceType>
    <b:Guid>{BF4CA178-6A36-4804-AA22-13C2AFD61E90}</b:Guid>
    <b:Author>
      <b:Author>
        <b:NameList>
          <b:Person>
            <b:Last>Wang</b:Last>
            <b:First>Guangcheng</b:First>
          </b:Person>
          <b:Person>
            <b:Last>Chen</b:Last>
            <b:First>Ming</b:First>
          </b:Person>
          <b:Person>
            <b:Last>Qiu</b:Last>
            <b:First>Jie</b:First>
          </b:Person>
          <b:Person>
            <b:Last>Xie</b:Last>
            <b:First>Zhenzhen</b:First>
          </b:Person>
          <b:Person>
            <b:Last>Cao</b:Last>
            <b:First>Anbai</b:First>
          </b:Person>
        </b:NameList>
      </b:Author>
    </b:Author>
    <b:Title>Synthesis, in vitro α-glucosidase inhibitory activity and docking studies of novel chromone-isatin derivatives</b:Title>
    <b:JournalName>Bioorganic &amp; Medicinal Chemistry Letters</b:JournalName>
    <b:Year>2018</b:Year>
    <b:Pages>113-116</b:Pages>
    <b:Volume>18</b:Volume>
    <b:Issue>2</b:Issue>
    <b:RefOrder>1</b:RefOrder>
  </b:Source>
  <b:Source>
    <b:Tag>Han15</b:Tag>
    <b:SourceType>JournalArticle</b:SourceType>
    <b:Guid>{9C733248-51BE-4295-9247-F160D37C070B}</b:Guid>
    <b:Author>
      <b:Author>
        <b:NameList>
          <b:Person>
            <b:Last>Ibrahim</b:Last>
            <b:First>Hany S.</b:First>
          </b:Person>
          <b:Person>
            <b:Last>Abou-Seri</b:Last>
            <b:First>Sahar M.</b:First>
          </b:Person>
          <b:Person>
            <b:Last>Tanc</b:Last>
            <b:First>Muhammet</b:First>
          </b:Person>
          <b:Person>
            <b:Last>Elaasser</b:Last>
            <b:First>Mahmoud M.</b:First>
          </b:Person>
          <b:Person>
            <b:Last>Abdel-Aziz</b:Last>
            <b:First>Hatem A.</b:First>
          </b:Person>
          <b:Person>
            <b:Last>Supuran</b:Last>
            <b:First>Claudiu T.</b:First>
          </b:Person>
        </b:NameList>
      </b:Author>
    </b:Author>
    <b:Title>Isatin-pyrazole benzenesulfonamide hybrids potently inhibit tumor-associated carbonic anhydrase isoforms IX and XII</b:Title>
    <b:JournalName>European Journal of Medicinal Chemistry,</b:JournalName>
    <b:Year>2015</b:Year>
    <b:Pages>583-593</b:Pages>
    <b:Volume>103</b:Volume>
    <b:RefOrder>2</b:RefOrder>
  </b:Source>
  <b:Source>
    <b:Tag>XuM15</b:Tag>
    <b:SourceType>JournalArticle</b:SourceType>
    <b:Guid>{DBE26369-B5D7-4F7E-895B-203040B934D0}</b:Guid>
    <b:Author>
      <b:Author>
        <b:NameList>
          <b:Person>
            <b:Last>Zhang</b:Last>
            <b:First>Xu-Meng</b:First>
          </b:Person>
          <b:Person>
            <b:Last>Guo</b:Last>
            <b:First>Hui</b:First>
          </b:Person>
          <b:Person>
            <b:Last>Li</b:Last>
            <b:First>Zai-Shun</b:First>
          </b:Person>
          <b:Person>
            <b:Last>Song</b:Last>
            <b:First>Fu-Hang</b:First>
          </b:Person>
          <b:Person>
            <b:Last>Wang</b:Last>
            <b:First>Wei-Min</b:First>
          </b:Person>
          <b:Person>
            <b:Last>Dai</b:Last>
            <b:First>Huan-Qin</b:First>
          </b:Person>
          <b:Person>
            <b:Last>Zhang</b:Last>
            <b:First>Li-Xin</b:First>
          </b:Person>
          <b:Person>
            <b:Last>Wang</b:Last>
            <b:First>Jian-Guo</b:First>
          </b:Person>
        </b:NameList>
      </b:Author>
    </b:Author>
    <b:Title>Synthesis and evaluation of isatin-β-thiosemicarbazones as novel agents against antibiotic-resistant Gram-positive bacterial species</b:Title>
    <b:JournalName>European Journal of Medicinal Chemistry</b:JournalName>
    <b:Year>2015</b:Year>
    <b:Pages>419-430</b:Pages>
    <b:Volume>101</b:Volume>
    <b:RefOrder>3</b:RefOrder>
  </b:Source>
  <b:Source>
    <b:Tag>Ngu16</b:Tag>
    <b:SourceType>JournalArticle</b:SourceType>
    <b:Guid>{3F39C903-7166-4973-ADF3-80919C27D11A}</b:Guid>
    <b:Author>
      <b:Author>
        <b:NameList>
          <b:Person>
            <b:Last>Thanh</b:Last>
            <b:First>Nguyen Dinh</b:First>
          </b:Person>
          <b:Person>
            <b:Last>Giang</b:Last>
            <b:First>Nguyen Thi Kim</b:First>
          </b:Person>
          <b:Person>
            <b:Last>Quyen</b:Last>
            <b:First>Tran Ha</b:First>
          </b:Person>
          <b:Person>
            <b:Last>Huong</b:Last>
            <b:First>Doan Thi</b:First>
          </b:Person>
          <b:Person>
            <b:Last>Toan</b:Last>
            <b:First>Vu Ngoc</b:First>
          </b:Person>
        </b:NameList>
      </b:Author>
    </b:Author>
    <b:Title>Synthesis and evaluation of in vivo antioxidant, in vitro antibacterial, MRSA and antifungal activity of novel substituted isatin N-(2,3,4,6-tetra-O-acetyl-β-d-glucopyranosyl)thiosemicarbazones</b:Title>
    <b:JournalName>European Journal of Medicinal Chemistry</b:JournalName>
    <b:Year>2016</b:Year>
    <b:Pages>532-543</b:Pages>
    <b:Volume>123</b:Volume>
    <b:RefOrder>4</b:RefOrder>
  </b:Source>
  <b:Source xmlns:b="http://schemas.openxmlformats.org/officeDocument/2006/bibliography">
    <b:Tag>Tan05</b:Tag>
    <b:SourceType>JournalArticle</b:SourceType>
    <b:Guid>{CAF03A28-B908-4CC4-B85B-974791ADF6AC}</b:Guid>
    <b:Author>
      <b:Author>
        <b:NameList>
          <b:Person>
            <b:Last>Tanushree Ratan Bal</b:Last>
            <b:First>Balasubramani</b:First>
            <b:Middle>Anand, Perumal Yogeeswari, Dharmarajan Sriram</b:Middle>
          </b:Person>
        </b:NameList>
      </b:Author>
    </b:Author>
    <b:Title>Synthesis and evaluation of anti-HIV activity of isatin β-thiosemicarbazone derivatives</b:Title>
    <b:JournalName>Bioorganic &amp; Medicinal Chemistry Letters</b:JournalName>
    <b:Year>2005</b:Year>
    <b:Pages>4451-4455</b:Pages>
    <b:Volume>15</b:Volume>
    <b:Issue>10</b:Issue>
    <b:RefOrder>5</b:RefOrder>
  </b:Source>
  <b:Source>
    <b:Tag>Zhi17</b:Tag>
    <b:SourceType>JournalArticle</b:SourceType>
    <b:Guid>{11B64118-5F3B-4647-A295-7B4C8A31F394}</b:Guid>
    <b:Author>
      <b:Author>
        <b:NameList>
          <b:Person>
            <b:Last>Xu</b:Last>
            <b:First>Zhi</b:First>
          </b:Person>
          <b:Person>
            <b:Last>Zhang</b:Last>
            <b:First>Shu </b:First>
          </b:Person>
          <b:Person>
            <b:Last>Gao</b:Last>
            <b:First>Chuan </b:First>
          </b:Person>
          <b:Person>
            <b:Last>Zhao</b:Last>
            <b:First>Feng </b:First>
          </b:Person>
          <b:Person>
            <b:Last>Lv</b:Last>
            <b:First>Zao-Sheng</b:First>
          </b:Person>
          <b:Person>
            <b:Last>Feng</b:Last>
            <b:First>Lian-Shun</b:First>
          </b:Person>
        </b:NameList>
      </b:Author>
    </b:Author>
    <b:Title>Isatin hybrids and their anti-tuberculosis activity</b:Title>
    <b:JournalName>Chinese Chemical Letters</b:JournalName>
    <b:Year>2017</b:Year>
    <b:Pages>159-167</b:Pages>
    <b:Volume>28</b:Volume>
    <b:Issue>2</b:Issue>
    <b:RefOrder>6</b:RefOrder>
  </b:Source>
  <b:Source>
    <b:Tag>BAG13</b:Tag>
    <b:SourceType>JournalArticle</b:SourceType>
    <b:Guid>{A405D105-B473-4A8E-8588-BB1668C3B1BE}</b:Guid>
    <b:Title>SYNTHESIS AND CHARACTERIZATION OF A SERIES OF MANNICH BASES AS CYTOTOXIC AGENTS</b:Title>
    <b:Year>2013</b:Year>
    <b:JournalName>Journal of Bangladesh Chemical Society</b:JournalName>
    <b:Pages>93-99</b:Pages>
    <b:Volume>26</b:Volume>
    <b:Issue>1</b:Issue>
    <b:Author>
      <b:Author>
        <b:NameList>
          <b:Person>
            <b:Last>Bagum</b:Last>
            <b:First>Halima</b:First>
          </b:Person>
          <b:Person>
            <b:Last>Hossain</b:Last>
            <b:First>Md.</b:First>
            <b:Middle>Awlad</b:Middle>
          </b:Person>
          <b:Person>
            <b:Last>AL-AMIN</b:Last>
            <b:First>MD.</b:First>
          </b:Person>
          <b:Person>
            <b:Last>Islam</b:Last>
            <b:First>Md.</b:First>
            <b:Middle>Rabiul</b:Middle>
          </b:Person>
        </b:NameList>
      </b:Author>
    </b:Author>
    <b:RefOrder>7</b:RefOrder>
  </b:Source>
  <b:Source>
    <b:Tag>ASi22</b:Tag>
    <b:SourceType>JournalArticle</b:SourceType>
    <b:Guid>{04A647F4-01F0-407E-8917-9C00EC822C28}</b:Guid>
    <b:Author>
      <b:Author>
        <b:NameList>
          <b:Person>
            <b:Last>Singh</b:Last>
            <b:First>Atamjit</b:First>
          </b:Person>
          <b:Person>
            <b:Last>Kaur</b:Last>
            <b:First>Harneetpal</b:First>
          </b:Person>
          <b:Person>
            <b:Last>Arora</b:Last>
            <b:First>Saroj</b:First>
          </b:Person>
          <b:Person>
            <b:Last>Bedi</b:Last>
            <b:Middle>Singh</b:Middle>
            <b:First>Preet Mohinder</b:First>
          </b:Person>
        </b:NameList>
      </b:Author>
    </b:Author>
    <b:Title>Design, synthesis, and biological evaluation of novel morpholinated isatin–quinoline hybrids as potent anti-breast cancer agents.</b:Title>
    <b:JournalName>Archiv der Pharmazie</b:JournalName>
    <b:Year>2022</b:Year>
    <b:Volume>355</b:Volume>
    <b:Issue>2</b:Issue>
    <b:RefOrder>8</b:RefOrder>
  </b:Source>
</b:Sources>
</file>

<file path=customXml/itemProps1.xml><?xml version="1.0" encoding="utf-8"?>
<ds:datastoreItem xmlns:ds="http://schemas.openxmlformats.org/officeDocument/2006/customXml" ds:itemID="{84EDA89F-C399-4EF2-9687-F38E3D52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Rubaiyat Islam Nasif</dc:creator>
  <cp:keywords/>
  <dc:description/>
  <cp:lastModifiedBy>WALTON</cp:lastModifiedBy>
  <cp:revision>2</cp:revision>
  <dcterms:created xsi:type="dcterms:W3CDTF">2024-06-07T11:42:00Z</dcterms:created>
  <dcterms:modified xsi:type="dcterms:W3CDTF">2024-06-07T11:42:00Z</dcterms:modified>
</cp:coreProperties>
</file>