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1B2B" w14:textId="77777777" w:rsidR="00F830B0" w:rsidRDefault="00000000" w:rsidP="007064E5">
      <w:pPr>
        <w:pStyle w:val="Heading1"/>
        <w:keepNext w:val="0"/>
        <w:keepLines w:val="0"/>
        <w:widowControl w:val="0"/>
        <w:pBdr>
          <w:top w:val="nil"/>
          <w:left w:val="nil"/>
          <w:bottom w:val="nil"/>
          <w:right w:val="nil"/>
          <w:between w:val="nil"/>
        </w:pBdr>
        <w:spacing w:before="92" w:after="0"/>
        <w:ind w:left="-5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5F96F9AF" wp14:editId="530D6D22">
                <wp:extent cx="6933235" cy="1038225"/>
                <wp:effectExtent l="0" t="0" r="1270" b="3175"/>
                <wp:docPr id="1" name="Group 1"/>
                <wp:cNvGraphicFramePr/>
                <a:graphic xmlns:a="http://schemas.openxmlformats.org/drawingml/2006/main">
                  <a:graphicData uri="http://schemas.microsoft.com/office/word/2010/wordprocessingGroup">
                    <wpg:wgp>
                      <wpg:cNvGrpSpPr/>
                      <wpg:grpSpPr>
                        <a:xfrm>
                          <a:off x="0" y="0"/>
                          <a:ext cx="6933235" cy="1038225"/>
                          <a:chOff x="1993500" y="3252950"/>
                          <a:chExt cx="6705000" cy="1053475"/>
                        </a:xfrm>
                      </wpg:grpSpPr>
                      <wpg:grpSp>
                        <wpg:cNvPr id="1885831332" name="Group 1885831332"/>
                        <wpg:cNvGrpSpPr/>
                        <wpg:grpSpPr>
                          <a:xfrm>
                            <a:off x="1993518" y="3252950"/>
                            <a:ext cx="6704965" cy="1053465"/>
                            <a:chOff x="0" y="0"/>
                            <a:chExt cx="10559" cy="1659"/>
                          </a:xfrm>
                        </wpg:grpSpPr>
                        <wps:wsp>
                          <wps:cNvPr id="1553564324" name="Rectangle 1553564324"/>
                          <wps:cNvSpPr/>
                          <wps:spPr>
                            <a:xfrm>
                              <a:off x="0" y="0"/>
                              <a:ext cx="10550" cy="1650"/>
                            </a:xfrm>
                            <a:prstGeom prst="rect">
                              <a:avLst/>
                            </a:prstGeom>
                            <a:noFill/>
                            <a:ln>
                              <a:noFill/>
                            </a:ln>
                          </wps:spPr>
                          <wps:txbx>
                            <w:txbxContent>
                              <w:p w14:paraId="25D89222" w14:textId="77777777" w:rsidR="00F830B0" w:rsidRDefault="00F830B0">
                                <w:pPr>
                                  <w:spacing w:line="240" w:lineRule="auto"/>
                                  <w:textDirection w:val="btLr"/>
                                </w:pPr>
                              </w:p>
                            </w:txbxContent>
                          </wps:txbx>
                          <wps:bodyPr spcFirstLastPara="1" wrap="square" lIns="91425" tIns="91425" rIns="91425" bIns="91425" anchor="ctr" anchorCtr="0">
                            <a:noAutofit/>
                          </wps:bodyPr>
                        </wps:wsp>
                        <wps:wsp>
                          <wps:cNvPr id="1437184562" name="Rectangle 1437184562"/>
                          <wps:cNvSpPr/>
                          <wps:spPr>
                            <a:xfrm>
                              <a:off x="0" y="1079"/>
                              <a:ext cx="10559" cy="580"/>
                            </a:xfrm>
                            <a:prstGeom prst="rect">
                              <a:avLst/>
                            </a:prstGeom>
                            <a:solidFill>
                              <a:srgbClr val="1D4771">
                                <a:alpha val="20000"/>
                              </a:srgbClr>
                            </a:solidFill>
                            <a:ln>
                              <a:noFill/>
                            </a:ln>
                          </wps:spPr>
                          <wps:txbx>
                            <w:txbxContent>
                              <w:p w14:paraId="220C447A" w14:textId="4031752D" w:rsidR="00F830B0" w:rsidRDefault="007064E5" w:rsidP="007064E5">
                                <w:pPr>
                                  <w:spacing w:before="196" w:line="240" w:lineRule="auto"/>
                                  <w:ind w:right="28"/>
                                  <w:textDirection w:val="btLr"/>
                                </w:pPr>
                                <w:r>
                                  <w:rPr>
                                    <w:rFonts w:ascii="Arial MT" w:eastAsia="Arial MT" w:hAnsi="Arial MT" w:cs="Arial MT"/>
                                    <w:color w:val="333366"/>
                                  </w:rPr>
                                  <w:t xml:space="preserve">   Atlanta, GA 30080 </w:t>
                                </w:r>
                                <w:r>
                                  <w:rPr>
                                    <w:rFonts w:ascii="Arial MT" w:eastAsia="Arial MT" w:hAnsi="Arial MT" w:cs="Arial MT"/>
                                    <w:color w:val="333366"/>
                                    <w:sz w:val="26"/>
                                  </w:rPr>
                                  <w:t xml:space="preserve">• </w:t>
                                </w:r>
                                <w:r>
                                  <w:rPr>
                                    <w:rFonts w:ascii="Arial MT" w:eastAsia="Arial MT" w:hAnsi="Arial MT" w:cs="Arial MT"/>
                                    <w:color w:val="333366"/>
                                  </w:rPr>
                                  <w:t xml:space="preserve">+1-5512638527 </w:t>
                                </w:r>
                                <w:r>
                                  <w:rPr>
                                    <w:rFonts w:ascii="Arial MT" w:eastAsia="Arial MT" w:hAnsi="Arial MT" w:cs="Arial MT"/>
                                    <w:color w:val="333366"/>
                                    <w:sz w:val="26"/>
                                  </w:rPr>
                                  <w:t xml:space="preserve">• </w:t>
                                </w:r>
                                <w:hyperlink r:id="rId8" w:history="1">
                                  <w:r w:rsidR="00522AE5" w:rsidRPr="007107DB">
                                    <w:rPr>
                                      <w:rStyle w:val="Hyperlink"/>
                                      <w:rFonts w:ascii="Arial MT" w:hAnsi="Arial MT"/>
                                      <w:spacing w:val="-3"/>
                                      <w:sz w:val="26"/>
                                    </w:rPr>
                                    <w:t>rosaline.1488@gmail.com</w:t>
                                  </w:r>
                                </w:hyperlink>
                                <w:r w:rsidR="00522AE5">
                                  <w:rPr>
                                    <w:rFonts w:ascii="Arial MT" w:hAnsi="Arial MT"/>
                                    <w:color w:val="333366"/>
                                    <w:spacing w:val="-3"/>
                                    <w:sz w:val="26"/>
                                  </w:rPr>
                                  <w:t xml:space="preserve"> </w:t>
                                </w:r>
                                <w:r>
                                  <w:rPr>
                                    <w:rFonts w:ascii="Arial MT" w:eastAsia="Arial MT" w:hAnsi="Arial MT" w:cs="Arial MT"/>
                                    <w:color w:val="333366"/>
                                    <w:sz w:val="26"/>
                                  </w:rPr>
                                  <w:t xml:space="preserve">• </w:t>
                                </w:r>
                                <w:r w:rsidR="002A0B45">
                                  <w:rPr>
                                    <w:rFonts w:ascii="Arial MT" w:eastAsia="Arial MT" w:hAnsi="Arial MT" w:cs="Arial MT"/>
                                    <w:color w:val="333366"/>
                                    <w:sz w:val="26"/>
                                  </w:rPr>
                                  <w:t>LinkedIn</w:t>
                                </w:r>
                              </w:p>
                            </w:txbxContent>
                          </wps:txbx>
                          <wps:bodyPr spcFirstLastPara="1" wrap="square" lIns="0" tIns="0" rIns="0" bIns="0" anchor="t" anchorCtr="0">
                            <a:noAutofit/>
                          </wps:bodyPr>
                        </wps:wsp>
                        <wps:wsp>
                          <wps:cNvPr id="375140337" name="Rectangle 375140337"/>
                          <wps:cNvSpPr/>
                          <wps:spPr>
                            <a:xfrm>
                              <a:off x="0" y="0"/>
                              <a:ext cx="10559" cy="1080"/>
                            </a:xfrm>
                            <a:prstGeom prst="rect">
                              <a:avLst/>
                            </a:prstGeom>
                            <a:solidFill>
                              <a:srgbClr val="1D4771"/>
                            </a:solidFill>
                            <a:ln>
                              <a:noFill/>
                            </a:ln>
                          </wps:spPr>
                          <wps:txbx>
                            <w:txbxContent>
                              <w:p w14:paraId="1719248A" w14:textId="201C348B" w:rsidR="00F830B0" w:rsidRDefault="003D717F" w:rsidP="007064E5">
                                <w:pPr>
                                  <w:tabs>
                                    <w:tab w:val="left" w:pos="10710"/>
                                  </w:tabs>
                                  <w:spacing w:before="277" w:line="240" w:lineRule="auto"/>
                                  <w:ind w:left="2880" w:right="2113" w:firstLine="720"/>
                                  <w:textDirection w:val="btLr"/>
                                </w:pPr>
                                <w:r>
                                  <w:rPr>
                                    <w:b/>
                                    <w:color w:val="FFFFFF"/>
                                    <w:sz w:val="44"/>
                                  </w:rPr>
                                  <w:t xml:space="preserve">       ROSALIN </w:t>
                                </w:r>
                                <w:r w:rsidR="00652CD6">
                                  <w:rPr>
                                    <w:b/>
                                    <w:color w:val="FFFFFF"/>
                                    <w:sz w:val="44"/>
                                  </w:rPr>
                                  <w:t>PATRO</w:t>
                                </w:r>
                              </w:p>
                            </w:txbxContent>
                          </wps:txbx>
                          <wps:bodyPr spcFirstLastPara="1" wrap="square" lIns="0" tIns="0" rIns="0" bIns="0" anchor="t" anchorCtr="0">
                            <a:noAutofit/>
                          </wps:bodyPr>
                        </wps:wsp>
                      </wpg:grpSp>
                    </wpg:wgp>
                  </a:graphicData>
                </a:graphic>
              </wp:inline>
            </w:drawing>
          </mc:Choice>
          <mc:Fallback>
            <w:pict>
              <v:group w14:anchorId="5F96F9AF" id="Group 1" o:spid="_x0000_s1026" style="width:545.9pt;height:81.75pt;mso-position-horizontal-relative:char;mso-position-vertical-relative:line" coordorigin="19935,32529" coordsize="67050,1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">
                <v:group id="Group 1885831332" o:spid="_x0000_s1027" style="position:absolute;left:19935;top:32529;width:67049;height:10535" coordsize="10559,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">
                  <v:rect id="Rectangle 1553564324" o:spid="_x0000_s1028" style="position:absolute;width:10550;height: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" filled="f" stroked="f">
                    <v:textbox inset="2.53958mm,2.53958mm,2.53958mm,2.53958mm">
                      <w:txbxContent>
                        <w:p w14:paraId="25D89222" w14:textId="77777777" w:rsidR="00F830B0" w:rsidRDefault="00F830B0">
                          <w:pPr>
                            <w:spacing w:line="240" w:lineRule="auto"/>
                            <w:textDirection w:val="btLr"/>
                          </w:pPr>
                        </w:p>
                      </w:txbxContent>
                    </v:textbox>
                  </v:rect>
                  <v:rect id="Rectangle 1437184562" o:spid="_x0000_s1029" style="position:absolute;top:1079;width:10559;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" fillcolor="#1d4771" stroked="f">
                    <v:fill opacity="13107f"/>
                    <v:textbox inset="0,0,0,0">
                      <w:txbxContent>
                        <w:p w14:paraId="220C447A" w14:textId="4031752D" w:rsidR="00F830B0" w:rsidRDefault="007064E5" w:rsidP="007064E5">
                          <w:pPr>
                            <w:spacing w:before="196" w:line="240" w:lineRule="auto"/>
                            <w:ind w:right="28"/>
                            <w:textDirection w:val="btLr"/>
                          </w:pPr>
                          <w:r>
                            <w:rPr>
                              <w:rFonts w:ascii="Arial MT" w:eastAsia="Arial MT" w:hAnsi="Arial MT" w:cs="Arial MT"/>
                              <w:color w:val="333366"/>
                            </w:rPr>
                            <w:t xml:space="preserve">   Atlanta, GA 30080 </w:t>
                          </w:r>
                          <w:r>
                            <w:rPr>
                              <w:rFonts w:ascii="Arial MT" w:eastAsia="Arial MT" w:hAnsi="Arial MT" w:cs="Arial MT"/>
                              <w:color w:val="333366"/>
                              <w:sz w:val="26"/>
                            </w:rPr>
                            <w:t xml:space="preserve">• </w:t>
                          </w:r>
                          <w:r>
                            <w:rPr>
                              <w:rFonts w:ascii="Arial MT" w:eastAsia="Arial MT" w:hAnsi="Arial MT" w:cs="Arial MT"/>
                              <w:color w:val="333366"/>
                            </w:rPr>
                            <w:t xml:space="preserve">+1-5512638527 </w:t>
                          </w:r>
                          <w:r>
                            <w:rPr>
                              <w:rFonts w:ascii="Arial MT" w:eastAsia="Arial MT" w:hAnsi="Arial MT" w:cs="Arial MT"/>
                              <w:color w:val="333366"/>
                              <w:sz w:val="26"/>
                            </w:rPr>
                            <w:t xml:space="preserve">• </w:t>
                          </w:r>
                          <w:hyperlink r:id="rId9" w:history="1">
                            <w:r w:rsidR="00522AE5" w:rsidRPr="007107DB">
                              <w:rPr>
                                <w:rStyle w:val="Hyperlink"/>
                                <w:rFonts w:ascii="Arial MT" w:hAnsi="Arial MT"/>
                                <w:spacing w:val="-3"/>
                                <w:sz w:val="26"/>
                              </w:rPr>
                              <w:t>rosaline.1488@gmail.com</w:t>
                            </w:r>
                          </w:hyperlink>
                          <w:r w:rsidR="00522AE5">
                            <w:rPr>
                              <w:rFonts w:ascii="Arial MT" w:hAnsi="Arial MT"/>
                              <w:color w:val="333366"/>
                              <w:spacing w:val="-3"/>
                              <w:sz w:val="26"/>
                            </w:rPr>
                            <w:t xml:space="preserve"> </w:t>
                          </w:r>
                          <w:r>
                            <w:rPr>
                              <w:rFonts w:ascii="Arial MT" w:eastAsia="Arial MT" w:hAnsi="Arial MT" w:cs="Arial MT"/>
                              <w:color w:val="333366"/>
                              <w:sz w:val="26"/>
                            </w:rPr>
                            <w:t xml:space="preserve">• </w:t>
                          </w:r>
                          <w:r w:rsidR="002A0B45">
                            <w:rPr>
                              <w:rFonts w:ascii="Arial MT" w:eastAsia="Arial MT" w:hAnsi="Arial MT" w:cs="Arial MT"/>
                              <w:color w:val="333366"/>
                              <w:sz w:val="26"/>
                            </w:rPr>
                            <w:t>LinkedIn</w:t>
                          </w:r>
                        </w:p>
                      </w:txbxContent>
                    </v:textbox>
                  </v:rect>
                  <v:rect id="Rectangle 375140337" o:spid="_x0000_s1030" style="position:absolute;width:1055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" fillcolor="#1d4771" stroked="f">
                    <v:textbox inset="0,0,0,0">
                      <w:txbxContent>
                        <w:p w14:paraId="1719248A" w14:textId="201C348B" w:rsidR="00F830B0" w:rsidRDefault="003D717F" w:rsidP="007064E5">
                          <w:pPr>
                            <w:tabs>
                              <w:tab w:val="left" w:pos="10710"/>
                            </w:tabs>
                            <w:spacing w:before="277" w:line="240" w:lineRule="auto"/>
                            <w:ind w:left="2880" w:right="2113" w:firstLine="720"/>
                            <w:textDirection w:val="btLr"/>
                          </w:pPr>
                          <w:r>
                            <w:rPr>
                              <w:b/>
                              <w:color w:val="FFFFFF"/>
                              <w:sz w:val="44"/>
                            </w:rPr>
                            <w:t xml:space="preserve">       ROSALIN </w:t>
                          </w:r>
                          <w:r w:rsidR="00652CD6">
                            <w:rPr>
                              <w:b/>
                              <w:color w:val="FFFFFF"/>
                              <w:sz w:val="44"/>
                            </w:rPr>
                            <w:t>PATRO</w:t>
                          </w:r>
                        </w:p>
                      </w:txbxContent>
                    </v:textbox>
                  </v:rect>
                </v:group>
                <w10:anchorlock/>
              </v:group>
            </w:pict>
          </mc:Fallback>
        </mc:AlternateContent>
      </w:r>
      <w:r>
        <w:rPr>
          <w:rFonts w:ascii="Times New Roman" w:eastAsia="Times New Roman" w:hAnsi="Times New Roman" w:cs="Times New Roman"/>
          <w:sz w:val="20"/>
          <w:szCs w:val="20"/>
        </w:rPr>
        <w:t xml:space="preserve"> </w:t>
      </w:r>
    </w:p>
    <w:p w14:paraId="39302DD9" w14:textId="77777777" w:rsidR="002F7ACA" w:rsidRPr="00873D0A" w:rsidRDefault="002F7ACA" w:rsidP="002F7ACA">
      <w:pPr>
        <w:pStyle w:val="BodyText"/>
        <w:spacing w:before="9"/>
        <w:ind w:left="0" w:firstLine="0"/>
        <w:jc w:val="center"/>
        <w:rPr>
          <w:rFonts w:ascii="Times New Roman"/>
          <w:b/>
          <w:bCs/>
          <w:sz w:val="22"/>
        </w:rPr>
      </w:pPr>
      <w:r w:rsidRPr="00873D0A">
        <w:rPr>
          <w:rFonts w:ascii="Times New Roman"/>
          <w:b/>
          <w:bCs/>
          <w:sz w:val="22"/>
          <w:highlight w:val="yellow"/>
        </w:rPr>
        <w:t>H1b</w:t>
      </w:r>
    </w:p>
    <w:p w14:paraId="085BBD5F" w14:textId="77777777" w:rsidR="002F7ACA" w:rsidRPr="002F7ACA" w:rsidRDefault="002F7ACA" w:rsidP="002F7ACA">
      <w:pPr>
        <w:pStyle w:val="Heading1"/>
        <w:spacing w:before="92"/>
        <w:jc w:val="center"/>
        <w:rPr>
          <w:b/>
          <w:bCs/>
          <w:sz w:val="18"/>
          <w:szCs w:val="18"/>
          <w:highlight w:val="yellow"/>
        </w:rPr>
      </w:pPr>
      <w:r w:rsidRPr="002F7ACA">
        <w:rPr>
          <w:b/>
          <w:bCs/>
          <w:sz w:val="18"/>
          <w:szCs w:val="18"/>
          <w:highlight w:val="yellow"/>
        </w:rPr>
        <w:t>ONLY C2C,</w:t>
      </w:r>
    </w:p>
    <w:p w14:paraId="22FDE67C" w14:textId="427C8954" w:rsidR="007064E5" w:rsidRDefault="002F7ACA" w:rsidP="002F7ACA">
      <w:pPr>
        <w:pStyle w:val="Heading1"/>
        <w:keepNext w:val="0"/>
        <w:keepLines w:val="0"/>
        <w:widowControl w:val="0"/>
        <w:pBdr>
          <w:top w:val="nil"/>
          <w:left w:val="nil"/>
          <w:bottom w:val="nil"/>
          <w:right w:val="nil"/>
          <w:between w:val="nil"/>
        </w:pBdr>
        <w:spacing w:before="0" w:after="0"/>
        <w:jc w:val="center"/>
        <w:rPr>
          <w:b/>
          <w:sz w:val="24"/>
          <w:szCs w:val="24"/>
        </w:rPr>
      </w:pPr>
      <w:r w:rsidRPr="00FB35DD">
        <w:rPr>
          <w:sz w:val="18"/>
          <w:szCs w:val="18"/>
          <w:highlight w:val="yellow"/>
        </w:rPr>
        <w:t>WILL GO DAY 1 ONSITE IF ITS IN GA ONLY, IF NOT THEN REMOTE</w:t>
      </w:r>
    </w:p>
    <w:p w14:paraId="350F2E9F" w14:textId="227C5AE0" w:rsidR="007064E5" w:rsidRPr="007064E5" w:rsidRDefault="00000000" w:rsidP="007064E5">
      <w:pPr>
        <w:pStyle w:val="Heading1"/>
        <w:keepNext w:val="0"/>
        <w:keepLines w:val="0"/>
        <w:widowControl w:val="0"/>
        <w:pBdr>
          <w:top w:val="nil"/>
          <w:left w:val="nil"/>
          <w:bottom w:val="nil"/>
          <w:right w:val="nil"/>
          <w:between w:val="nil"/>
        </w:pBdr>
        <w:spacing w:before="0" w:after="0"/>
        <w:rPr>
          <w:b/>
          <w:sz w:val="24"/>
          <w:szCs w:val="24"/>
        </w:rPr>
      </w:pPr>
      <w:r>
        <w:rPr>
          <w:b/>
          <w:sz w:val="24"/>
          <w:szCs w:val="24"/>
        </w:rPr>
        <w:t>PROFESSIONAL SUMMARY</w:t>
      </w:r>
    </w:p>
    <w:p w14:paraId="589C09BF" w14:textId="0D07C53E" w:rsidR="007064E5" w:rsidRDefault="007064E5" w:rsidP="00264D17">
      <w:pPr>
        <w:shd w:val="clear" w:color="auto" w:fill="FFFFFF"/>
        <w:rPr>
          <w:rFonts w:ascii="Nunito" w:eastAsia="Nunito" w:hAnsi="Nunito" w:cs="Nunito"/>
          <w:color w:val="002D6B"/>
          <w:sz w:val="24"/>
          <w:szCs w:val="24"/>
        </w:rPr>
      </w:pPr>
      <w:r w:rsidRPr="007064E5">
        <w:rPr>
          <w:rFonts w:ascii="Nunito" w:eastAsia="Nunito" w:hAnsi="Nunito" w:cs="Nunito"/>
          <w:color w:val="002D6B"/>
          <w:sz w:val="24"/>
          <w:szCs w:val="24"/>
        </w:rPr>
        <w:t>Salesforce Marketing Cloud</w:t>
      </w:r>
      <w:r>
        <w:rPr>
          <w:rFonts w:ascii="Nunito" w:eastAsia="Nunito" w:hAnsi="Nunito" w:cs="Nunito"/>
          <w:color w:val="002D6B"/>
          <w:sz w:val="24"/>
          <w:szCs w:val="24"/>
        </w:rPr>
        <w:t xml:space="preserve"> Quality Assurance</w:t>
      </w:r>
      <w:r w:rsidRPr="007064E5">
        <w:rPr>
          <w:rFonts w:ascii="Nunito" w:eastAsia="Nunito" w:hAnsi="Nunito" w:cs="Nunito"/>
          <w:color w:val="002D6B"/>
          <w:sz w:val="24"/>
          <w:szCs w:val="24"/>
        </w:rPr>
        <w:t xml:space="preserve"> Top-performing and highly motivated professional with excellent Salesforce cloud integration experience and a history of managing high-level automation and migration projects. Extensive knowledge of Email platforms, integrations, data analysis, Social and Mobile marketing and a reputation for developing effective new strategies to maximize the reach and impact of online campaigns. Extensive experience with all primary elements of Marketing Cloud: Email Studio, Content Builder, Journey Builder, Analytics Builder, Personalization Builder, and Audience Builder. Strong knowledge of the software development process and the </w:t>
      </w:r>
      <w:r>
        <w:rPr>
          <w:rFonts w:ascii="Nunito" w:eastAsia="Nunito" w:hAnsi="Nunito" w:cs="Nunito"/>
          <w:color w:val="002D6B"/>
          <w:sz w:val="24"/>
          <w:szCs w:val="24"/>
        </w:rPr>
        <w:t>Axe Dev User accessibility testing</w:t>
      </w:r>
      <w:r w:rsidRPr="007064E5">
        <w:rPr>
          <w:rFonts w:ascii="Nunito" w:eastAsia="Nunito" w:hAnsi="Nunito" w:cs="Nunito"/>
          <w:color w:val="002D6B"/>
          <w:sz w:val="24"/>
          <w:szCs w:val="24"/>
        </w:rPr>
        <w:t xml:space="preserve"> methods.</w:t>
      </w:r>
    </w:p>
    <w:p w14:paraId="29A1B528" w14:textId="77777777" w:rsidR="00264D17" w:rsidRPr="00264D17" w:rsidRDefault="00264D17" w:rsidP="00264D17">
      <w:pPr>
        <w:shd w:val="clear" w:color="auto" w:fill="FFFFFF"/>
        <w:rPr>
          <w:rFonts w:ascii="Nunito" w:eastAsia="Nunito" w:hAnsi="Nunito" w:cs="Nunito"/>
          <w:color w:val="002D6B"/>
          <w:sz w:val="24"/>
          <w:szCs w:val="24"/>
        </w:rPr>
      </w:pPr>
    </w:p>
    <w:p w14:paraId="6F53EF5F" w14:textId="23824BA0" w:rsidR="00F830B0" w:rsidRDefault="00000000" w:rsidP="007064E5">
      <w:pPr>
        <w:pStyle w:val="Heading1"/>
        <w:keepNext w:val="0"/>
        <w:keepLines w:val="0"/>
        <w:widowControl w:val="0"/>
        <w:pBdr>
          <w:top w:val="nil"/>
          <w:left w:val="nil"/>
          <w:bottom w:val="nil"/>
          <w:right w:val="nil"/>
          <w:between w:val="nil"/>
        </w:pBdr>
        <w:spacing w:before="92" w:after="0"/>
        <w:ind w:left="-540" w:firstLine="540"/>
        <w:rPr>
          <w:b/>
          <w:sz w:val="24"/>
          <w:szCs w:val="24"/>
        </w:rPr>
      </w:pPr>
      <w:r>
        <w:rPr>
          <w:b/>
          <w:sz w:val="24"/>
          <w:szCs w:val="24"/>
        </w:rPr>
        <w:t>SKILLS</w:t>
      </w:r>
    </w:p>
    <w:p w14:paraId="6688EFEA" w14:textId="0F9835CF" w:rsidR="00FE38A8" w:rsidRPr="00FE38A8" w:rsidRDefault="006F02A3" w:rsidP="00FE38A8">
      <w:pPr>
        <w:shd w:val="clear" w:color="auto" w:fill="FFFFFF"/>
        <w:rPr>
          <w:rFonts w:ascii="Nunito" w:eastAsia="Nunito" w:hAnsi="Nunito" w:cs="Nunito"/>
          <w:color w:val="002D6B"/>
          <w:sz w:val="24"/>
          <w:szCs w:val="24"/>
          <w:lang w:val="en-US"/>
        </w:rPr>
      </w:pPr>
      <w:r w:rsidRPr="006F02A3">
        <w:rPr>
          <w:rFonts w:ascii="Nunito" w:eastAsia="Nunito" w:hAnsi="Nunito" w:cs="Nunito"/>
          <w:color w:val="002D6B"/>
          <w:sz w:val="24"/>
          <w:szCs w:val="24"/>
        </w:rPr>
        <w:t xml:space="preserve">SDLC, Cloud, Salesforce, </w:t>
      </w:r>
      <w:r w:rsidR="002306A1">
        <w:rPr>
          <w:rFonts w:ascii="Nunito" w:eastAsia="Nunito" w:hAnsi="Nunito" w:cs="Nunito"/>
          <w:color w:val="002D6B"/>
          <w:sz w:val="24"/>
          <w:szCs w:val="24"/>
        </w:rPr>
        <w:t xml:space="preserve">Service Cloud , Sales Cloud , </w:t>
      </w:r>
      <w:r w:rsidRPr="006F02A3">
        <w:rPr>
          <w:rFonts w:ascii="Nunito" w:eastAsia="Nunito" w:hAnsi="Nunito" w:cs="Nunito"/>
          <w:color w:val="002D6B"/>
          <w:sz w:val="24"/>
          <w:szCs w:val="24"/>
        </w:rPr>
        <w:t>Marketing Cloud, AxeDev, Angular JS, Oracle, SQL, NodeJS, Nightwatch, Cucumber, Jenkins, Bitbucket, Git, Provar, AccelQ, AQT, DTF, ICEDQ, Informatica, TOAD, SauceLabs, CRM, DevOps, Agile, SCRUM, DocuSign</w:t>
      </w:r>
      <w:r w:rsidR="009866D2">
        <w:rPr>
          <w:rFonts w:ascii="Nunito" w:eastAsia="Nunito" w:hAnsi="Nunito" w:cs="Nunito"/>
          <w:color w:val="002D6B"/>
          <w:sz w:val="24"/>
          <w:szCs w:val="24"/>
        </w:rPr>
        <w:t>,</w:t>
      </w:r>
      <w:r w:rsidR="009866D2" w:rsidRPr="009866D2">
        <w:rPr>
          <w:rFonts w:ascii="Segoe UI" w:hAnsi="Segoe UI" w:cs="Segoe UI"/>
          <w:sz w:val="21"/>
          <w:szCs w:val="21"/>
        </w:rPr>
        <w:t xml:space="preserve"> </w:t>
      </w:r>
      <w:r w:rsidR="009866D2" w:rsidRPr="009866D2">
        <w:rPr>
          <w:rFonts w:ascii="Nunito" w:eastAsia="Nunito" w:hAnsi="Nunito" w:cs="Nunito"/>
          <w:color w:val="002D6B"/>
          <w:sz w:val="24"/>
          <w:szCs w:val="24"/>
        </w:rPr>
        <w:t>Scrum Agile Data – Cloud/data Migration DW/BI, ETL Data mining / modeling Financial/Banking</w:t>
      </w:r>
      <w:r w:rsidR="00FE38A8">
        <w:rPr>
          <w:rFonts w:ascii="Nunito" w:eastAsia="Nunito" w:hAnsi="Nunito" w:cs="Nunito"/>
          <w:color w:val="002D6B"/>
          <w:sz w:val="24"/>
          <w:szCs w:val="24"/>
        </w:rPr>
        <w:t>/Insurance /Payroll,</w:t>
      </w:r>
      <w:r w:rsidR="00FE38A8" w:rsidRPr="00FE38A8">
        <w:rPr>
          <w:rFonts w:ascii="Nunito" w:eastAsia="Times New Roman" w:hAnsi="Nunito" w:cs="Times New Roman"/>
          <w:color w:val="002D6B"/>
          <w:sz w:val="24"/>
          <w:szCs w:val="24"/>
          <w:lang w:val="en-US"/>
        </w:rPr>
        <w:t xml:space="preserve"> </w:t>
      </w:r>
      <w:r w:rsidR="00FE38A8" w:rsidRPr="00FE38A8">
        <w:rPr>
          <w:rFonts w:ascii="Nunito" w:eastAsia="Nunito" w:hAnsi="Nunito" w:cs="Nunito"/>
          <w:color w:val="002D6B"/>
          <w:sz w:val="24"/>
          <w:szCs w:val="24"/>
          <w:lang w:val="en-US"/>
        </w:rPr>
        <w:t>Version One - V1 (Ultimate Edition -14) – AGILE, Jira., Team Foundation server (TFS), HP QC, ALM</w:t>
      </w:r>
      <w:r w:rsidR="00FE38A8">
        <w:rPr>
          <w:rFonts w:ascii="Nunito" w:eastAsia="Nunito" w:hAnsi="Nunito" w:cs="Nunito"/>
          <w:color w:val="002D6B"/>
          <w:sz w:val="24"/>
          <w:szCs w:val="24"/>
          <w:lang w:val="en-US"/>
        </w:rPr>
        <w:t xml:space="preserve">, </w:t>
      </w:r>
      <w:r w:rsidR="00FE38A8" w:rsidRPr="00FE38A8">
        <w:rPr>
          <w:rFonts w:ascii="Nunito" w:eastAsia="Nunito" w:hAnsi="Nunito" w:cs="Nunito"/>
          <w:color w:val="002D6B"/>
          <w:sz w:val="24"/>
          <w:szCs w:val="24"/>
        </w:rPr>
        <w:t>DB2, MS Access, TOAD, SQL Developer, Informatic Power Designer, Workflow and Monitor, Beyond Compare, Perl Analyzer, SQL developer</w:t>
      </w:r>
      <w:r w:rsidR="00620BB7">
        <w:rPr>
          <w:rFonts w:ascii="Nunito" w:eastAsia="Nunito" w:hAnsi="Nunito" w:cs="Nunito"/>
          <w:color w:val="002D6B"/>
          <w:sz w:val="24"/>
          <w:szCs w:val="24"/>
        </w:rPr>
        <w:t xml:space="preserve">, Figma, Envision, Miro </w:t>
      </w:r>
      <w:r w:rsidR="008F0954">
        <w:rPr>
          <w:rFonts w:ascii="Nunito" w:eastAsia="Nunito" w:hAnsi="Nunito" w:cs="Nunito"/>
          <w:color w:val="002D6B"/>
          <w:sz w:val="24"/>
          <w:szCs w:val="24"/>
        </w:rPr>
        <w:t>, Five9, Omni-Channel, Chat/Chatbots, IVR / Web, Scheduler, Genesis / Abacus Claims</w:t>
      </w:r>
    </w:p>
    <w:p w14:paraId="2C9B806C" w14:textId="77777777" w:rsidR="007064E5" w:rsidRDefault="007064E5" w:rsidP="00FE38A8">
      <w:pPr>
        <w:pStyle w:val="Heading1"/>
        <w:keepNext w:val="0"/>
        <w:keepLines w:val="0"/>
        <w:widowControl w:val="0"/>
        <w:pBdr>
          <w:top w:val="nil"/>
          <w:left w:val="nil"/>
          <w:bottom w:val="nil"/>
          <w:right w:val="nil"/>
          <w:between w:val="nil"/>
        </w:pBdr>
        <w:spacing w:before="92" w:after="0"/>
        <w:rPr>
          <w:b/>
          <w:sz w:val="24"/>
          <w:szCs w:val="24"/>
        </w:rPr>
      </w:pPr>
    </w:p>
    <w:p w14:paraId="732A2AE8" w14:textId="191DF061" w:rsidR="00F830B0" w:rsidRDefault="00000000" w:rsidP="007064E5">
      <w:pPr>
        <w:pStyle w:val="Heading1"/>
        <w:keepNext w:val="0"/>
        <w:keepLines w:val="0"/>
        <w:widowControl w:val="0"/>
        <w:pBdr>
          <w:top w:val="nil"/>
          <w:left w:val="nil"/>
          <w:bottom w:val="nil"/>
          <w:right w:val="nil"/>
          <w:between w:val="nil"/>
        </w:pBdr>
        <w:spacing w:before="92" w:after="0"/>
        <w:ind w:left="-540" w:firstLine="540"/>
        <w:rPr>
          <w:b/>
          <w:sz w:val="13"/>
          <w:szCs w:val="13"/>
        </w:rPr>
      </w:pPr>
      <w:r>
        <w:rPr>
          <w:b/>
          <w:sz w:val="24"/>
          <w:szCs w:val="24"/>
        </w:rPr>
        <w:t>WORK HISTORY</w:t>
      </w:r>
    </w:p>
    <w:p w14:paraId="33BCF7E0" w14:textId="649A7823" w:rsidR="00F830B0" w:rsidRDefault="00000000" w:rsidP="007064E5">
      <w:pPr>
        <w:pStyle w:val="Heading1"/>
        <w:keepNext w:val="0"/>
        <w:keepLines w:val="0"/>
        <w:widowControl w:val="0"/>
        <w:pBdr>
          <w:top w:val="nil"/>
          <w:left w:val="nil"/>
          <w:bottom w:val="nil"/>
          <w:right w:val="nil"/>
          <w:between w:val="nil"/>
        </w:pBdr>
        <w:spacing w:before="92" w:after="0"/>
        <w:ind w:left="-540" w:firstLine="540"/>
        <w:rPr>
          <w:rFonts w:ascii="Nunito" w:eastAsia="Nunito" w:hAnsi="Nunito" w:cs="Nunito"/>
          <w:b/>
          <w:color w:val="002D6B"/>
          <w:sz w:val="24"/>
          <w:szCs w:val="24"/>
        </w:rPr>
      </w:pPr>
      <w:r>
        <w:rPr>
          <w:rFonts w:ascii="Nunito" w:eastAsia="Nunito" w:hAnsi="Nunito" w:cs="Nunito"/>
          <w:b/>
          <w:color w:val="002D6B"/>
          <w:sz w:val="24"/>
          <w:szCs w:val="24"/>
        </w:rPr>
        <w:t>Salesforce Senior Quality Assurance Engineer</w:t>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t>11/2021 - Current</w:t>
      </w:r>
    </w:p>
    <w:p w14:paraId="737E0DEF" w14:textId="77777777" w:rsidR="00F830B0" w:rsidRDefault="00000000" w:rsidP="007064E5">
      <w:pPr>
        <w:shd w:val="clear" w:color="auto" w:fill="FFFFFF"/>
        <w:rPr>
          <w:rFonts w:ascii="Nunito" w:eastAsia="Nunito" w:hAnsi="Nunito" w:cs="Nunito"/>
          <w:b/>
          <w:color w:val="002D6B"/>
          <w:sz w:val="24"/>
          <w:szCs w:val="24"/>
        </w:rPr>
      </w:pPr>
      <w:r>
        <w:rPr>
          <w:rFonts w:ascii="Nunito" w:eastAsia="Nunito" w:hAnsi="Nunito" w:cs="Nunito"/>
          <w:b/>
          <w:color w:val="002D6B"/>
          <w:sz w:val="24"/>
          <w:szCs w:val="24"/>
        </w:rPr>
        <w:t>ADP</w:t>
      </w:r>
    </w:p>
    <w:p w14:paraId="45E9878E" w14:textId="77777777" w:rsidR="00F830B0" w:rsidRDefault="00000000" w:rsidP="00481747">
      <w:pPr>
        <w:shd w:val="clear" w:color="auto" w:fill="FFFFFF"/>
        <w:ind w:right="90"/>
        <w:rPr>
          <w:rFonts w:ascii="Nunito" w:eastAsia="Nunito" w:hAnsi="Nunito" w:cs="Nunito"/>
          <w:color w:val="002D6B"/>
          <w:sz w:val="24"/>
          <w:szCs w:val="24"/>
        </w:rPr>
      </w:pPr>
      <w:r>
        <w:rPr>
          <w:rFonts w:ascii="Nunito" w:eastAsia="Nunito" w:hAnsi="Nunito" w:cs="Nunito"/>
          <w:b/>
          <w:color w:val="002D6B"/>
          <w:sz w:val="24"/>
          <w:szCs w:val="24"/>
          <w:u w:val="single"/>
        </w:rPr>
        <w:t>Marketing Cloud Project:</w:t>
      </w:r>
      <w:r>
        <w:rPr>
          <w:rFonts w:ascii="Nunito" w:eastAsia="Nunito" w:hAnsi="Nunito" w:cs="Nunito"/>
          <w:color w:val="002D6B"/>
          <w:sz w:val="24"/>
          <w:szCs w:val="24"/>
        </w:rPr>
        <w:t xml:space="preserve"> SFMC Interaction Studio was used to design the web and email campaigns for multiple Internal Product Marketing projects such as for Essential learning, Premium learning, Comp Services, Nayya Benefits, Datacloud, Voice of Employee and compliance on demand for creating leads or nurture them through various sales or education details with click tracking reporting events and user segments variations.</w:t>
      </w:r>
    </w:p>
    <w:p w14:paraId="2B0224A2" w14:textId="77777777" w:rsidR="00F830B0" w:rsidRDefault="00000000" w:rsidP="007064E5">
      <w:pPr>
        <w:shd w:val="clear" w:color="auto" w:fill="FFFFFF"/>
        <w:rPr>
          <w:rFonts w:ascii="Nunito" w:eastAsia="Nunito" w:hAnsi="Nunito" w:cs="Nunito"/>
          <w:b/>
          <w:color w:val="002D6B"/>
          <w:sz w:val="24"/>
          <w:szCs w:val="24"/>
        </w:rPr>
      </w:pPr>
      <w:r>
        <w:rPr>
          <w:rFonts w:ascii="Nunito" w:eastAsia="Nunito" w:hAnsi="Nunito" w:cs="Nunito"/>
          <w:b/>
          <w:color w:val="002D6B"/>
          <w:sz w:val="24"/>
          <w:szCs w:val="24"/>
        </w:rPr>
        <w:t>Roles and Responsibilities:</w:t>
      </w:r>
    </w:p>
    <w:p w14:paraId="0C4430B9" w14:textId="77777777" w:rsidR="00F830B0" w:rsidRDefault="00000000" w:rsidP="007064E5">
      <w:pPr>
        <w:rPr>
          <w:rFonts w:ascii="Nunito" w:eastAsia="Nunito" w:hAnsi="Nunito" w:cs="Nunito"/>
          <w:color w:val="002D6B"/>
          <w:sz w:val="24"/>
          <w:szCs w:val="24"/>
        </w:rPr>
      </w:pPr>
      <w:r>
        <w:rPr>
          <w:rFonts w:ascii="Nunito" w:eastAsia="Nunito" w:hAnsi="Nunito" w:cs="Nunito"/>
          <w:color w:val="002D6B"/>
          <w:sz w:val="24"/>
          <w:szCs w:val="24"/>
        </w:rPr>
        <w:t>• Validated the SFMC Interaction studio: Web and Email campaigns for multiple Internal Product Marketing campaigns.</w:t>
      </w:r>
    </w:p>
    <w:p w14:paraId="2F0DE2D4" w14:textId="77777777" w:rsidR="00F830B0" w:rsidRDefault="00000000" w:rsidP="007064E5">
      <w:pPr>
        <w:rPr>
          <w:rFonts w:ascii="Nunito" w:eastAsia="Nunito" w:hAnsi="Nunito" w:cs="Nunito"/>
          <w:color w:val="002D6B"/>
          <w:sz w:val="24"/>
          <w:szCs w:val="24"/>
        </w:rPr>
      </w:pPr>
      <w:r>
        <w:rPr>
          <w:rFonts w:ascii="Nunito" w:eastAsia="Nunito" w:hAnsi="Nunito" w:cs="Nunito"/>
          <w:color w:val="002D6B"/>
          <w:sz w:val="24"/>
          <w:szCs w:val="24"/>
        </w:rPr>
        <w:t>• Reported the Click tracking for events on the Ad Campaigns, Modal and Emails.</w:t>
      </w:r>
    </w:p>
    <w:p w14:paraId="42C3ACA4" w14:textId="77777777" w:rsidR="00F830B0" w:rsidRDefault="00000000" w:rsidP="007064E5">
      <w:pPr>
        <w:rPr>
          <w:rFonts w:ascii="Nunito" w:eastAsia="Nunito" w:hAnsi="Nunito" w:cs="Nunito"/>
          <w:color w:val="002D6B"/>
          <w:sz w:val="24"/>
          <w:szCs w:val="24"/>
        </w:rPr>
      </w:pPr>
      <w:r>
        <w:rPr>
          <w:rFonts w:ascii="Nunito" w:eastAsia="Nunito" w:hAnsi="Nunito" w:cs="Nunito"/>
          <w:color w:val="002D6B"/>
          <w:sz w:val="24"/>
          <w:szCs w:val="24"/>
        </w:rPr>
        <w:lastRenderedPageBreak/>
        <w:t>• Verified the User segment variations with different user experiences via A/B Type or Rule based percentile.</w:t>
      </w:r>
    </w:p>
    <w:p w14:paraId="67C2F04F" w14:textId="77777777" w:rsidR="00F830B0" w:rsidRDefault="00000000" w:rsidP="007064E5">
      <w:pPr>
        <w:rPr>
          <w:rFonts w:ascii="Nunito" w:eastAsia="Nunito" w:hAnsi="Nunito" w:cs="Nunito"/>
          <w:color w:val="002D6B"/>
          <w:sz w:val="24"/>
          <w:szCs w:val="24"/>
        </w:rPr>
      </w:pPr>
      <w:r>
        <w:rPr>
          <w:rFonts w:ascii="Nunito" w:eastAsia="Nunito" w:hAnsi="Nunito" w:cs="Nunito"/>
          <w:color w:val="002D6B"/>
          <w:sz w:val="24"/>
          <w:szCs w:val="24"/>
        </w:rPr>
        <w:t>• Authenticated leads generation process from Web or Email Journey Nurture due to modal abandon done by user.</w:t>
      </w:r>
    </w:p>
    <w:p w14:paraId="66FE0B9E" w14:textId="69517AA4" w:rsidR="00481747" w:rsidRDefault="00000000" w:rsidP="007064E5">
      <w:pPr>
        <w:shd w:val="clear" w:color="auto" w:fill="FFFFFF"/>
        <w:rPr>
          <w:rFonts w:ascii="Nunito" w:eastAsia="Nunito" w:hAnsi="Nunito" w:cs="Nunito"/>
          <w:color w:val="002D6B"/>
          <w:sz w:val="24"/>
          <w:szCs w:val="24"/>
        </w:rPr>
      </w:pPr>
      <w:r>
        <w:rPr>
          <w:rFonts w:ascii="Nunito" w:eastAsia="Nunito" w:hAnsi="Nunito" w:cs="Nunito"/>
          <w:color w:val="002D6B"/>
          <w:sz w:val="24"/>
          <w:szCs w:val="24"/>
        </w:rPr>
        <w:t>• Corroborated the Email / Web Ad campaign contents by substantiating the clickable actions buttons or links to expected redirected URLs.</w:t>
      </w:r>
    </w:p>
    <w:p w14:paraId="1354DED4" w14:textId="77777777" w:rsidR="00F830B0" w:rsidRDefault="00000000" w:rsidP="007064E5">
      <w:pPr>
        <w:shd w:val="clear" w:color="auto" w:fill="FFFFFF"/>
        <w:rPr>
          <w:rFonts w:ascii="Nunito" w:eastAsia="Nunito" w:hAnsi="Nunito" w:cs="Nunito"/>
          <w:color w:val="002D6B"/>
          <w:sz w:val="24"/>
          <w:szCs w:val="24"/>
        </w:rPr>
      </w:pPr>
      <w:r>
        <w:rPr>
          <w:rFonts w:ascii="Nunito" w:eastAsia="Nunito" w:hAnsi="Nunito" w:cs="Nunito"/>
          <w:color w:val="002D6B"/>
          <w:sz w:val="24"/>
          <w:szCs w:val="24"/>
        </w:rPr>
        <w:t>• Confirmed the target audience fetched from the Data Extension with user client details with the Sales team for moving ahead.</w:t>
      </w:r>
    </w:p>
    <w:p w14:paraId="39F53558" w14:textId="77777777" w:rsidR="00F830B0" w:rsidRDefault="00000000" w:rsidP="007064E5">
      <w:pPr>
        <w:shd w:val="clear" w:color="auto" w:fill="FFFFFF"/>
        <w:rPr>
          <w:rFonts w:ascii="Nunito" w:eastAsia="Nunito" w:hAnsi="Nunito" w:cs="Nunito"/>
          <w:color w:val="002D6B"/>
          <w:sz w:val="24"/>
          <w:szCs w:val="24"/>
        </w:rPr>
      </w:pPr>
      <w:r>
        <w:rPr>
          <w:rFonts w:ascii="Nunito" w:eastAsia="Nunito" w:hAnsi="Nunito" w:cs="Nunito"/>
          <w:color w:val="002D6B"/>
          <w:sz w:val="24"/>
          <w:szCs w:val="24"/>
        </w:rPr>
        <w:t>• Performed User Accessibility Testing using AxeDev tools and Voice over (MAC) with Keyboard focus.</w:t>
      </w:r>
    </w:p>
    <w:p w14:paraId="7D92F325" w14:textId="77777777" w:rsidR="007064E5" w:rsidRDefault="007064E5" w:rsidP="007064E5">
      <w:pPr>
        <w:shd w:val="clear" w:color="auto" w:fill="FFFFFF"/>
        <w:rPr>
          <w:rFonts w:ascii="Nunito" w:eastAsia="Nunito" w:hAnsi="Nunito" w:cs="Nunito"/>
          <w:b/>
          <w:color w:val="002D6B"/>
          <w:sz w:val="24"/>
          <w:szCs w:val="24"/>
          <w:u w:val="single"/>
        </w:rPr>
      </w:pPr>
    </w:p>
    <w:p w14:paraId="0F0C5201" w14:textId="3460B881" w:rsidR="00F830B0" w:rsidRDefault="00000000" w:rsidP="007064E5">
      <w:pPr>
        <w:shd w:val="clear" w:color="auto" w:fill="FFFFFF"/>
        <w:rPr>
          <w:rFonts w:ascii="Nunito" w:eastAsia="Nunito" w:hAnsi="Nunito" w:cs="Nunito"/>
          <w:color w:val="002D6B"/>
          <w:sz w:val="24"/>
          <w:szCs w:val="24"/>
        </w:rPr>
      </w:pPr>
      <w:r>
        <w:rPr>
          <w:rFonts w:ascii="Nunito" w:eastAsia="Nunito" w:hAnsi="Nunito" w:cs="Nunito"/>
          <w:b/>
          <w:color w:val="002D6B"/>
          <w:sz w:val="24"/>
          <w:szCs w:val="24"/>
          <w:u w:val="single"/>
        </w:rPr>
        <w:t>HRO - Vega Total Source project:</w:t>
      </w:r>
      <w:r>
        <w:rPr>
          <w:rFonts w:ascii="Nunito" w:eastAsia="Nunito" w:hAnsi="Nunito" w:cs="Nunito"/>
          <w:color w:val="002D6B"/>
          <w:sz w:val="24"/>
          <w:szCs w:val="24"/>
        </w:rPr>
        <w:t xml:space="preserve"> Sales Cloud Salesforce Application to document all the leads to fill in all underwriting and pricing, in order to make sure they are under company policies or rules for qualifying ahead to enroll as a company/account under ADP for serving the purpose of their interest in our software.</w:t>
      </w:r>
    </w:p>
    <w:p w14:paraId="66B2AC74" w14:textId="77777777" w:rsidR="00F830B0" w:rsidRDefault="00000000" w:rsidP="007064E5">
      <w:pPr>
        <w:shd w:val="clear" w:color="auto" w:fill="FFFFFF"/>
        <w:rPr>
          <w:rFonts w:ascii="Nunito" w:eastAsia="Nunito" w:hAnsi="Nunito" w:cs="Nunito"/>
          <w:b/>
          <w:color w:val="002D6B"/>
          <w:sz w:val="24"/>
          <w:szCs w:val="24"/>
        </w:rPr>
      </w:pPr>
      <w:r>
        <w:rPr>
          <w:rFonts w:ascii="Nunito" w:eastAsia="Nunito" w:hAnsi="Nunito" w:cs="Nunito"/>
          <w:b/>
          <w:color w:val="002D6B"/>
          <w:sz w:val="24"/>
          <w:szCs w:val="24"/>
        </w:rPr>
        <w:t>Roles and Responsibilities:</w:t>
      </w:r>
    </w:p>
    <w:p w14:paraId="55177D1C"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Experience in testing configure, price, quote applications for the Salesforce Communications, Media, and Energy &amp; Utilities Clouds.</w:t>
      </w:r>
    </w:p>
    <w:p w14:paraId="01276E1F"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Monitored resolution of bugs, tested fixes and helped developers tackle ongoing problems by providing QA perspective.</w:t>
      </w:r>
    </w:p>
    <w:p w14:paraId="60B851A8"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Built automated test scripts to handle repetitive software testing work.</w:t>
      </w:r>
    </w:p>
    <w:p w14:paraId="1A21954B"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Authored and maintained well-organized, efficient and successful manual test cases for entire team.</w:t>
      </w:r>
    </w:p>
    <w:p w14:paraId="15691579"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Advised developers on problems with databases, performance and other issues.</w:t>
      </w:r>
    </w:p>
    <w:p w14:paraId="7B697169"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Tracked, prioritized and organized defects with Salesforce and Provar, working with development team to facilitate timely corrections.</w:t>
      </w:r>
    </w:p>
    <w:p w14:paraId="1730BAAA"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Debugged code and located root causes of problems by reviewing configuration files and logs.</w:t>
      </w:r>
    </w:p>
    <w:p w14:paraId="4375C66D"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Utilized Agile software development methods to increase team efficiency by 99%.</w:t>
      </w:r>
    </w:p>
    <w:p w14:paraId="184A260E"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Performed tests on modules and full software implementations for more than 8 parallel vertical of same project per year as strategic automation framework from QA front.</w:t>
      </w:r>
    </w:p>
    <w:p w14:paraId="26EF2692"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Tested functional and compatibility of new programs or updates in comparison to existing applications.</w:t>
      </w:r>
    </w:p>
    <w:p w14:paraId="3FA783EF"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Developed and maintained defect databases for known issues.</w:t>
      </w:r>
    </w:p>
    <w:p w14:paraId="187D39F3"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Operated under Agile and Scrum frameworks to complete releases and well-organized sprints.</w:t>
      </w:r>
    </w:p>
    <w:p w14:paraId="1724D5C1"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Collaborated with developers and product owners to stay current on product features and intended functionality.</w:t>
      </w:r>
    </w:p>
    <w:p w14:paraId="7B29029C"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Kept scripts and test cases updated with current requirements.</w:t>
      </w:r>
    </w:p>
    <w:p w14:paraId="6F560F08"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lastRenderedPageBreak/>
        <w:t>Recommended changes and corrections to developers for optimal software performance and usability.</w:t>
      </w:r>
    </w:p>
    <w:p w14:paraId="0113BEA5" w14:textId="782CCA15" w:rsidR="00481747" w:rsidRDefault="00000000" w:rsidP="00481747">
      <w:pPr>
        <w:numPr>
          <w:ilvl w:val="0"/>
          <w:numId w:val="4"/>
        </w:numPr>
        <w:shd w:val="clear" w:color="auto" w:fill="FFFFFF"/>
        <w:ind w:left="274" w:hanging="274"/>
      </w:pPr>
      <w:r>
        <w:rPr>
          <w:rFonts w:ascii="Nunito" w:eastAsia="Nunito" w:hAnsi="Nunito" w:cs="Nunito"/>
          <w:color w:val="002D6B"/>
          <w:sz w:val="24"/>
          <w:szCs w:val="24"/>
        </w:rPr>
        <w:t>Evaluated function, performance and design compliance of every product against design standards and customer needs.</w:t>
      </w:r>
    </w:p>
    <w:p w14:paraId="2FF48BF9"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Reduced overall testing hours 95% by writing and optimizing automation test scripts in Provar.</w:t>
      </w:r>
    </w:p>
    <w:p w14:paraId="53AA8BB3"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Identified and tracked defects with Jira and supported developers in resolving problems by completing additional tests.</w:t>
      </w:r>
    </w:p>
    <w:p w14:paraId="50BE2D5D"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Incorporated delivery requirements into planning of testing schedules.</w:t>
      </w:r>
    </w:p>
    <w:p w14:paraId="2ADF32BC"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Documented testing procedures for developers and future testing use.</w:t>
      </w:r>
    </w:p>
    <w:p w14:paraId="4FAA29FE"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Experience with design and development of Salesforce CPQ Products and Price Lists.</w:t>
      </w:r>
    </w:p>
    <w:p w14:paraId="4E19CAFE"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Understanding of the interactions of sales cloud as it relates to Salesforce CPQ.</w:t>
      </w:r>
    </w:p>
    <w:p w14:paraId="4E8D4452" w14:textId="3EFD9121"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High</w:t>
      </w:r>
      <w:r w:rsidR="006F02A3">
        <w:rPr>
          <w:rFonts w:ascii="Nunito" w:eastAsia="Nunito" w:hAnsi="Nunito" w:cs="Nunito"/>
          <w:color w:val="002D6B"/>
          <w:sz w:val="24"/>
          <w:szCs w:val="24"/>
        </w:rPr>
        <w:t xml:space="preserve"> </w:t>
      </w:r>
      <w:r>
        <w:rPr>
          <w:rFonts w:ascii="Nunito" w:eastAsia="Nunito" w:hAnsi="Nunito" w:cs="Nunito"/>
          <w:color w:val="002D6B"/>
          <w:sz w:val="24"/>
          <w:szCs w:val="24"/>
        </w:rPr>
        <w:t>level understanding of Product Hierarchy / Product Rules Configuration Attributes / Pricing Rules.</w:t>
      </w:r>
    </w:p>
    <w:p w14:paraId="1C82D3A9"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Salesforce administration (profiles, security, roles for approvals etc.) especially as it pertains to CPQ with Well-versed in software engineering principles along with Advanced Approvals is a plus due to Strong analytical and reporting capabilities, problem solving, negotiation, task and project coordination and organization skills.</w:t>
      </w:r>
    </w:p>
    <w:p w14:paraId="61FEB403" w14:textId="77777777" w:rsidR="00F830B0" w:rsidRDefault="00000000" w:rsidP="007064E5">
      <w:pPr>
        <w:numPr>
          <w:ilvl w:val="0"/>
          <w:numId w:val="4"/>
        </w:numPr>
        <w:shd w:val="clear" w:color="auto" w:fill="FFFFFF"/>
        <w:ind w:left="274" w:hanging="274"/>
      </w:pPr>
      <w:r>
        <w:rPr>
          <w:rFonts w:ascii="Nunito" w:eastAsia="Nunito" w:hAnsi="Nunito" w:cs="Nunito"/>
          <w:color w:val="002D6B"/>
          <w:sz w:val="24"/>
          <w:szCs w:val="24"/>
        </w:rPr>
        <w:t>Excellent verbal and written communication skills; including documenting business processes, use cases and business requirements documentation, functional specifications, and test scripts/results.</w:t>
      </w:r>
    </w:p>
    <w:p w14:paraId="034CCB15" w14:textId="34FEA8EF" w:rsidR="00F830B0" w:rsidRDefault="00000000" w:rsidP="007064E5">
      <w:pPr>
        <w:pStyle w:val="Heading1"/>
        <w:keepNext w:val="0"/>
        <w:keepLines w:val="0"/>
        <w:widowControl w:val="0"/>
        <w:spacing w:before="92" w:after="0"/>
        <w:ind w:left="-540" w:firstLine="540"/>
        <w:rPr>
          <w:rFonts w:ascii="Nunito" w:eastAsia="Nunito" w:hAnsi="Nunito" w:cs="Nunito"/>
          <w:b/>
          <w:color w:val="002D6B"/>
          <w:sz w:val="24"/>
          <w:szCs w:val="24"/>
        </w:rPr>
      </w:pPr>
      <w:bookmarkStart w:id="0" w:name="_f6w3jvz56c1j" w:colFirst="0" w:colLast="0"/>
      <w:bookmarkEnd w:id="0"/>
      <w:r>
        <w:rPr>
          <w:rFonts w:ascii="Nunito" w:eastAsia="Nunito" w:hAnsi="Nunito" w:cs="Nunito"/>
          <w:b/>
          <w:color w:val="002D6B"/>
          <w:sz w:val="24"/>
          <w:szCs w:val="24"/>
        </w:rPr>
        <w:t>Salesforce Architect</w:t>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t>07/2021 - 10/2021</w:t>
      </w:r>
    </w:p>
    <w:p w14:paraId="34179F00" w14:textId="77777777" w:rsidR="00F830B0" w:rsidRDefault="00000000" w:rsidP="007064E5">
      <w:pPr>
        <w:shd w:val="clear" w:color="auto" w:fill="FFFFFF"/>
        <w:rPr>
          <w:rFonts w:ascii="Nunito" w:eastAsia="Nunito" w:hAnsi="Nunito" w:cs="Nunito"/>
          <w:b/>
          <w:color w:val="002D6B"/>
          <w:sz w:val="24"/>
          <w:szCs w:val="24"/>
        </w:rPr>
      </w:pPr>
      <w:r>
        <w:rPr>
          <w:rFonts w:ascii="Nunito" w:eastAsia="Nunito" w:hAnsi="Nunito" w:cs="Nunito"/>
          <w:b/>
          <w:color w:val="002D6B"/>
          <w:sz w:val="24"/>
          <w:szCs w:val="24"/>
        </w:rPr>
        <w:t>Wells Fargo</w:t>
      </w:r>
    </w:p>
    <w:p w14:paraId="20A51A29" w14:textId="77777777" w:rsidR="00025871" w:rsidRDefault="00000000" w:rsidP="007064E5">
      <w:pPr>
        <w:shd w:val="clear" w:color="auto" w:fill="FFFFFF"/>
        <w:rPr>
          <w:rFonts w:ascii="Nunito" w:eastAsia="Nunito" w:hAnsi="Nunito" w:cs="Nunito"/>
          <w:color w:val="002D6B"/>
          <w:sz w:val="24"/>
          <w:szCs w:val="24"/>
        </w:rPr>
      </w:pPr>
      <w:r>
        <w:rPr>
          <w:rFonts w:ascii="Nunito" w:eastAsia="Nunito" w:hAnsi="Nunito" w:cs="Nunito"/>
          <w:b/>
          <w:color w:val="002D6B"/>
          <w:sz w:val="24"/>
          <w:szCs w:val="24"/>
          <w:u w:val="single"/>
        </w:rPr>
        <w:t>Service and Sales Cloud</w:t>
      </w:r>
      <w:r w:rsidRPr="006F02A3">
        <w:rPr>
          <w:rFonts w:ascii="Nunito" w:eastAsia="Nunito" w:hAnsi="Nunito" w:cs="Nunito"/>
          <w:b/>
          <w:color w:val="002D6B"/>
          <w:sz w:val="24"/>
          <w:szCs w:val="24"/>
        </w:rPr>
        <w:t>:</w:t>
      </w:r>
      <w:r w:rsidR="006F02A3" w:rsidRPr="006F02A3">
        <w:rPr>
          <w:rFonts w:ascii="Nunito" w:eastAsia="Nunito" w:hAnsi="Nunito" w:cs="Nunito"/>
          <w:b/>
          <w:color w:val="002D6B"/>
          <w:sz w:val="24"/>
          <w:szCs w:val="24"/>
        </w:rPr>
        <w:t xml:space="preserve"> </w:t>
      </w:r>
      <w:r>
        <w:rPr>
          <w:rFonts w:ascii="Nunito" w:eastAsia="Nunito" w:hAnsi="Nunito" w:cs="Nunito"/>
          <w:color w:val="002D6B"/>
          <w:sz w:val="24"/>
          <w:szCs w:val="24"/>
        </w:rPr>
        <w:t>Salesforce helps Wells Fargo run its business better across banking, mortgage, investing, credit card, plus personal, small business, and commercial financial services. Between them these businesses use 43 Salesforce orgs.</w:t>
      </w:r>
      <w:r w:rsidR="007064E5">
        <w:rPr>
          <w:rFonts w:ascii="Nunito" w:eastAsia="Nunito" w:hAnsi="Nunito" w:cs="Nunito"/>
          <w:color w:val="002D6B"/>
          <w:sz w:val="24"/>
          <w:szCs w:val="24"/>
        </w:rPr>
        <w:t xml:space="preserve"> </w:t>
      </w:r>
    </w:p>
    <w:p w14:paraId="2C8B8582" w14:textId="75824A5E" w:rsidR="00025871" w:rsidRPr="00025871" w:rsidRDefault="00025871" w:rsidP="007064E5">
      <w:pPr>
        <w:shd w:val="clear" w:color="auto" w:fill="FFFFFF"/>
        <w:rPr>
          <w:rFonts w:ascii="Nunito" w:eastAsia="Nunito" w:hAnsi="Nunito" w:cs="Nunito"/>
          <w:b/>
          <w:bCs/>
          <w:color w:val="002D6B"/>
          <w:sz w:val="24"/>
          <w:szCs w:val="24"/>
        </w:rPr>
      </w:pPr>
      <w:r w:rsidRPr="00025871">
        <w:rPr>
          <w:rFonts w:ascii="Nunito" w:eastAsia="Nunito" w:hAnsi="Nunito" w:cs="Nunito"/>
          <w:b/>
          <w:bCs/>
          <w:color w:val="002D6B"/>
          <w:sz w:val="24"/>
          <w:szCs w:val="24"/>
        </w:rPr>
        <w:t>Roles and Responsibilities:</w:t>
      </w:r>
    </w:p>
    <w:p w14:paraId="2185D3A5" w14:textId="78E96318" w:rsidR="00F830B0" w:rsidRPr="00025871" w:rsidRDefault="00000000" w:rsidP="00025871">
      <w:pPr>
        <w:pStyle w:val="ListParagraph"/>
        <w:numPr>
          <w:ilvl w:val="0"/>
          <w:numId w:val="10"/>
        </w:numPr>
        <w:shd w:val="clear" w:color="auto" w:fill="FFFFFF"/>
        <w:rPr>
          <w:rFonts w:ascii="Nunito" w:eastAsia="Nunito" w:hAnsi="Nunito" w:cs="Nunito"/>
          <w:color w:val="002D6B"/>
          <w:sz w:val="24"/>
          <w:szCs w:val="24"/>
        </w:rPr>
      </w:pPr>
      <w:r w:rsidRPr="00025871">
        <w:rPr>
          <w:rFonts w:ascii="Nunito" w:eastAsia="Nunito" w:hAnsi="Nunito" w:cs="Nunito"/>
          <w:color w:val="002D6B"/>
          <w:sz w:val="24"/>
          <w:szCs w:val="24"/>
        </w:rPr>
        <w:t>Participated in system development life cycle from requirements analysis through system implementation.</w:t>
      </w:r>
    </w:p>
    <w:p w14:paraId="06B41F21" w14:textId="77777777" w:rsidR="00025871" w:rsidRPr="00025871" w:rsidRDefault="00000000" w:rsidP="00025871">
      <w:pPr>
        <w:pStyle w:val="ListParagraph"/>
        <w:numPr>
          <w:ilvl w:val="0"/>
          <w:numId w:val="10"/>
        </w:numPr>
        <w:pBdr>
          <w:left w:val="nil"/>
        </w:pBdr>
        <w:shd w:val="clear" w:color="auto" w:fill="FFFFFF"/>
      </w:pPr>
      <w:r w:rsidRPr="00025871">
        <w:rPr>
          <w:rFonts w:ascii="Nunito" w:eastAsia="Nunito" w:hAnsi="Nunito" w:cs="Nunito"/>
          <w:color w:val="002D6B"/>
          <w:sz w:val="24"/>
          <w:szCs w:val="24"/>
        </w:rPr>
        <w:t>Monitored and tested application performance to identify potential bottlenecks, develop solutions, and collaborate with developers on solution implementation.</w:t>
      </w:r>
      <w:r w:rsidR="007064E5" w:rsidRPr="00025871">
        <w:rPr>
          <w:rFonts w:ascii="Nunito" w:eastAsia="Nunito" w:hAnsi="Nunito" w:cs="Nunito"/>
          <w:color w:val="002D6B"/>
          <w:sz w:val="24"/>
          <w:szCs w:val="24"/>
        </w:rPr>
        <w:t xml:space="preserve"> </w:t>
      </w:r>
    </w:p>
    <w:p w14:paraId="6F5D6300" w14:textId="77777777" w:rsidR="00025871" w:rsidRPr="00025871" w:rsidRDefault="00000000" w:rsidP="00025871">
      <w:pPr>
        <w:pStyle w:val="ListParagraph"/>
        <w:numPr>
          <w:ilvl w:val="0"/>
          <w:numId w:val="10"/>
        </w:numPr>
        <w:pBdr>
          <w:left w:val="nil"/>
        </w:pBdr>
        <w:shd w:val="clear" w:color="auto" w:fill="FFFFFF"/>
      </w:pPr>
      <w:r w:rsidRPr="00025871">
        <w:rPr>
          <w:rFonts w:ascii="Nunito" w:eastAsia="Nunito" w:hAnsi="Nunito" w:cs="Nunito"/>
          <w:color w:val="002D6B"/>
          <w:sz w:val="24"/>
          <w:szCs w:val="24"/>
        </w:rPr>
        <w:t xml:space="preserve">Experience in testing configure, price, quote applications for the Salesforce </w:t>
      </w:r>
      <w:r w:rsidR="006F02A3" w:rsidRPr="00025871">
        <w:rPr>
          <w:rFonts w:ascii="Nunito" w:eastAsia="Nunito" w:hAnsi="Nunito" w:cs="Nunito"/>
          <w:color w:val="002D6B"/>
          <w:sz w:val="24"/>
          <w:szCs w:val="24"/>
        </w:rPr>
        <w:t>Service and Sales</w:t>
      </w:r>
      <w:r w:rsidRPr="00025871">
        <w:rPr>
          <w:rFonts w:ascii="Nunito" w:eastAsia="Nunito" w:hAnsi="Nunito" w:cs="Nunito"/>
          <w:color w:val="002D6B"/>
          <w:sz w:val="24"/>
          <w:szCs w:val="24"/>
        </w:rPr>
        <w:t xml:space="preserve"> Clouds relates to Salesforce CPQ.</w:t>
      </w:r>
      <w:r w:rsidR="007064E5" w:rsidRPr="00025871">
        <w:rPr>
          <w:rFonts w:ascii="Nunito" w:eastAsia="Nunito" w:hAnsi="Nunito" w:cs="Nunito"/>
          <w:color w:val="002D6B"/>
          <w:sz w:val="24"/>
          <w:szCs w:val="24"/>
        </w:rPr>
        <w:t xml:space="preserve"> </w:t>
      </w:r>
    </w:p>
    <w:p w14:paraId="3093A394" w14:textId="471AEF5B" w:rsidR="007064E5" w:rsidRPr="00025871" w:rsidRDefault="00000000" w:rsidP="00025871">
      <w:pPr>
        <w:pStyle w:val="ListParagraph"/>
        <w:numPr>
          <w:ilvl w:val="0"/>
          <w:numId w:val="10"/>
        </w:numPr>
        <w:pBdr>
          <w:left w:val="nil"/>
        </w:pBdr>
        <w:shd w:val="clear" w:color="auto" w:fill="FFFFFF"/>
      </w:pPr>
      <w:r w:rsidRPr="00025871">
        <w:rPr>
          <w:rFonts w:ascii="Nunito" w:eastAsia="Nunito" w:hAnsi="Nunito" w:cs="Nunito"/>
          <w:color w:val="002D6B"/>
          <w:sz w:val="24"/>
          <w:szCs w:val="24"/>
        </w:rPr>
        <w:t>Salesforce administration (profiles, security, roles for approvals etc.) especially as it pertains to CPQ with Well-versed in software engineering principles along with Advanced Approvals is a plus due to Strong analytical and reporting capabilities, problem solving, negotiation, task and project coordination and organization skills.</w:t>
      </w:r>
      <w:bookmarkStart w:id="1" w:name="_dummyo543t4k" w:colFirst="0" w:colLast="0"/>
      <w:bookmarkEnd w:id="1"/>
    </w:p>
    <w:p w14:paraId="1CD290A8" w14:textId="77777777" w:rsidR="00025871" w:rsidRDefault="00025871" w:rsidP="00025871">
      <w:pPr>
        <w:pBdr>
          <w:left w:val="nil"/>
        </w:pBdr>
        <w:shd w:val="clear" w:color="auto" w:fill="FFFFFF"/>
      </w:pPr>
    </w:p>
    <w:p w14:paraId="0596024B" w14:textId="77777777" w:rsidR="00025871" w:rsidRDefault="00025871" w:rsidP="00025871">
      <w:pPr>
        <w:pBdr>
          <w:left w:val="nil"/>
        </w:pBdr>
        <w:shd w:val="clear" w:color="auto" w:fill="FFFFFF"/>
      </w:pPr>
    </w:p>
    <w:p w14:paraId="1598C5B7" w14:textId="77777777" w:rsidR="00025871" w:rsidRPr="007064E5" w:rsidRDefault="00025871" w:rsidP="00025871">
      <w:pPr>
        <w:pBdr>
          <w:left w:val="nil"/>
        </w:pBdr>
        <w:shd w:val="clear" w:color="auto" w:fill="FFFFFF"/>
      </w:pPr>
    </w:p>
    <w:p w14:paraId="0791DDC7" w14:textId="70270125" w:rsidR="00F830B0" w:rsidRDefault="00000000" w:rsidP="007064E5">
      <w:pPr>
        <w:pStyle w:val="Heading1"/>
        <w:keepNext w:val="0"/>
        <w:keepLines w:val="0"/>
        <w:widowControl w:val="0"/>
        <w:spacing w:before="92" w:after="0"/>
        <w:ind w:left="-540" w:firstLine="540"/>
        <w:rPr>
          <w:rFonts w:ascii="Nunito" w:eastAsia="Nunito" w:hAnsi="Nunito" w:cs="Nunito"/>
          <w:b/>
          <w:color w:val="002D6B"/>
          <w:sz w:val="24"/>
          <w:szCs w:val="24"/>
        </w:rPr>
      </w:pPr>
      <w:r>
        <w:rPr>
          <w:rFonts w:ascii="Nunito" w:eastAsia="Nunito" w:hAnsi="Nunito" w:cs="Nunito"/>
          <w:b/>
          <w:color w:val="002D6B"/>
          <w:sz w:val="24"/>
          <w:szCs w:val="24"/>
        </w:rPr>
        <w:lastRenderedPageBreak/>
        <w:t>Senior Salesforce SME</w:t>
      </w:r>
      <w:r w:rsidR="007779F8">
        <w:rPr>
          <w:rFonts w:ascii="Nunito" w:eastAsia="Nunito" w:hAnsi="Nunito" w:cs="Nunito"/>
          <w:b/>
          <w:color w:val="002D6B"/>
          <w:sz w:val="24"/>
          <w:szCs w:val="24"/>
        </w:rPr>
        <w:t xml:space="preserve"> Strategic Lead</w:t>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Pr>
          <w:rFonts w:ascii="Nunito" w:eastAsia="Nunito" w:hAnsi="Nunito" w:cs="Nunito"/>
          <w:b/>
          <w:color w:val="002D6B"/>
          <w:sz w:val="24"/>
          <w:szCs w:val="24"/>
        </w:rPr>
        <w:tab/>
      </w:r>
      <w:r w:rsidR="00025871">
        <w:rPr>
          <w:rFonts w:ascii="Nunito" w:eastAsia="Nunito" w:hAnsi="Nunito" w:cs="Nunito"/>
          <w:b/>
          <w:color w:val="002D6B"/>
          <w:sz w:val="24"/>
          <w:szCs w:val="24"/>
        </w:rPr>
        <w:t xml:space="preserve">09/2011 </w:t>
      </w:r>
      <w:r>
        <w:rPr>
          <w:rFonts w:ascii="Nunito" w:eastAsia="Nunito" w:hAnsi="Nunito" w:cs="Nunito"/>
          <w:b/>
          <w:color w:val="002D6B"/>
          <w:sz w:val="24"/>
          <w:szCs w:val="24"/>
        </w:rPr>
        <w:t>- 06/2021</w:t>
      </w:r>
    </w:p>
    <w:p w14:paraId="01F5C4BC" w14:textId="55715EAC" w:rsidR="00F830B0" w:rsidRDefault="00025871" w:rsidP="007064E5">
      <w:pPr>
        <w:shd w:val="clear" w:color="auto" w:fill="FFFFFF"/>
        <w:rPr>
          <w:rFonts w:ascii="Nunito" w:eastAsia="Nunito" w:hAnsi="Nunito" w:cs="Nunito"/>
          <w:b/>
          <w:color w:val="002D6B"/>
          <w:sz w:val="24"/>
          <w:szCs w:val="24"/>
        </w:rPr>
      </w:pPr>
      <w:r>
        <w:rPr>
          <w:rFonts w:ascii="Nunito" w:eastAsia="Nunito" w:hAnsi="Nunito" w:cs="Nunito"/>
          <w:b/>
          <w:color w:val="002D6B"/>
          <w:sz w:val="24"/>
          <w:szCs w:val="24"/>
        </w:rPr>
        <w:t xml:space="preserve">Larsen &amp; Toubro Infotech, LTI- Mercer (Marsh &amp; </w:t>
      </w:r>
      <w:r w:rsidR="00264D17">
        <w:rPr>
          <w:rFonts w:ascii="Nunito" w:eastAsia="Nunito" w:hAnsi="Nunito" w:cs="Nunito"/>
          <w:b/>
          <w:color w:val="002D6B"/>
          <w:sz w:val="24"/>
          <w:szCs w:val="24"/>
        </w:rPr>
        <w:t>McLennan</w:t>
      </w:r>
      <w:r>
        <w:rPr>
          <w:rFonts w:ascii="Nunito" w:eastAsia="Nunito" w:hAnsi="Nunito" w:cs="Nunito"/>
          <w:b/>
          <w:color w:val="002D6B"/>
          <w:sz w:val="24"/>
          <w:szCs w:val="24"/>
        </w:rPr>
        <w:t>)</w:t>
      </w:r>
    </w:p>
    <w:p w14:paraId="34BAB542" w14:textId="2563C875" w:rsidR="00481747" w:rsidRDefault="00000000" w:rsidP="007064E5">
      <w:pPr>
        <w:shd w:val="clear" w:color="auto" w:fill="FFFFFF"/>
        <w:rPr>
          <w:rFonts w:ascii="Nunito" w:eastAsia="Nunito" w:hAnsi="Nunito" w:cs="Nunito"/>
          <w:color w:val="002D6B"/>
          <w:sz w:val="24"/>
          <w:szCs w:val="24"/>
        </w:rPr>
      </w:pPr>
      <w:r>
        <w:rPr>
          <w:rFonts w:ascii="Nunito" w:eastAsia="Nunito" w:hAnsi="Nunito" w:cs="Nunito"/>
          <w:b/>
          <w:color w:val="002D6B"/>
          <w:sz w:val="24"/>
          <w:szCs w:val="24"/>
          <w:u w:val="single"/>
        </w:rPr>
        <w:t>Project CRM Unification-VB Salesforce, Data Migration, Group Retiree Migration</w:t>
      </w:r>
      <w:r>
        <w:rPr>
          <w:rFonts w:ascii="Nunito" w:eastAsia="Nunito" w:hAnsi="Nunito" w:cs="Nunito"/>
          <w:color w:val="002D6B"/>
          <w:sz w:val="24"/>
          <w:szCs w:val="24"/>
        </w:rPr>
        <w:t xml:space="preserve">: Group Retiree – Association Life and Health Clients will migrate from Workbench to Salesforce. Proactive Notification Emails for Association Life and Health Customer and certificate migration POC was a great success in the initial quarter of 2021 year. This also accounts to all Salesforce Data Model and data migration via informatica changes for addressing group retiree policy holders with billing, cases and other vital information. Integration with Genesis and Abacus for </w:t>
      </w:r>
    </w:p>
    <w:p w14:paraId="1C835FAE" w14:textId="77777777" w:rsidR="00025871" w:rsidRDefault="00000000" w:rsidP="00025871">
      <w:pPr>
        <w:shd w:val="clear" w:color="auto" w:fill="FFFFFF"/>
        <w:rPr>
          <w:rFonts w:ascii="Nunito" w:eastAsia="Nunito" w:hAnsi="Nunito" w:cs="Nunito"/>
          <w:color w:val="002D6B"/>
          <w:sz w:val="24"/>
          <w:szCs w:val="24"/>
        </w:rPr>
      </w:pPr>
      <w:r>
        <w:rPr>
          <w:rFonts w:ascii="Nunito" w:eastAsia="Nunito" w:hAnsi="Nunito" w:cs="Nunito"/>
          <w:color w:val="002D6B"/>
          <w:sz w:val="24"/>
          <w:szCs w:val="24"/>
        </w:rPr>
        <w:t>Claims. Expanding Chat/Chatbots to Retiree Scheduler, Capturing SMS opt-in via Web and IVR also at the end clients.</w:t>
      </w:r>
      <w:r w:rsidR="006F02A3">
        <w:rPr>
          <w:rFonts w:ascii="Nunito" w:eastAsia="Nunito" w:hAnsi="Nunito" w:cs="Nunito"/>
          <w:color w:val="002D6B"/>
          <w:sz w:val="24"/>
          <w:szCs w:val="24"/>
        </w:rPr>
        <w:t xml:space="preserve"> </w:t>
      </w:r>
      <w:r>
        <w:rPr>
          <w:rFonts w:ascii="Nunito" w:eastAsia="Nunito" w:hAnsi="Nunito" w:cs="Nunito"/>
          <w:color w:val="002D6B"/>
          <w:sz w:val="24"/>
          <w:szCs w:val="24"/>
        </w:rPr>
        <w:t>Completed minor preventative maintenance and mechanical repairs on equipment</w:t>
      </w:r>
      <w:r w:rsidR="006F02A3">
        <w:rPr>
          <w:rFonts w:ascii="Nunito" w:eastAsia="Nunito" w:hAnsi="Nunito" w:cs="Nunito"/>
          <w:color w:val="002D6B"/>
          <w:sz w:val="24"/>
          <w:szCs w:val="24"/>
        </w:rPr>
        <w:t>.</w:t>
      </w:r>
      <w:bookmarkStart w:id="2" w:name="_oex7ybvejuvo" w:colFirst="0" w:colLast="0"/>
      <w:bookmarkEnd w:id="2"/>
    </w:p>
    <w:p w14:paraId="7D3F9BB5" w14:textId="0EA37B78" w:rsidR="00025871" w:rsidRPr="00025871" w:rsidRDefault="00025871" w:rsidP="00025871">
      <w:pPr>
        <w:shd w:val="clear" w:color="auto" w:fill="FFFFFF"/>
        <w:rPr>
          <w:rFonts w:ascii="Nunito" w:eastAsia="Nunito" w:hAnsi="Nunito" w:cs="Nunito"/>
          <w:b/>
          <w:bCs/>
          <w:color w:val="002D6B"/>
          <w:sz w:val="24"/>
          <w:szCs w:val="24"/>
        </w:rPr>
      </w:pPr>
      <w:r w:rsidRPr="00025871">
        <w:rPr>
          <w:rFonts w:ascii="Nunito" w:eastAsia="Nunito" w:hAnsi="Nunito" w:cs="Nunito"/>
          <w:b/>
          <w:bCs/>
          <w:color w:val="002D6B"/>
          <w:sz w:val="24"/>
          <w:szCs w:val="24"/>
        </w:rPr>
        <w:t>Roles and Responsibilities:</w:t>
      </w:r>
    </w:p>
    <w:p w14:paraId="6CD583E7" w14:textId="213681AF"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Test Lead experience in the healthcare domain</w:t>
      </w:r>
      <w:r w:rsidR="00554CAB">
        <w:rPr>
          <w:rFonts w:ascii="Nunito" w:eastAsia="Nunito" w:hAnsi="Nunito" w:cs="Nunito"/>
          <w:color w:val="002D6B"/>
          <w:sz w:val="24"/>
          <w:szCs w:val="24"/>
          <w:lang w:val="en-US"/>
        </w:rPr>
        <w:t xml:space="preserve"> and build</w:t>
      </w:r>
      <w:r>
        <w:rPr>
          <w:rFonts w:ascii="Nunito" w:eastAsia="Nunito" w:hAnsi="Nunito" w:cs="Nunito"/>
          <w:color w:val="002D6B"/>
          <w:sz w:val="24"/>
          <w:szCs w:val="24"/>
          <w:lang w:val="en-US"/>
        </w:rPr>
        <w:t xml:space="preserve"> </w:t>
      </w:r>
      <w:r w:rsidRPr="00025871">
        <w:rPr>
          <w:rFonts w:ascii="Nunito" w:eastAsia="Nunito" w:hAnsi="Nunito" w:cs="Nunito"/>
          <w:color w:val="002D6B"/>
          <w:sz w:val="24"/>
          <w:szCs w:val="24"/>
          <w:lang w:val="en-US"/>
        </w:rPr>
        <w:t xml:space="preserve">Test automation </w:t>
      </w:r>
      <w:r>
        <w:rPr>
          <w:rFonts w:ascii="Nunito" w:eastAsia="Nunito" w:hAnsi="Nunito" w:cs="Nunito"/>
          <w:color w:val="002D6B"/>
          <w:sz w:val="24"/>
          <w:szCs w:val="24"/>
          <w:lang w:val="en-US"/>
        </w:rPr>
        <w:t>framework (Nightwatch-Cucumber</w:t>
      </w:r>
      <w:r w:rsidR="00554CAB">
        <w:rPr>
          <w:rFonts w:ascii="Nunito" w:eastAsia="Nunito" w:hAnsi="Nunito" w:cs="Nunito"/>
          <w:color w:val="002D6B"/>
          <w:sz w:val="24"/>
          <w:szCs w:val="24"/>
          <w:lang w:val="en-US"/>
        </w:rPr>
        <w:t>/Provar</w:t>
      </w:r>
      <w:r>
        <w:rPr>
          <w:rFonts w:ascii="Nunito" w:eastAsia="Nunito" w:hAnsi="Nunito" w:cs="Nunito"/>
          <w:color w:val="002D6B"/>
          <w:sz w:val="24"/>
          <w:szCs w:val="24"/>
          <w:lang w:val="en-US"/>
        </w:rPr>
        <w:t>) with</w:t>
      </w:r>
      <w:r w:rsidRPr="00025871">
        <w:rPr>
          <w:rFonts w:ascii="Nunito" w:eastAsia="Nunito" w:hAnsi="Nunito" w:cs="Nunito"/>
          <w:color w:val="002D6B"/>
          <w:sz w:val="24"/>
          <w:szCs w:val="24"/>
          <w:lang w:val="en-US"/>
        </w:rPr>
        <w:t>in Agile Environment</w:t>
      </w:r>
    </w:p>
    <w:p w14:paraId="5632290E" w14:textId="2EEF5E36"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Prepar</w:t>
      </w:r>
      <w:r>
        <w:rPr>
          <w:rFonts w:ascii="Nunito" w:eastAsia="Nunito" w:hAnsi="Nunito" w:cs="Nunito"/>
          <w:color w:val="002D6B"/>
          <w:sz w:val="24"/>
          <w:szCs w:val="24"/>
          <w:lang w:val="en-US"/>
        </w:rPr>
        <w:t>ed</w:t>
      </w:r>
      <w:r w:rsidRPr="00025871">
        <w:rPr>
          <w:rFonts w:ascii="Nunito" w:eastAsia="Nunito" w:hAnsi="Nunito" w:cs="Nunito"/>
          <w:color w:val="002D6B"/>
          <w:sz w:val="24"/>
          <w:szCs w:val="24"/>
          <w:lang w:val="en-US"/>
        </w:rPr>
        <w:t xml:space="preserve"> industry-standard test plans, result</w:t>
      </w:r>
      <w:r>
        <w:rPr>
          <w:rFonts w:ascii="Nunito" w:eastAsia="Nunito" w:hAnsi="Nunito" w:cs="Nunito"/>
          <w:color w:val="002D6B"/>
          <w:sz w:val="24"/>
          <w:szCs w:val="24"/>
          <w:lang w:val="en-US"/>
        </w:rPr>
        <w:t>s</w:t>
      </w:r>
      <w:r w:rsidRPr="00025871">
        <w:rPr>
          <w:rFonts w:ascii="Nunito" w:eastAsia="Nunito" w:hAnsi="Nunito" w:cs="Nunito"/>
          <w:color w:val="002D6B"/>
          <w:sz w:val="24"/>
          <w:szCs w:val="24"/>
          <w:lang w:val="en-US"/>
        </w:rPr>
        <w:t xml:space="preserve"> in execution &amp; </w:t>
      </w:r>
      <w:r>
        <w:rPr>
          <w:rFonts w:ascii="Nunito" w:eastAsia="Nunito" w:hAnsi="Nunito" w:cs="Nunito"/>
          <w:color w:val="002D6B"/>
          <w:sz w:val="24"/>
          <w:szCs w:val="24"/>
          <w:lang w:val="en-US"/>
        </w:rPr>
        <w:t>tested</w:t>
      </w:r>
      <w:r w:rsidRPr="00025871">
        <w:rPr>
          <w:rFonts w:ascii="Nunito" w:eastAsia="Nunito" w:hAnsi="Nunito" w:cs="Nunito"/>
          <w:color w:val="002D6B"/>
          <w:sz w:val="24"/>
          <w:szCs w:val="24"/>
          <w:lang w:val="en-US"/>
        </w:rPr>
        <w:t xml:space="preserve"> result reporting mechanism</w:t>
      </w:r>
    </w:p>
    <w:p w14:paraId="3E49B194" w14:textId="3DBACC90" w:rsid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 xml:space="preserve">Hands-on experience in Test management Tool </w:t>
      </w:r>
      <w:r>
        <w:rPr>
          <w:rFonts w:ascii="Nunito" w:eastAsia="Nunito" w:hAnsi="Nunito" w:cs="Nunito"/>
          <w:color w:val="002D6B"/>
          <w:sz w:val="24"/>
          <w:szCs w:val="24"/>
          <w:lang w:val="en-US"/>
        </w:rPr>
        <w:t>–</w:t>
      </w:r>
      <w:r w:rsidRPr="00025871">
        <w:rPr>
          <w:rFonts w:ascii="Nunito" w:eastAsia="Nunito" w:hAnsi="Nunito" w:cs="Nunito"/>
          <w:color w:val="002D6B"/>
          <w:sz w:val="24"/>
          <w:szCs w:val="24"/>
          <w:lang w:val="en-US"/>
        </w:rPr>
        <w:t xml:space="preserve"> </w:t>
      </w:r>
      <w:r>
        <w:rPr>
          <w:rFonts w:ascii="Nunito" w:eastAsia="Nunito" w:hAnsi="Nunito" w:cs="Nunito"/>
          <w:color w:val="002D6B"/>
          <w:sz w:val="24"/>
          <w:szCs w:val="24"/>
          <w:lang w:val="en-US"/>
        </w:rPr>
        <w:t>Jira, VersionOne, TFS</w:t>
      </w:r>
    </w:p>
    <w:p w14:paraId="44C3E057" w14:textId="62F2686F"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 xml:space="preserve"> </w:t>
      </w:r>
      <w:r>
        <w:rPr>
          <w:rFonts w:ascii="Nunito" w:eastAsia="Nunito" w:hAnsi="Nunito" w:cs="Nunito"/>
          <w:color w:val="002D6B"/>
          <w:sz w:val="24"/>
          <w:szCs w:val="24"/>
          <w:lang w:val="en-US"/>
        </w:rPr>
        <w:t>Attention</w:t>
      </w:r>
      <w:r w:rsidRPr="00025871">
        <w:rPr>
          <w:rFonts w:ascii="Nunito" w:eastAsia="Nunito" w:hAnsi="Nunito" w:cs="Nunito"/>
          <w:color w:val="002D6B"/>
          <w:sz w:val="24"/>
          <w:szCs w:val="24"/>
          <w:lang w:val="en-US"/>
        </w:rPr>
        <w:t xml:space="preserve"> to detail</w:t>
      </w:r>
      <w:r>
        <w:rPr>
          <w:rFonts w:ascii="Nunito" w:eastAsia="Nunito" w:hAnsi="Nunito" w:cs="Nunito"/>
          <w:color w:val="002D6B"/>
          <w:sz w:val="24"/>
          <w:szCs w:val="24"/>
          <w:lang w:val="en-US"/>
        </w:rPr>
        <w:t xml:space="preserve"> with all requirements</w:t>
      </w:r>
      <w:r w:rsidRPr="00025871">
        <w:rPr>
          <w:rFonts w:ascii="Nunito" w:eastAsia="Nunito" w:hAnsi="Nunito" w:cs="Nunito"/>
          <w:color w:val="002D6B"/>
          <w:sz w:val="24"/>
          <w:szCs w:val="24"/>
          <w:lang w:val="en-US"/>
        </w:rPr>
        <w:t xml:space="preserve"> hav</w:t>
      </w:r>
      <w:r>
        <w:rPr>
          <w:rFonts w:ascii="Nunito" w:eastAsia="Nunito" w:hAnsi="Nunito" w:cs="Nunito"/>
          <w:color w:val="002D6B"/>
          <w:sz w:val="24"/>
          <w:szCs w:val="24"/>
          <w:lang w:val="en-US"/>
        </w:rPr>
        <w:t>ing</w:t>
      </w:r>
      <w:r w:rsidRPr="00025871">
        <w:rPr>
          <w:rFonts w:ascii="Nunito" w:eastAsia="Nunito" w:hAnsi="Nunito" w:cs="Nunito"/>
          <w:color w:val="002D6B"/>
          <w:sz w:val="24"/>
          <w:szCs w:val="24"/>
          <w:lang w:val="en-US"/>
        </w:rPr>
        <w:t xml:space="preserve"> the ability to see the big picture</w:t>
      </w:r>
    </w:p>
    <w:p w14:paraId="07E06161" w14:textId="5B660BC0"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Planning and organizational skill</w:t>
      </w:r>
      <w:r>
        <w:rPr>
          <w:rFonts w:ascii="Nunito" w:eastAsia="Nunito" w:hAnsi="Nunito" w:cs="Nunito"/>
          <w:color w:val="002D6B"/>
          <w:sz w:val="24"/>
          <w:szCs w:val="24"/>
          <w:lang w:val="en-US"/>
        </w:rPr>
        <w:t>s along with</w:t>
      </w:r>
      <w:r w:rsidRPr="00025871">
        <w:rPr>
          <w:rFonts w:ascii="Nunito" w:eastAsia="Nunito" w:hAnsi="Nunito" w:cs="Nunito"/>
          <w:color w:val="002D6B"/>
          <w:sz w:val="24"/>
          <w:szCs w:val="24"/>
          <w:lang w:val="en-US"/>
        </w:rPr>
        <w:t xml:space="preserve"> document</w:t>
      </w:r>
      <w:r>
        <w:rPr>
          <w:rFonts w:ascii="Nunito" w:eastAsia="Nunito" w:hAnsi="Nunito" w:cs="Nunito"/>
          <w:color w:val="002D6B"/>
          <w:sz w:val="24"/>
          <w:szCs w:val="24"/>
          <w:lang w:val="en-US"/>
        </w:rPr>
        <w:t>ation</w:t>
      </w:r>
      <w:r w:rsidRPr="00025871">
        <w:rPr>
          <w:rFonts w:ascii="Nunito" w:eastAsia="Nunito" w:hAnsi="Nunito" w:cs="Nunito"/>
          <w:color w:val="002D6B"/>
          <w:sz w:val="24"/>
          <w:szCs w:val="24"/>
          <w:lang w:val="en-US"/>
        </w:rPr>
        <w:t xml:space="preserve"> and </w:t>
      </w:r>
      <w:r>
        <w:rPr>
          <w:rFonts w:ascii="Nunito" w:eastAsia="Nunito" w:hAnsi="Nunito" w:cs="Nunito"/>
          <w:color w:val="002D6B"/>
          <w:sz w:val="24"/>
          <w:szCs w:val="24"/>
          <w:lang w:val="en-US"/>
        </w:rPr>
        <w:t xml:space="preserve">EOD </w:t>
      </w:r>
      <w:r w:rsidRPr="00025871">
        <w:rPr>
          <w:rFonts w:ascii="Nunito" w:eastAsia="Nunito" w:hAnsi="Nunito" w:cs="Nunito"/>
          <w:color w:val="002D6B"/>
          <w:sz w:val="24"/>
          <w:szCs w:val="24"/>
          <w:lang w:val="en-US"/>
        </w:rPr>
        <w:t>report writing</w:t>
      </w:r>
    </w:p>
    <w:p w14:paraId="358D29D8" w14:textId="11CA7673"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Ability to work in a team</w:t>
      </w:r>
      <w:r>
        <w:rPr>
          <w:rFonts w:ascii="Nunito" w:eastAsia="Nunito" w:hAnsi="Nunito" w:cs="Nunito"/>
          <w:color w:val="002D6B"/>
          <w:sz w:val="24"/>
          <w:szCs w:val="24"/>
          <w:lang w:val="en-US"/>
        </w:rPr>
        <w:t xml:space="preserve"> with a</w:t>
      </w:r>
      <w:r w:rsidRPr="00025871">
        <w:rPr>
          <w:rFonts w:ascii="Nunito" w:eastAsia="Nunito" w:hAnsi="Nunito" w:cs="Nunito"/>
          <w:color w:val="002D6B"/>
          <w:sz w:val="24"/>
          <w:szCs w:val="24"/>
          <w:lang w:val="en-US"/>
        </w:rPr>
        <w:t>wareness of Software Development Life Cycle</w:t>
      </w:r>
    </w:p>
    <w:p w14:paraId="038B00B0" w14:textId="369F9B52" w:rsidR="00025871" w:rsidRPr="00025871" w:rsidRDefault="00025871" w:rsidP="00025871">
      <w:pPr>
        <w:numPr>
          <w:ilvl w:val="0"/>
          <w:numId w:val="9"/>
        </w:numPr>
        <w:shd w:val="clear" w:color="auto" w:fill="FFFFFF"/>
        <w:rPr>
          <w:rFonts w:ascii="Nunito" w:eastAsia="Nunito" w:hAnsi="Nunito" w:cs="Nunito"/>
          <w:color w:val="002D6B"/>
          <w:sz w:val="24"/>
          <w:szCs w:val="24"/>
          <w:lang w:val="en-US"/>
        </w:rPr>
      </w:pPr>
      <w:r w:rsidRPr="00025871">
        <w:rPr>
          <w:rFonts w:ascii="Nunito" w:eastAsia="Nunito" w:hAnsi="Nunito" w:cs="Nunito"/>
          <w:color w:val="002D6B"/>
          <w:sz w:val="24"/>
          <w:szCs w:val="24"/>
          <w:lang w:val="en-US"/>
        </w:rPr>
        <w:t>Logical and critical thinking skills</w:t>
      </w:r>
      <w:r>
        <w:rPr>
          <w:rFonts w:ascii="Nunito" w:eastAsia="Nunito" w:hAnsi="Nunito" w:cs="Nunito"/>
          <w:color w:val="002D6B"/>
          <w:sz w:val="24"/>
          <w:szCs w:val="24"/>
          <w:lang w:val="en-US"/>
        </w:rPr>
        <w:t xml:space="preserve"> to come up with workaround for PROD issues or technical challenges</w:t>
      </w:r>
    </w:p>
    <w:p w14:paraId="1EFB3338" w14:textId="7789ACF0" w:rsidR="00264D17" w:rsidRPr="00025871" w:rsidRDefault="00025871" w:rsidP="00264D17">
      <w:pPr>
        <w:numPr>
          <w:ilvl w:val="0"/>
          <w:numId w:val="9"/>
        </w:numPr>
        <w:shd w:val="clear" w:color="auto" w:fill="FFFFFF"/>
        <w:rPr>
          <w:rFonts w:ascii="Nunito" w:eastAsia="Nunito" w:hAnsi="Nunito" w:cs="Nunito"/>
          <w:color w:val="002D6B"/>
          <w:sz w:val="24"/>
          <w:szCs w:val="24"/>
          <w:lang w:val="en-US"/>
        </w:rPr>
      </w:pPr>
      <w:r>
        <w:rPr>
          <w:rFonts w:ascii="Nunito" w:eastAsia="Nunito" w:hAnsi="Nunito" w:cs="Nunito"/>
          <w:color w:val="002D6B"/>
          <w:sz w:val="24"/>
          <w:szCs w:val="24"/>
          <w:lang w:val="en-US"/>
        </w:rPr>
        <w:t>Flexible</w:t>
      </w:r>
      <w:r w:rsidRPr="00025871">
        <w:rPr>
          <w:rFonts w:ascii="Nunito" w:eastAsia="Nunito" w:hAnsi="Nunito" w:cs="Nunito"/>
          <w:color w:val="002D6B"/>
          <w:sz w:val="24"/>
          <w:szCs w:val="24"/>
          <w:lang w:val="en-US"/>
        </w:rPr>
        <w:t xml:space="preserve"> to work during overlap hours for client and offshore interactions</w:t>
      </w:r>
    </w:p>
    <w:p w14:paraId="5ACDC378" w14:textId="631322EE" w:rsidR="007064E5" w:rsidRPr="007064E5" w:rsidRDefault="007064E5" w:rsidP="00025871">
      <w:pPr>
        <w:pStyle w:val="Heading1"/>
        <w:keepNext w:val="0"/>
        <w:keepLines w:val="0"/>
        <w:widowControl w:val="0"/>
        <w:pBdr>
          <w:top w:val="nil"/>
          <w:left w:val="nil"/>
          <w:bottom w:val="nil"/>
          <w:right w:val="nil"/>
          <w:between w:val="nil"/>
        </w:pBdr>
        <w:spacing w:before="92" w:after="0"/>
        <w:rPr>
          <w:b/>
          <w:sz w:val="24"/>
          <w:szCs w:val="24"/>
        </w:rPr>
        <w:sectPr w:rsidR="007064E5" w:rsidRPr="007064E5" w:rsidSect="00BA59E0">
          <w:pgSz w:w="12240" w:h="15840"/>
          <w:pgMar w:top="333" w:right="900" w:bottom="270" w:left="1080" w:header="0" w:footer="0" w:gutter="0"/>
          <w:cols w:space="720"/>
          <w:docGrid w:linePitch="360"/>
        </w:sectPr>
      </w:pPr>
      <w:r w:rsidRPr="007064E5">
        <w:rPr>
          <w:b/>
          <w:sz w:val="24"/>
          <w:szCs w:val="24"/>
        </w:rPr>
        <w:t>CERTIFICATIONS</w:t>
      </w:r>
    </w:p>
    <w:p w14:paraId="45EAF54D" w14:textId="77777777" w:rsidR="007064E5" w:rsidRPr="007064E5" w:rsidRDefault="007064E5" w:rsidP="00FF17B2">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Salesforce Certified Administrator (SCA)</w:t>
      </w:r>
    </w:p>
    <w:p w14:paraId="61D17572"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NCFM: Financial Markets Certification</w:t>
      </w:r>
    </w:p>
    <w:p w14:paraId="3B937486"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NCFM: Equity Derivative Certification</w:t>
      </w:r>
    </w:p>
    <w:p w14:paraId="22EA17EA"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NCFM: Mutual Fund Certification.</w:t>
      </w:r>
    </w:p>
    <w:p w14:paraId="09A440AE"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ISTQB: Indian Testing Board</w:t>
      </w:r>
    </w:p>
    <w:p w14:paraId="7D52106D"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ILead Program - LTI</w:t>
      </w:r>
    </w:p>
    <w:p w14:paraId="504D0ECC"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Project Management</w:t>
      </w:r>
    </w:p>
    <w:p w14:paraId="373D82D9"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Learning Salesforce</w:t>
      </w:r>
    </w:p>
    <w:p w14:paraId="4DD19766" w14:textId="4211B997" w:rsidR="007064E5" w:rsidRDefault="007064E5" w:rsidP="00FF17B2">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Service Cloud</w:t>
      </w:r>
    </w:p>
    <w:p w14:paraId="5F17FBC3" w14:textId="77777777" w:rsidR="00FF17B2" w:rsidRPr="007064E5" w:rsidRDefault="00FF17B2" w:rsidP="00FF17B2">
      <w:pPr>
        <w:pStyle w:val="ulli"/>
        <w:tabs>
          <w:tab w:val="left" w:pos="360"/>
          <w:tab w:val="left" w:pos="1620"/>
        </w:tabs>
        <w:spacing w:line="276" w:lineRule="auto"/>
        <w:ind w:left="360"/>
        <w:rPr>
          <w:rFonts w:ascii="Nunito" w:eastAsia="Nunito" w:hAnsi="Nunito" w:cs="Nunito"/>
          <w:color w:val="002D6B"/>
        </w:rPr>
      </w:pPr>
    </w:p>
    <w:p w14:paraId="7CA9F25A" w14:textId="77777777" w:rsidR="007064E5" w:rsidRPr="007064E5" w:rsidRDefault="007064E5" w:rsidP="00FF17B2">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Apex Development</w:t>
      </w:r>
    </w:p>
    <w:p w14:paraId="1EC35FC8"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Core Cloud Computing</w:t>
      </w:r>
    </w:p>
    <w:p w14:paraId="483E4383"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Agile Best Practices</w:t>
      </w:r>
    </w:p>
    <w:p w14:paraId="17B0D9D9"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Salesforce Essential Training</w:t>
      </w:r>
    </w:p>
    <w:p w14:paraId="76A22AD4"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Learning Salesforce CPQ</w:t>
      </w:r>
    </w:p>
    <w:p w14:paraId="4651EE6B"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Salesforce for Sales Managers</w:t>
      </w:r>
    </w:p>
    <w:p w14:paraId="50344BD2"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pPr>
      <w:r w:rsidRPr="007064E5">
        <w:rPr>
          <w:rFonts w:ascii="Nunito" w:eastAsia="Nunito" w:hAnsi="Nunito" w:cs="Nunito"/>
          <w:color w:val="002D6B"/>
        </w:rPr>
        <w:t>LinkedIn - Integrate Sales navigator CRM</w:t>
      </w:r>
    </w:p>
    <w:p w14:paraId="014DA60A" w14:textId="77777777" w:rsidR="007064E5" w:rsidRPr="007064E5" w:rsidRDefault="007064E5" w:rsidP="007064E5">
      <w:pPr>
        <w:pStyle w:val="ulli"/>
        <w:numPr>
          <w:ilvl w:val="0"/>
          <w:numId w:val="5"/>
        </w:numPr>
        <w:tabs>
          <w:tab w:val="left" w:pos="360"/>
          <w:tab w:val="left" w:pos="1620"/>
        </w:tabs>
        <w:spacing w:line="276" w:lineRule="auto"/>
        <w:rPr>
          <w:rFonts w:ascii="Nunito" w:eastAsia="Nunito" w:hAnsi="Nunito" w:cs="Nunito"/>
          <w:color w:val="002D6B"/>
        </w:rPr>
        <w:sectPr w:rsidR="007064E5" w:rsidRPr="007064E5" w:rsidSect="00EB7A84">
          <w:type w:val="continuous"/>
          <w:pgSz w:w="12240" w:h="15840"/>
          <w:pgMar w:top="333" w:right="900" w:bottom="270" w:left="1080" w:header="0" w:footer="0" w:gutter="0"/>
          <w:cols w:num="2" w:space="720"/>
          <w:docGrid w:linePitch="360"/>
        </w:sectPr>
      </w:pPr>
      <w:r w:rsidRPr="007064E5">
        <w:rPr>
          <w:rFonts w:ascii="Nunito" w:eastAsia="Nunito" w:hAnsi="Nunito" w:cs="Nunito"/>
          <w:color w:val="002D6B"/>
        </w:rPr>
        <w:t>LinkedIn - Salesforce Admin Cert Prep: 3 Sales, Marketing and Service Application</w:t>
      </w:r>
    </w:p>
    <w:p w14:paraId="22D0A8FD" w14:textId="77777777" w:rsidR="007064E5" w:rsidRDefault="007064E5" w:rsidP="007064E5">
      <w:pPr>
        <w:pStyle w:val="ulli"/>
        <w:tabs>
          <w:tab w:val="left" w:pos="360"/>
          <w:tab w:val="left" w:pos="1620"/>
        </w:tabs>
        <w:spacing w:line="276" w:lineRule="auto"/>
        <w:rPr>
          <w:rFonts w:ascii="Nunito" w:eastAsia="Nunito" w:hAnsi="Nunito" w:cs="Nunito"/>
          <w:color w:val="002D6B"/>
          <w:lang w:val="en"/>
        </w:rPr>
        <w:sectPr w:rsidR="007064E5" w:rsidSect="007064E5">
          <w:type w:val="continuous"/>
          <w:pgSz w:w="12240" w:h="15840"/>
          <w:pgMar w:top="333" w:right="900" w:bottom="270" w:left="1080" w:header="0" w:footer="0" w:gutter="0"/>
          <w:cols w:num="2" w:space="720"/>
          <w:docGrid w:linePitch="360"/>
        </w:sectPr>
      </w:pPr>
    </w:p>
    <w:p w14:paraId="5BE8B940" w14:textId="2666533C" w:rsidR="007064E5" w:rsidRPr="007064E5" w:rsidRDefault="007064E5" w:rsidP="007064E5">
      <w:pPr>
        <w:pStyle w:val="ulli"/>
        <w:tabs>
          <w:tab w:val="left" w:pos="360"/>
          <w:tab w:val="left" w:pos="4192"/>
        </w:tabs>
        <w:spacing w:line="276" w:lineRule="auto"/>
        <w:rPr>
          <w:rFonts w:ascii="Arial" w:eastAsia="Arial" w:hAnsi="Arial" w:cs="Arial"/>
          <w:b/>
          <w:lang w:val="en"/>
        </w:rPr>
      </w:pPr>
      <w:r w:rsidRPr="007064E5">
        <w:rPr>
          <w:rFonts w:ascii="Arial" w:eastAsia="Arial" w:hAnsi="Arial" w:cs="Arial"/>
          <w:b/>
          <w:lang w:val="en"/>
        </w:rPr>
        <w:t>EDUCATION</w:t>
      </w:r>
      <w:r>
        <w:rPr>
          <w:rFonts w:ascii="Arial" w:eastAsia="Arial" w:hAnsi="Arial" w:cs="Arial"/>
          <w:b/>
          <w:lang w:val="en"/>
        </w:rPr>
        <w:tab/>
      </w:r>
    </w:p>
    <w:p w14:paraId="0A17AF16" w14:textId="729A3643" w:rsidR="007064E5" w:rsidRPr="007064E5" w:rsidRDefault="007064E5" w:rsidP="007064E5">
      <w:pPr>
        <w:pStyle w:val="ulli"/>
        <w:tabs>
          <w:tab w:val="left" w:pos="360"/>
          <w:tab w:val="left" w:pos="1620"/>
        </w:tabs>
        <w:spacing w:line="276" w:lineRule="auto"/>
        <w:rPr>
          <w:rFonts w:ascii="Nunito" w:eastAsia="Nunito" w:hAnsi="Nunito" w:cs="Nunito"/>
          <w:color w:val="002D6B"/>
          <w:lang w:val="en"/>
        </w:rPr>
      </w:pPr>
      <w:r w:rsidRPr="007064E5">
        <w:rPr>
          <w:rFonts w:ascii="Nunito" w:eastAsia="Nunito" w:hAnsi="Nunito" w:cs="Nunito"/>
          <w:color w:val="002D6B"/>
          <w:lang w:val="en"/>
        </w:rPr>
        <w:t>University of Texas at Austin</w:t>
      </w:r>
      <w:r w:rsidRPr="007064E5">
        <w:rPr>
          <w:rFonts w:ascii="Nunito" w:eastAsia="Nunito" w:hAnsi="Nunito" w:cs="Nunito"/>
          <w:color w:val="002D6B"/>
          <w:lang w:val="en"/>
        </w:rPr>
        <w:tab/>
      </w:r>
      <w:r w:rsidRPr="007064E5">
        <w:rPr>
          <w:rFonts w:ascii="Nunito" w:eastAsia="Nunito" w:hAnsi="Nunito" w:cs="Nunito"/>
          <w:color w:val="002D6B"/>
          <w:lang w:val="en"/>
        </w:rPr>
        <w:tab/>
      </w:r>
      <w:r w:rsidRPr="007064E5">
        <w:rPr>
          <w:rFonts w:ascii="Nunito" w:eastAsia="Nunito" w:hAnsi="Nunito" w:cs="Nunito"/>
          <w:color w:val="002D6B"/>
          <w:lang w:val="en"/>
        </w:rPr>
        <w:tab/>
      </w:r>
      <w:r w:rsidRPr="007064E5">
        <w:rPr>
          <w:rFonts w:ascii="Nunito" w:eastAsia="Nunito" w:hAnsi="Nunito" w:cs="Nunito"/>
          <w:color w:val="002D6B"/>
          <w:lang w:val="en"/>
        </w:rPr>
        <w:tab/>
      </w:r>
      <w:r w:rsidRPr="007064E5">
        <w:rPr>
          <w:rFonts w:ascii="Nunito" w:eastAsia="Nunito" w:hAnsi="Nunito" w:cs="Nunito"/>
          <w:color w:val="002D6B"/>
          <w:lang w:val="en"/>
        </w:rPr>
        <w:tab/>
      </w:r>
      <w:r w:rsidRPr="007064E5">
        <w:rPr>
          <w:rFonts w:ascii="Nunito" w:eastAsia="Nunito" w:hAnsi="Nunito" w:cs="Nunito"/>
          <w:color w:val="002D6B"/>
          <w:lang w:val="en"/>
        </w:rPr>
        <w:tab/>
      </w:r>
      <w:r w:rsidRPr="007064E5">
        <w:rPr>
          <w:rFonts w:ascii="Nunito" w:eastAsia="Nunito" w:hAnsi="Nunito" w:cs="Nunito"/>
          <w:color w:val="002D6B"/>
          <w:lang w:val="en"/>
        </w:rPr>
        <w:tab/>
        <w:t xml:space="preserve"> Jun 2021 – Apr 2022</w:t>
      </w:r>
    </w:p>
    <w:p w14:paraId="49A48282" w14:textId="77777777" w:rsidR="007064E5" w:rsidRPr="007064E5" w:rsidRDefault="007064E5" w:rsidP="007064E5">
      <w:pPr>
        <w:pStyle w:val="ulli"/>
        <w:tabs>
          <w:tab w:val="left" w:pos="360"/>
          <w:tab w:val="left" w:pos="1620"/>
        </w:tabs>
        <w:spacing w:line="276" w:lineRule="auto"/>
        <w:rPr>
          <w:rFonts w:ascii="Nunito" w:eastAsia="Nunito" w:hAnsi="Nunito" w:cs="Nunito"/>
          <w:color w:val="002D6B"/>
          <w:lang w:val="en"/>
        </w:rPr>
      </w:pPr>
      <w:r w:rsidRPr="007064E5">
        <w:rPr>
          <w:rFonts w:ascii="Nunito" w:eastAsia="Nunito" w:hAnsi="Nunito" w:cs="Nunito"/>
          <w:color w:val="002D6B"/>
          <w:lang w:val="en"/>
        </w:rPr>
        <w:t>Post-graduation in Cloud Computing</w:t>
      </w:r>
    </w:p>
    <w:p w14:paraId="21955D25" w14:textId="4A8FD0B7" w:rsidR="007064E5" w:rsidRDefault="007064E5" w:rsidP="007064E5">
      <w:pPr>
        <w:pStyle w:val="ulli"/>
        <w:tabs>
          <w:tab w:val="left" w:pos="360"/>
          <w:tab w:val="left" w:pos="1620"/>
        </w:tabs>
        <w:spacing w:line="276" w:lineRule="auto"/>
        <w:rPr>
          <w:rFonts w:ascii="Nunito" w:eastAsia="Nunito" w:hAnsi="Nunito" w:cs="Nunito"/>
          <w:color w:val="002D6B"/>
          <w:lang w:val="en"/>
        </w:rPr>
      </w:pPr>
      <w:r w:rsidRPr="007064E5">
        <w:rPr>
          <w:rFonts w:ascii="Nunito" w:eastAsia="Nunito" w:hAnsi="Nunito" w:cs="Nunito"/>
          <w:color w:val="002D6B"/>
          <w:lang w:val="en"/>
        </w:rPr>
        <w:t xml:space="preserve">Biju Patnaik University - India </w:t>
      </w:r>
      <w:r>
        <w:rPr>
          <w:rFonts w:ascii="Nunito" w:eastAsia="Nunito" w:hAnsi="Nunito" w:cs="Nunito"/>
          <w:color w:val="002D6B"/>
          <w:lang w:val="en"/>
        </w:rPr>
        <w:tab/>
      </w:r>
      <w:r>
        <w:rPr>
          <w:rFonts w:ascii="Nunito" w:eastAsia="Nunito" w:hAnsi="Nunito" w:cs="Nunito"/>
          <w:color w:val="002D6B"/>
          <w:lang w:val="en"/>
        </w:rPr>
        <w:tab/>
      </w:r>
      <w:r>
        <w:rPr>
          <w:rFonts w:ascii="Nunito" w:eastAsia="Nunito" w:hAnsi="Nunito" w:cs="Nunito"/>
          <w:color w:val="002D6B"/>
          <w:lang w:val="en"/>
        </w:rPr>
        <w:tab/>
      </w:r>
      <w:r>
        <w:rPr>
          <w:rFonts w:ascii="Nunito" w:eastAsia="Nunito" w:hAnsi="Nunito" w:cs="Nunito"/>
          <w:color w:val="002D6B"/>
          <w:lang w:val="en"/>
        </w:rPr>
        <w:tab/>
      </w:r>
      <w:r>
        <w:rPr>
          <w:rFonts w:ascii="Nunito" w:eastAsia="Nunito" w:hAnsi="Nunito" w:cs="Nunito"/>
          <w:color w:val="002D6B"/>
          <w:lang w:val="en"/>
        </w:rPr>
        <w:tab/>
      </w:r>
      <w:r>
        <w:rPr>
          <w:rFonts w:ascii="Nunito" w:eastAsia="Nunito" w:hAnsi="Nunito" w:cs="Nunito"/>
          <w:color w:val="002D6B"/>
          <w:lang w:val="en"/>
        </w:rPr>
        <w:tab/>
      </w:r>
      <w:r>
        <w:rPr>
          <w:rFonts w:ascii="Nunito" w:eastAsia="Nunito" w:hAnsi="Nunito" w:cs="Nunito"/>
          <w:color w:val="002D6B"/>
          <w:lang w:val="en"/>
        </w:rPr>
        <w:tab/>
        <w:t xml:space="preserve"> </w:t>
      </w:r>
      <w:r w:rsidRPr="007064E5">
        <w:rPr>
          <w:rFonts w:ascii="Nunito" w:eastAsia="Nunito" w:hAnsi="Nunito" w:cs="Nunito"/>
          <w:color w:val="002D6B"/>
          <w:lang w:val="en"/>
        </w:rPr>
        <w:t>Jul 2007 – May 2011</w:t>
      </w:r>
    </w:p>
    <w:p w14:paraId="58E8F84B" w14:textId="0099AA65" w:rsidR="004F32E8" w:rsidRPr="007064E5" w:rsidRDefault="007064E5" w:rsidP="007064E5">
      <w:pPr>
        <w:pStyle w:val="ulli"/>
        <w:tabs>
          <w:tab w:val="left" w:pos="360"/>
          <w:tab w:val="left" w:pos="1620"/>
        </w:tabs>
        <w:spacing w:line="276" w:lineRule="auto"/>
        <w:rPr>
          <w:rFonts w:ascii="Nunito" w:eastAsia="Nunito" w:hAnsi="Nunito" w:cs="Nunito"/>
          <w:color w:val="002D6B"/>
          <w:lang w:val="en"/>
        </w:rPr>
        <w:sectPr w:rsidR="004F32E8" w:rsidRPr="007064E5" w:rsidSect="007064E5">
          <w:type w:val="continuous"/>
          <w:pgSz w:w="12240" w:h="15840"/>
          <w:pgMar w:top="333" w:right="900" w:bottom="270" w:left="1080" w:header="0" w:footer="0" w:gutter="0"/>
          <w:cols w:space="720"/>
          <w:docGrid w:linePitch="360"/>
        </w:sectPr>
      </w:pPr>
      <w:proofErr w:type="gramStart"/>
      <w:r w:rsidRPr="007064E5">
        <w:rPr>
          <w:rFonts w:ascii="Nunito" w:eastAsia="Nunito" w:hAnsi="Nunito" w:cs="Nunito"/>
          <w:color w:val="002D6B"/>
          <w:lang w:val="en"/>
        </w:rPr>
        <w:t>Bachelors in Computer Science</w:t>
      </w:r>
      <w:proofErr w:type="gramEnd"/>
      <w:r w:rsidRPr="007064E5">
        <w:rPr>
          <w:rFonts w:ascii="Nunito" w:eastAsia="Nunito" w:hAnsi="Nunito" w:cs="Nunito"/>
          <w:color w:val="002D6B"/>
          <w:lang w:val="en"/>
        </w:rPr>
        <w:t xml:space="preserve"> &amp; Engineerin</w:t>
      </w:r>
      <w:r w:rsidR="004F32E8">
        <w:rPr>
          <w:rFonts w:ascii="Nunito" w:eastAsia="Nunito" w:hAnsi="Nunito" w:cs="Nunito"/>
          <w:color w:val="002D6B"/>
          <w:lang w:val="en"/>
        </w:rPr>
        <w:t>g</w:t>
      </w:r>
    </w:p>
    <w:p w14:paraId="27D58634" w14:textId="12A12F9C" w:rsidR="007064E5" w:rsidRPr="004F32E8" w:rsidRDefault="007064E5" w:rsidP="00770232">
      <w:pPr>
        <w:rPr>
          <w:rFonts w:ascii="Nunito" w:eastAsia="Nunito" w:hAnsi="Nunito" w:cs="Nunito"/>
          <w:color w:val="002D6B"/>
          <w:sz w:val="24"/>
          <w:szCs w:val="24"/>
          <w:lang w:val="en-US"/>
        </w:rPr>
      </w:pPr>
    </w:p>
    <w:sectPr w:rsidR="007064E5" w:rsidRPr="004F32E8" w:rsidSect="00615504">
      <w:pgSz w:w="12240" w:h="15840"/>
      <w:pgMar w:top="450" w:right="1440" w:bottom="147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9DF1" w14:textId="77777777" w:rsidR="002072AB" w:rsidRDefault="002072AB" w:rsidP="00615504">
      <w:pPr>
        <w:spacing w:line="240" w:lineRule="auto"/>
      </w:pPr>
      <w:r>
        <w:separator/>
      </w:r>
    </w:p>
  </w:endnote>
  <w:endnote w:type="continuationSeparator" w:id="0">
    <w:p w14:paraId="0C6F6548" w14:textId="77777777" w:rsidR="002072AB" w:rsidRDefault="002072AB" w:rsidP="00615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5128" w14:textId="77777777" w:rsidR="002072AB" w:rsidRDefault="002072AB" w:rsidP="00615504">
      <w:pPr>
        <w:spacing w:line="240" w:lineRule="auto"/>
      </w:pPr>
      <w:r>
        <w:separator/>
      </w:r>
    </w:p>
  </w:footnote>
  <w:footnote w:type="continuationSeparator" w:id="0">
    <w:p w14:paraId="5F41EC7C" w14:textId="77777777" w:rsidR="002072AB" w:rsidRDefault="002072AB" w:rsidP="006155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00000009"/>
    <w:lvl w:ilvl="0" w:tplc="94E0E09A">
      <w:start w:val="1"/>
      <w:numFmt w:val="bullet"/>
      <w:lvlText w:val=""/>
      <w:lvlJc w:val="left"/>
      <w:pPr>
        <w:ind w:left="360" w:hanging="360"/>
      </w:pPr>
      <w:rPr>
        <w:rFonts w:ascii="Symbol" w:hAnsi="Symbol"/>
      </w:rPr>
    </w:lvl>
    <w:lvl w:ilvl="1" w:tplc="0070498A">
      <w:start w:val="1"/>
      <w:numFmt w:val="bullet"/>
      <w:lvlText w:val="o"/>
      <w:lvlJc w:val="left"/>
      <w:pPr>
        <w:tabs>
          <w:tab w:val="num" w:pos="1080"/>
        </w:tabs>
        <w:ind w:left="1080" w:hanging="360"/>
      </w:pPr>
      <w:rPr>
        <w:rFonts w:ascii="Courier New" w:hAnsi="Courier New"/>
      </w:rPr>
    </w:lvl>
    <w:lvl w:ilvl="2" w:tplc="C92083F6">
      <w:start w:val="1"/>
      <w:numFmt w:val="bullet"/>
      <w:lvlText w:val=""/>
      <w:lvlJc w:val="left"/>
      <w:pPr>
        <w:tabs>
          <w:tab w:val="num" w:pos="1800"/>
        </w:tabs>
        <w:ind w:left="1800" w:hanging="360"/>
      </w:pPr>
      <w:rPr>
        <w:rFonts w:ascii="Wingdings" w:hAnsi="Wingdings"/>
      </w:rPr>
    </w:lvl>
    <w:lvl w:ilvl="3" w:tplc="FFA4CBF2">
      <w:start w:val="1"/>
      <w:numFmt w:val="bullet"/>
      <w:lvlText w:val=""/>
      <w:lvlJc w:val="left"/>
      <w:pPr>
        <w:tabs>
          <w:tab w:val="num" w:pos="2520"/>
        </w:tabs>
        <w:ind w:left="2520" w:hanging="360"/>
      </w:pPr>
      <w:rPr>
        <w:rFonts w:ascii="Symbol" w:hAnsi="Symbol"/>
      </w:rPr>
    </w:lvl>
    <w:lvl w:ilvl="4" w:tplc="AF7237AA">
      <w:start w:val="1"/>
      <w:numFmt w:val="bullet"/>
      <w:lvlText w:val="o"/>
      <w:lvlJc w:val="left"/>
      <w:pPr>
        <w:tabs>
          <w:tab w:val="num" w:pos="3240"/>
        </w:tabs>
        <w:ind w:left="3240" w:hanging="360"/>
      </w:pPr>
      <w:rPr>
        <w:rFonts w:ascii="Courier New" w:hAnsi="Courier New"/>
      </w:rPr>
    </w:lvl>
    <w:lvl w:ilvl="5" w:tplc="E3F6E070">
      <w:start w:val="1"/>
      <w:numFmt w:val="bullet"/>
      <w:lvlText w:val=""/>
      <w:lvlJc w:val="left"/>
      <w:pPr>
        <w:tabs>
          <w:tab w:val="num" w:pos="3960"/>
        </w:tabs>
        <w:ind w:left="3960" w:hanging="360"/>
      </w:pPr>
      <w:rPr>
        <w:rFonts w:ascii="Wingdings" w:hAnsi="Wingdings"/>
      </w:rPr>
    </w:lvl>
    <w:lvl w:ilvl="6" w:tplc="DBC26384">
      <w:start w:val="1"/>
      <w:numFmt w:val="bullet"/>
      <w:lvlText w:val=""/>
      <w:lvlJc w:val="left"/>
      <w:pPr>
        <w:tabs>
          <w:tab w:val="num" w:pos="4680"/>
        </w:tabs>
        <w:ind w:left="4680" w:hanging="360"/>
      </w:pPr>
      <w:rPr>
        <w:rFonts w:ascii="Symbol" w:hAnsi="Symbol"/>
      </w:rPr>
    </w:lvl>
    <w:lvl w:ilvl="7" w:tplc="1720752A">
      <w:start w:val="1"/>
      <w:numFmt w:val="bullet"/>
      <w:lvlText w:val="o"/>
      <w:lvlJc w:val="left"/>
      <w:pPr>
        <w:tabs>
          <w:tab w:val="num" w:pos="5400"/>
        </w:tabs>
        <w:ind w:left="5400" w:hanging="360"/>
      </w:pPr>
      <w:rPr>
        <w:rFonts w:ascii="Courier New" w:hAnsi="Courier New"/>
      </w:rPr>
    </w:lvl>
    <w:lvl w:ilvl="8" w:tplc="4EE29876">
      <w:start w:val="1"/>
      <w:numFmt w:val="bullet"/>
      <w:lvlText w:val=""/>
      <w:lvlJc w:val="left"/>
      <w:pPr>
        <w:tabs>
          <w:tab w:val="num" w:pos="6120"/>
        </w:tabs>
        <w:ind w:left="6120" w:hanging="360"/>
      </w:pPr>
      <w:rPr>
        <w:rFonts w:ascii="Wingdings" w:hAnsi="Wingdings"/>
      </w:rPr>
    </w:lvl>
  </w:abstractNum>
  <w:abstractNum w:abstractNumId="1" w15:restartNumberingAfterBreak="0">
    <w:nsid w:val="094B2EB3"/>
    <w:multiLevelType w:val="multilevel"/>
    <w:tmpl w:val="6798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14027"/>
    <w:multiLevelType w:val="multilevel"/>
    <w:tmpl w:val="C8D08E7E"/>
    <w:lvl w:ilvl="0">
      <w:start w:val="1"/>
      <w:numFmt w:val="bullet"/>
      <w:lvlText w:val="●"/>
      <w:lvlJc w:val="left"/>
      <w:pPr>
        <w:ind w:left="720" w:hanging="360"/>
      </w:pPr>
      <w:rPr>
        <w:rFonts w:ascii="Nunito" w:eastAsia="Nunito" w:hAnsi="Nunito" w:cs="Nunito"/>
        <w:color w:val="002D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57343"/>
    <w:multiLevelType w:val="multilevel"/>
    <w:tmpl w:val="339416A4"/>
    <w:lvl w:ilvl="0">
      <w:start w:val="1"/>
      <w:numFmt w:val="bullet"/>
      <w:lvlText w:val="●"/>
      <w:lvlJc w:val="left"/>
      <w:pPr>
        <w:ind w:left="720" w:hanging="360"/>
      </w:pPr>
      <w:rPr>
        <w:rFonts w:ascii="Nunito" w:eastAsia="Nunito" w:hAnsi="Nunito" w:cs="Nunito"/>
        <w:color w:val="002D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9D19FE"/>
    <w:multiLevelType w:val="hybridMultilevel"/>
    <w:tmpl w:val="2EA25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A2CEC"/>
    <w:multiLevelType w:val="hybridMultilevel"/>
    <w:tmpl w:val="3FE2504E"/>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6" w15:restartNumberingAfterBreak="0">
    <w:nsid w:val="69104CEB"/>
    <w:multiLevelType w:val="multilevel"/>
    <w:tmpl w:val="43C432FC"/>
    <w:lvl w:ilvl="0">
      <w:start w:val="1"/>
      <w:numFmt w:val="bullet"/>
      <w:lvlText w:val="●"/>
      <w:lvlJc w:val="left"/>
      <w:pPr>
        <w:ind w:left="720" w:hanging="360"/>
      </w:pPr>
      <w:rPr>
        <w:rFonts w:ascii="Nunito" w:eastAsia="Nunito" w:hAnsi="Nunito" w:cs="Nunito"/>
        <w:color w:val="002D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7C5142"/>
    <w:multiLevelType w:val="hybridMultilevel"/>
    <w:tmpl w:val="AC96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235BC"/>
    <w:multiLevelType w:val="multilevel"/>
    <w:tmpl w:val="40D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A5D65"/>
    <w:multiLevelType w:val="multilevel"/>
    <w:tmpl w:val="4FFCD192"/>
    <w:lvl w:ilvl="0">
      <w:start w:val="1"/>
      <w:numFmt w:val="bullet"/>
      <w:lvlText w:val="●"/>
      <w:lvlJc w:val="left"/>
      <w:pPr>
        <w:ind w:left="720" w:hanging="360"/>
      </w:pPr>
      <w:rPr>
        <w:rFonts w:ascii="Nunito" w:eastAsia="Nunito" w:hAnsi="Nunito" w:cs="Nunito"/>
        <w:color w:val="002D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1356532">
    <w:abstractNumId w:val="9"/>
  </w:num>
  <w:num w:numId="2" w16cid:durableId="1410347208">
    <w:abstractNumId w:val="6"/>
  </w:num>
  <w:num w:numId="3" w16cid:durableId="987049720">
    <w:abstractNumId w:val="3"/>
  </w:num>
  <w:num w:numId="4" w16cid:durableId="1394499049">
    <w:abstractNumId w:val="2"/>
  </w:num>
  <w:num w:numId="5" w16cid:durableId="2073041398">
    <w:abstractNumId w:val="0"/>
  </w:num>
  <w:num w:numId="6" w16cid:durableId="1803109030">
    <w:abstractNumId w:val="4"/>
  </w:num>
  <w:num w:numId="7" w16cid:durableId="332269189">
    <w:abstractNumId w:val="5"/>
  </w:num>
  <w:num w:numId="8" w16cid:durableId="933394193">
    <w:abstractNumId w:val="8"/>
  </w:num>
  <w:num w:numId="9" w16cid:durableId="811101509">
    <w:abstractNumId w:val="1"/>
  </w:num>
  <w:num w:numId="10" w16cid:durableId="1335494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0B0"/>
    <w:rsid w:val="00025871"/>
    <w:rsid w:val="000670AD"/>
    <w:rsid w:val="00070D91"/>
    <w:rsid w:val="00117205"/>
    <w:rsid w:val="00144BA7"/>
    <w:rsid w:val="002072AB"/>
    <w:rsid w:val="002306A1"/>
    <w:rsid w:val="00264D17"/>
    <w:rsid w:val="002A0B45"/>
    <w:rsid w:val="002B6A41"/>
    <w:rsid w:val="002D5AE1"/>
    <w:rsid w:val="002F7ACA"/>
    <w:rsid w:val="00310948"/>
    <w:rsid w:val="003D717F"/>
    <w:rsid w:val="0042236D"/>
    <w:rsid w:val="004743AD"/>
    <w:rsid w:val="00481747"/>
    <w:rsid w:val="004F32E8"/>
    <w:rsid w:val="00522AE5"/>
    <w:rsid w:val="00554CAB"/>
    <w:rsid w:val="00615504"/>
    <w:rsid w:val="00620BB7"/>
    <w:rsid w:val="0063256C"/>
    <w:rsid w:val="00652CD6"/>
    <w:rsid w:val="006D065C"/>
    <w:rsid w:val="006F02A3"/>
    <w:rsid w:val="007064E5"/>
    <w:rsid w:val="007127FF"/>
    <w:rsid w:val="00770232"/>
    <w:rsid w:val="007779F8"/>
    <w:rsid w:val="007C641D"/>
    <w:rsid w:val="008D2292"/>
    <w:rsid w:val="008F0954"/>
    <w:rsid w:val="009866D2"/>
    <w:rsid w:val="00AA3879"/>
    <w:rsid w:val="00C23BFC"/>
    <w:rsid w:val="00DA1882"/>
    <w:rsid w:val="00EF2B3E"/>
    <w:rsid w:val="00F830B0"/>
    <w:rsid w:val="00FD7931"/>
    <w:rsid w:val="00FE38A8"/>
    <w:rsid w:val="00FF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9C63"/>
  <w15:docId w15:val="{3ED7A9A8-C806-534A-B5FA-2F9E35E5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ulli">
    <w:name w:val="ul_li"/>
    <w:basedOn w:val="Normal"/>
    <w:rsid w:val="007064E5"/>
    <w:pPr>
      <w:spacing w:line="240" w:lineRule="atLeas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064E5"/>
    <w:pPr>
      <w:ind w:left="720"/>
      <w:contextualSpacing/>
    </w:pPr>
  </w:style>
  <w:style w:type="character" w:styleId="Hyperlink">
    <w:name w:val="Hyperlink"/>
    <w:basedOn w:val="DefaultParagraphFont"/>
    <w:uiPriority w:val="99"/>
    <w:unhideWhenUsed/>
    <w:rsid w:val="007064E5"/>
    <w:rPr>
      <w:color w:val="0000FF" w:themeColor="hyperlink"/>
      <w:u w:val="single"/>
    </w:rPr>
  </w:style>
  <w:style w:type="character" w:styleId="UnresolvedMention">
    <w:name w:val="Unresolved Mention"/>
    <w:basedOn w:val="DefaultParagraphFont"/>
    <w:uiPriority w:val="99"/>
    <w:semiHidden/>
    <w:unhideWhenUsed/>
    <w:rsid w:val="007064E5"/>
    <w:rPr>
      <w:color w:val="605E5C"/>
      <w:shd w:val="clear" w:color="auto" w:fill="E1DFDD"/>
    </w:rPr>
  </w:style>
  <w:style w:type="paragraph" w:styleId="Revision">
    <w:name w:val="Revision"/>
    <w:hidden/>
    <w:uiPriority w:val="99"/>
    <w:semiHidden/>
    <w:rsid w:val="00481747"/>
    <w:pPr>
      <w:spacing w:line="240" w:lineRule="auto"/>
    </w:pPr>
  </w:style>
  <w:style w:type="paragraph" w:styleId="Header">
    <w:name w:val="header"/>
    <w:basedOn w:val="Normal"/>
    <w:link w:val="HeaderChar"/>
    <w:uiPriority w:val="99"/>
    <w:unhideWhenUsed/>
    <w:rsid w:val="00615504"/>
    <w:pPr>
      <w:tabs>
        <w:tab w:val="center" w:pos="4680"/>
        <w:tab w:val="right" w:pos="9360"/>
      </w:tabs>
      <w:spacing w:line="240" w:lineRule="auto"/>
    </w:pPr>
  </w:style>
  <w:style w:type="character" w:customStyle="1" w:styleId="HeaderChar">
    <w:name w:val="Header Char"/>
    <w:basedOn w:val="DefaultParagraphFont"/>
    <w:link w:val="Header"/>
    <w:uiPriority w:val="99"/>
    <w:rsid w:val="00615504"/>
  </w:style>
  <w:style w:type="paragraph" w:styleId="Footer">
    <w:name w:val="footer"/>
    <w:basedOn w:val="Normal"/>
    <w:link w:val="FooterChar"/>
    <w:uiPriority w:val="99"/>
    <w:unhideWhenUsed/>
    <w:rsid w:val="00615504"/>
    <w:pPr>
      <w:tabs>
        <w:tab w:val="center" w:pos="4680"/>
        <w:tab w:val="right" w:pos="9360"/>
      </w:tabs>
      <w:spacing w:line="240" w:lineRule="auto"/>
    </w:pPr>
  </w:style>
  <w:style w:type="character" w:customStyle="1" w:styleId="FooterChar">
    <w:name w:val="Footer Char"/>
    <w:basedOn w:val="DefaultParagraphFont"/>
    <w:link w:val="Footer"/>
    <w:uiPriority w:val="99"/>
    <w:rsid w:val="00615504"/>
  </w:style>
  <w:style w:type="paragraph" w:styleId="BodyText">
    <w:name w:val="Body Text"/>
    <w:basedOn w:val="Normal"/>
    <w:link w:val="BodyTextChar"/>
    <w:uiPriority w:val="1"/>
    <w:qFormat/>
    <w:rsid w:val="002F7ACA"/>
    <w:pPr>
      <w:widowControl w:val="0"/>
      <w:autoSpaceDE w:val="0"/>
      <w:autoSpaceDN w:val="0"/>
      <w:spacing w:line="240" w:lineRule="auto"/>
      <w:ind w:left="1000" w:hanging="274"/>
    </w:pPr>
    <w:rPr>
      <w:rFonts w:ascii="Microsoft Sans Serif" w:eastAsia="Microsoft Sans Serif" w:hAnsi="Microsoft Sans Serif" w:cs="Microsoft Sans Serif"/>
      <w:sz w:val="24"/>
      <w:szCs w:val="24"/>
      <w:lang w:val="en-US"/>
    </w:rPr>
  </w:style>
  <w:style w:type="character" w:customStyle="1" w:styleId="BodyTextChar">
    <w:name w:val="Body Text Char"/>
    <w:basedOn w:val="DefaultParagraphFont"/>
    <w:link w:val="BodyText"/>
    <w:uiPriority w:val="1"/>
    <w:rsid w:val="002F7ACA"/>
    <w:rPr>
      <w:rFonts w:ascii="Microsoft Sans Serif" w:eastAsia="Microsoft Sans Serif" w:hAnsi="Microsoft Sans Serif" w:cs="Microsoft Sans Seri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9961">
      <w:bodyDiv w:val="1"/>
      <w:marLeft w:val="0"/>
      <w:marRight w:val="0"/>
      <w:marTop w:val="0"/>
      <w:marBottom w:val="0"/>
      <w:divBdr>
        <w:top w:val="none" w:sz="0" w:space="0" w:color="auto"/>
        <w:left w:val="none" w:sz="0" w:space="0" w:color="auto"/>
        <w:bottom w:val="none" w:sz="0" w:space="0" w:color="auto"/>
        <w:right w:val="none" w:sz="0" w:space="0" w:color="auto"/>
      </w:divBdr>
      <w:divsChild>
        <w:div w:id="465316983">
          <w:marLeft w:val="0"/>
          <w:marRight w:val="0"/>
          <w:marTop w:val="0"/>
          <w:marBottom w:val="0"/>
          <w:divBdr>
            <w:top w:val="none" w:sz="0" w:space="0" w:color="auto"/>
            <w:left w:val="none" w:sz="0" w:space="0" w:color="auto"/>
            <w:bottom w:val="none" w:sz="0" w:space="0" w:color="auto"/>
            <w:right w:val="none" w:sz="0" w:space="0" w:color="auto"/>
          </w:divBdr>
        </w:div>
        <w:div w:id="1788619279">
          <w:marLeft w:val="0"/>
          <w:marRight w:val="0"/>
          <w:marTop w:val="0"/>
          <w:marBottom w:val="0"/>
          <w:divBdr>
            <w:top w:val="none" w:sz="0" w:space="0" w:color="auto"/>
            <w:left w:val="none" w:sz="0" w:space="0" w:color="auto"/>
            <w:bottom w:val="none" w:sz="0" w:space="0" w:color="auto"/>
            <w:right w:val="none" w:sz="0" w:space="0" w:color="auto"/>
          </w:divBdr>
        </w:div>
      </w:divsChild>
    </w:div>
    <w:div w:id="920674245">
      <w:bodyDiv w:val="1"/>
      <w:marLeft w:val="0"/>
      <w:marRight w:val="0"/>
      <w:marTop w:val="0"/>
      <w:marBottom w:val="0"/>
      <w:divBdr>
        <w:top w:val="none" w:sz="0" w:space="0" w:color="auto"/>
        <w:left w:val="none" w:sz="0" w:space="0" w:color="auto"/>
        <w:bottom w:val="none" w:sz="0" w:space="0" w:color="auto"/>
        <w:right w:val="none" w:sz="0" w:space="0" w:color="auto"/>
      </w:divBdr>
    </w:div>
    <w:div w:id="1538659653">
      <w:bodyDiv w:val="1"/>
      <w:marLeft w:val="0"/>
      <w:marRight w:val="0"/>
      <w:marTop w:val="0"/>
      <w:marBottom w:val="0"/>
      <w:divBdr>
        <w:top w:val="none" w:sz="0" w:space="0" w:color="auto"/>
        <w:left w:val="none" w:sz="0" w:space="0" w:color="auto"/>
        <w:bottom w:val="none" w:sz="0" w:space="0" w:color="auto"/>
        <w:right w:val="none" w:sz="0" w:space="0" w:color="auto"/>
      </w:divBdr>
      <w:divsChild>
        <w:div w:id="774590918">
          <w:marLeft w:val="0"/>
          <w:marRight w:val="0"/>
          <w:marTop w:val="0"/>
          <w:marBottom w:val="0"/>
          <w:divBdr>
            <w:top w:val="none" w:sz="0" w:space="0" w:color="auto"/>
            <w:left w:val="none" w:sz="0" w:space="0" w:color="auto"/>
            <w:bottom w:val="none" w:sz="0" w:space="0" w:color="auto"/>
            <w:right w:val="none" w:sz="0" w:space="0" w:color="auto"/>
          </w:divBdr>
        </w:div>
        <w:div w:id="1165316471">
          <w:marLeft w:val="0"/>
          <w:marRight w:val="0"/>
          <w:marTop w:val="0"/>
          <w:marBottom w:val="0"/>
          <w:divBdr>
            <w:top w:val="none" w:sz="0" w:space="0" w:color="auto"/>
            <w:left w:val="none" w:sz="0" w:space="0" w:color="auto"/>
            <w:bottom w:val="none" w:sz="0" w:space="0" w:color="auto"/>
            <w:right w:val="none" w:sz="0" w:space="0" w:color="auto"/>
          </w:divBdr>
        </w:div>
      </w:divsChild>
    </w:div>
    <w:div w:id="1556159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aline.14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saline.14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94DCD-26EF-B74B-B27E-2AC11EFC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cp:lastModifiedBy>
  <cp:revision>29</cp:revision>
  <cp:lastPrinted>2023-06-23T01:54:00Z</cp:lastPrinted>
  <dcterms:created xsi:type="dcterms:W3CDTF">2023-06-19T20:50:00Z</dcterms:created>
  <dcterms:modified xsi:type="dcterms:W3CDTF">2023-06-23T15:47:00Z</dcterms:modified>
</cp:coreProperties>
</file>