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0F8ED" w14:textId="77777777" w:rsidR="00B23215" w:rsidRPr="00B23215" w:rsidRDefault="00B23215" w:rsidP="00B2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Five Objective Usability Tasks for Prototype Testing</w:t>
      </w:r>
    </w:p>
    <w:p w14:paraId="133A79E9" w14:textId="77777777" w:rsidR="00B23215" w:rsidRPr="00B23215" w:rsidRDefault="00B23215" w:rsidP="00B23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1: Navigation and Page Access</w:t>
      </w:r>
    </w:p>
    <w:p w14:paraId="4563A301" w14:textId="77777777" w:rsidR="00B23215" w:rsidRPr="00B23215" w:rsidRDefault="00B23215" w:rsidP="00B2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Test if users can easily find key sections.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Locate and navigate to the "Attractions" page from the homepage.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The user finds the page within 5 seconds using the navigation menu.</w:t>
      </w:r>
    </w:p>
    <w:p w14:paraId="1A714285" w14:textId="77777777" w:rsidR="00B23215" w:rsidRPr="00B23215" w:rsidRDefault="00B23215" w:rsidP="00B23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2: Booking an Activity</w:t>
      </w:r>
    </w:p>
    <w:p w14:paraId="0611A40A" w14:textId="77777777" w:rsidR="00B23215" w:rsidRPr="00B23215" w:rsidRDefault="00B23215" w:rsidP="00B2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Test how intuitive the booking process is.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Find a snorkeling tour and proceed to the booking page.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The user successfully finds and initiates a booking within 3 clicks.</w:t>
      </w:r>
    </w:p>
    <w:p w14:paraId="6DCEBE31" w14:textId="77777777" w:rsidR="00B23215" w:rsidRPr="00B23215" w:rsidRDefault="00B23215" w:rsidP="00B23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3: Finding Lodging Information</w:t>
      </w:r>
    </w:p>
    <w:p w14:paraId="2F633E3C" w14:textId="77777777" w:rsidR="00B23215" w:rsidRPr="00B23215" w:rsidRDefault="00B23215" w:rsidP="00B2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Ensure users can filter and view accommodation details.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Locate a mid-range bed &amp; breakfast option in </w:t>
      </w:r>
      <w:proofErr w:type="spellStart"/>
      <w:r w:rsidRPr="00B23215">
        <w:rPr>
          <w:rFonts w:ascii="Times New Roman" w:eastAsia="Times New Roman" w:hAnsi="Times New Roman" w:cs="Times New Roman"/>
          <w:kern w:val="0"/>
          <w14:ligatures w14:val="none"/>
        </w:rPr>
        <w:t>Taniti</w:t>
      </w:r>
      <w:proofErr w:type="spellEnd"/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The user successfully applies a filter and selects a lodging option.</w:t>
      </w:r>
    </w:p>
    <w:p w14:paraId="0D5754F3" w14:textId="77777777" w:rsidR="00B23215" w:rsidRPr="00B23215" w:rsidRDefault="00B23215" w:rsidP="00B23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4: Accessing Local Transportation Information</w:t>
      </w:r>
    </w:p>
    <w:p w14:paraId="6A6296E3" w14:textId="77777777" w:rsidR="00B23215" w:rsidRPr="00B23215" w:rsidRDefault="00B23215" w:rsidP="00B2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Test if users can easily locate transportation details.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Find information on available taxi services on the island.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The user locates the transportation page and identifies taxi details.</w:t>
      </w:r>
    </w:p>
    <w:p w14:paraId="63436D89" w14:textId="77777777" w:rsidR="00B23215" w:rsidRPr="00B23215" w:rsidRDefault="00B23215" w:rsidP="00B232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 5: Mobile Compatibility Check</w:t>
      </w:r>
    </w:p>
    <w:p w14:paraId="2CCE1044" w14:textId="77777777" w:rsidR="00B23215" w:rsidRPr="00B23215" w:rsidRDefault="00B23215" w:rsidP="00B232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Assess mobile usability.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Access the website on a mobile device and attempt to navigate to the "Visitor Essentials" section. </w:t>
      </w:r>
      <w:r w:rsidRPr="00B2321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  <w:r w:rsidRPr="00B23215">
        <w:rPr>
          <w:rFonts w:ascii="Times New Roman" w:eastAsia="Times New Roman" w:hAnsi="Times New Roman" w:cs="Times New Roman"/>
          <w:kern w:val="0"/>
          <w14:ligatures w14:val="none"/>
        </w:rPr>
        <w:t xml:space="preserve"> The user completes the task without excessive zooming or </w:t>
      </w:r>
      <w:proofErr w:type="spellStart"/>
      <w:r w:rsidRPr="00B23215">
        <w:rPr>
          <w:rFonts w:ascii="Times New Roman" w:eastAsia="Times New Roman" w:hAnsi="Times New Roman" w:cs="Times New Roman"/>
          <w:kern w:val="0"/>
          <w14:ligatures w14:val="none"/>
        </w:rPr>
        <w:t>misclicks</w:t>
      </w:r>
      <w:proofErr w:type="spellEnd"/>
      <w:r w:rsidRPr="00B2321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A6992A" w14:textId="77777777" w:rsidR="00B23215" w:rsidRDefault="00B23215"/>
    <w:sectPr w:rsidR="00B2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15"/>
    <w:rsid w:val="00B128D6"/>
    <w:rsid w:val="00B2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70390"/>
  <w15:chartTrackingRefBased/>
  <w15:docId w15:val="{62F72820-80A9-004D-8FB9-D41213FC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23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232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Raboin</dc:creator>
  <cp:keywords/>
  <dc:description/>
  <cp:lastModifiedBy>Alexander Raboin</cp:lastModifiedBy>
  <cp:revision>1</cp:revision>
  <dcterms:created xsi:type="dcterms:W3CDTF">2025-02-04T17:32:00Z</dcterms:created>
  <dcterms:modified xsi:type="dcterms:W3CDTF">2025-02-04T17:32:00Z</dcterms:modified>
</cp:coreProperties>
</file>