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ec95bce9af667a8dd5ec04149a6ae21b5933cc"/>
    <w:p>
      <w:pPr>
        <w:pStyle w:val="Heading1"/>
      </w:pPr>
      <w:r>
        <w:t xml:space="preserve">Инструкция: расчёт долей в документе «Разделка»</w:t>
      </w:r>
    </w:p>
    <w:p>
      <w:pPr>
        <w:pStyle w:val="FirstParagraph"/>
      </w:pPr>
      <w:r>
        <w:t xml:space="preserve">Для кого: сотрудники, которые вводят и проводят документы «Разделка».</w:t>
      </w:r>
    </w:p>
    <w:bookmarkStart w:id="20" w:name="что-делает-кнопка"/>
    <w:p>
      <w:pPr>
        <w:pStyle w:val="Heading2"/>
      </w:pPr>
      <w:r>
        <w:t xml:space="preserve">Что делает кнопка</w:t>
      </w:r>
    </w:p>
    <w:p>
      <w:pPr>
        <w:pStyle w:val="FirstParagraph"/>
      </w:pPr>
      <w:r>
        <w:t xml:space="preserve">В документе «Разделка» на закладке</w:t>
      </w:r>
      <w:r>
        <w:t xml:space="preserve"> </w:t>
      </w:r>
      <w:r>
        <w:rPr>
          <w:bCs/>
          <w:b/>
        </w:rPr>
        <w:t xml:space="preserve">«Товары»</w:t>
      </w:r>
      <w:r>
        <w:t xml:space="preserve"> </w:t>
      </w:r>
      <w:r>
        <w:t xml:space="preserve">появилась кнопка</w:t>
      </w:r>
      <w:r>
        <w:t xml:space="preserve"> </w:t>
      </w:r>
      <w:r>
        <w:rPr>
          <w:bCs/>
          <w:b/>
        </w:rPr>
        <w:t xml:space="preserve">«Рассчитать доли по ценам»</w:t>
      </w:r>
      <w:r>
        <w:t xml:space="preserve"> </w:t>
      </w:r>
      <w:r>
        <w:t xml:space="preserve">(справа от «Подбор»). Она сама заполняет две колонки: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Доля выхода</w:t>
      </w:r>
      <w:r>
        <w:t xml:space="preserve"> </w:t>
      </w:r>
      <w:r>
        <w:t xml:space="preserve">— по фактическому весу: вес позиции ÷ общий вес, сумма по документу = 1,000;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Доля себестоимости</w:t>
      </w:r>
      <w:r>
        <w:t xml:space="preserve"> </w:t>
      </w:r>
      <w:r>
        <w:t xml:space="preserve">— пропорционально продажной стоимости (факт × розничная цена), сумма по документу = 1,00.</w:t>
      </w:r>
    </w:p>
    <w:p>
      <w:pPr>
        <w:pStyle w:val="FirstParagraph"/>
      </w:pPr>
      <w:r>
        <w:t xml:space="preserve">Кнопка</w:t>
      </w:r>
      <w:r>
        <w:t xml:space="preserve"> </w:t>
      </w:r>
      <w:r>
        <w:rPr>
          <w:bCs/>
          <w:b/>
        </w:rPr>
        <w:t xml:space="preserve">не меняет</w:t>
      </w:r>
      <w:r>
        <w:t xml:space="preserve"> </w:t>
      </w:r>
      <w:r>
        <w:t xml:space="preserve">фактическое количество, норму, номенклатуру и порядок строк. Вручную считать доли в Excel больше не нужно.</w:t>
      </w:r>
    </w:p>
    <w:bookmarkEnd w:id="20"/>
    <w:bookmarkStart w:id="21" w:name="как-работать"/>
    <w:p>
      <w:pPr>
        <w:pStyle w:val="Heading2"/>
      </w:pPr>
      <w:r>
        <w:t xml:space="preserve">Как работать</w:t>
      </w:r>
    </w:p>
    <w:p>
      <w:pPr>
        <w:numPr>
          <w:ilvl w:val="0"/>
          <w:numId w:val="1002"/>
        </w:numPr>
        <w:pStyle w:val="Compact"/>
      </w:pPr>
      <w:r>
        <w:t xml:space="preserve">Создайте документ «Разделка», заполните шапку (организация, подразделение, склад, разделываемая номенклатура и количество) и таблицу «Товары» с</w:t>
      </w:r>
      <w:r>
        <w:t xml:space="preserve"> </w:t>
      </w:r>
      <w:r>
        <w:rPr>
          <w:bCs/>
          <w:b/>
        </w:rPr>
        <w:t xml:space="preserve">фактом</w:t>
      </w:r>
      <w:r>
        <w:t xml:space="preserve"> </w:t>
      </w:r>
      <w:r>
        <w:t xml:space="preserve">по каждой получаемой позиции.</w:t>
      </w:r>
    </w:p>
    <w:p>
      <w:pPr>
        <w:numPr>
          <w:ilvl w:val="0"/>
          <w:numId w:val="1002"/>
        </w:numPr>
        <w:pStyle w:val="Compact"/>
      </w:pPr>
      <w:r>
        <w:t xml:space="preserve">Перейдите на закладку</w:t>
      </w:r>
      <w:r>
        <w:t xml:space="preserve"> </w:t>
      </w:r>
      <w:r>
        <w:rPr>
          <w:bCs/>
          <w:b/>
        </w:rPr>
        <w:t xml:space="preserve">«Товары»</w:t>
      </w:r>
      <w:r>
        <w:t xml:space="preserve"> </w:t>
      </w:r>
      <w:r>
        <w:t xml:space="preserve">и нажмите</w:t>
      </w:r>
      <w:r>
        <w:t xml:space="preserve"> </w:t>
      </w:r>
      <w:r>
        <w:rPr>
          <w:bCs/>
          <w:b/>
        </w:rPr>
        <w:t xml:space="preserve">«Рассчитать доли по ценам»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Проверьте результат: появится уведомление «Доли рассчитаны» с суммами. Сумма «Доли выхода» должна быть 1,000, «Доли себестоимости» — 1,00.</w:t>
      </w:r>
    </w:p>
    <w:p>
      <w:pPr>
        <w:numPr>
          <w:ilvl w:val="0"/>
          <w:numId w:val="1002"/>
        </w:numPr>
        <w:pStyle w:val="Compact"/>
      </w:pPr>
      <w:r>
        <w:t xml:space="preserve">Если выйдет окно</w:t>
      </w:r>
      <w:r>
        <w:t xml:space="preserve"> </w:t>
      </w:r>
      <w:r>
        <w:rPr>
          <w:bCs/>
          <w:b/>
        </w:rPr>
        <w:t xml:space="preserve">«Нет цены на дату документа»</w:t>
      </w:r>
      <w:r>
        <w:t xml:space="preserve">, проверьте перечисленные позиции (см. ниже) и нажмите кнопку ещё раз.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Запишите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проведите</w:t>
      </w:r>
      <w:r>
        <w:t xml:space="preserve"> </w:t>
      </w:r>
      <w:r>
        <w:t xml:space="preserve">документ.</w:t>
      </w:r>
    </w:p>
    <w:bookmarkEnd w:id="21"/>
    <w:bookmarkStart w:id="22" w:name="что-нужно-знать"/>
    <w:p>
      <w:pPr>
        <w:pStyle w:val="Heading2"/>
      </w:pPr>
      <w:r>
        <w:t xml:space="preserve">Что нужно знать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Цены</w:t>
      </w:r>
      <w:r>
        <w:t xml:space="preserve"> </w:t>
      </w:r>
      <w:r>
        <w:t xml:space="preserve">берутся на дату и время документа по виду цен вашего подразделения. Если для подразделения вид цен не задан, берётся самая частая из розничных цен. Если на дату документа цены нет — у позиции будет доля себестоимости 0,00 и она попадёт в список «Нет цены».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Отходы</w:t>
      </w:r>
      <w:r>
        <w:t xml:space="preserve"> </w:t>
      </w:r>
      <w:r>
        <w:t xml:space="preserve">(«Свинина ОТХОДЫ…», «Говядина ОТХОДЫ…», «Курица вода…») всегда получают долю себестоимости 0,00, независимо от цены.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Мелкие позиции</w:t>
      </w:r>
      <w:r>
        <w:t xml:space="preserve"> </w:t>
      </w:r>
      <w:r>
        <w:t xml:space="preserve">(кость, шкура, ноги, сало) могут получить 0,00 из-за округления до сотых. Это нормально.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Одна строка в таблице:</w:t>
      </w:r>
      <w:r>
        <w:t xml:space="preserve"> </w:t>
      </w:r>
      <w:r>
        <w:t xml:space="preserve">доли выхода и себестоимости = 1.</w:t>
      </w:r>
    </w:p>
    <w:p>
      <w:pPr>
        <w:numPr>
          <w:ilvl w:val="0"/>
          <w:numId w:val="1003"/>
        </w:numPr>
        <w:pStyle w:val="Compact"/>
      </w:pPr>
      <w:r>
        <w:t xml:space="preserve">Нажимайте кнопку</w:t>
      </w:r>
      <w:r>
        <w:t xml:space="preserve"> </w:t>
      </w:r>
      <w:r>
        <w:rPr>
          <w:bCs/>
          <w:b/>
        </w:rPr>
        <w:t xml:space="preserve">после</w:t>
      </w:r>
      <w:r>
        <w:t xml:space="preserve"> </w:t>
      </w:r>
      <w:r>
        <w:t xml:space="preserve">того, как внесли весь факт. Если вы изменили факт или добавили строки, нажмите кнопку ещё раз.</w:t>
      </w:r>
    </w:p>
    <w:bookmarkEnd w:id="22"/>
    <w:bookmarkStart w:id="23" w:name="проведение"/>
    <w:p>
      <w:pPr>
        <w:pStyle w:val="Heading2"/>
      </w:pPr>
      <w:r>
        <w:t xml:space="preserve">Проведение</w:t>
      </w:r>
    </w:p>
    <w:p>
      <w:pPr>
        <w:pStyle w:val="FirstParagraph"/>
      </w:pPr>
      <w:r>
        <w:t xml:space="preserve">Документ</w:t>
      </w:r>
      <w:r>
        <w:t xml:space="preserve"> </w:t>
      </w:r>
      <w:r>
        <w:rPr>
          <w:bCs/>
          <w:b/>
        </w:rPr>
        <w:t xml:space="preserve">нельзя провести</w:t>
      </w:r>
      <w:r>
        <w:t xml:space="preserve">, если итого доля себестоимости не равна 1. Появится сообщение:</w:t>
      </w:r>
    </w:p>
    <w:p>
      <w:pPr>
        <w:pStyle w:val="BlockText"/>
      </w:pPr>
      <w:r>
        <w:t xml:space="preserve">Итого доля себестоимости не равна 1, нажать кнопку</w:t>
      </w:r>
      <w:r>
        <w:t xml:space="preserve"> </w:t>
      </w:r>
      <w:r>
        <w:t xml:space="preserve">“</w:t>
      </w:r>
      <w:r>
        <w:t xml:space="preserve">РАССЧИТАТЬ ДОЛИ ПО ЦЕНАМ</w:t>
      </w:r>
      <w:r>
        <w:t xml:space="preserve">”</w:t>
      </w:r>
    </w:p>
    <w:p>
      <w:pPr>
        <w:pStyle w:val="FirstParagraph"/>
      </w:pPr>
      <w:r>
        <w:t xml:space="preserve">Нажмите кнопку «Рассчитать доли по ценам» и проведите документ ещё раз. При простой записи (без проведения) сообщение показывается как предупреждение, документ записывается.</w:t>
      </w:r>
    </w:p>
    <w:bookmarkEnd w:id="23"/>
    <w:bookmarkStart w:id="24" w:name="если-что-то-не-так"/>
    <w:p>
      <w:pPr>
        <w:pStyle w:val="Heading2"/>
      </w:pPr>
      <w:r>
        <w:t xml:space="preserve">Если что-то не так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Кнопки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Закройте и заново откройте 1С; если не помогло — сообщите администратору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Сообщение «Нет цены на дату документа»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Проверьте, что на дату документа есть розничная цена по этой позиции (регистр «Цены номенклатуры»); сообщите ответственному за цены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Доли не равны 1 после 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Сообщите администратору номер 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Ручное изменение «Доли выхода» пересчитывает 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стандартная работа формы: после ручной правки нажмите «Рассчитать доли по ценам» заново</w:t>
            </w:r>
          </w:p>
        </w:tc>
      </w:tr>
    </w:tbl>
    <w:bookmarkEnd w:id="24"/>
    <w:bookmarkStart w:id="25" w:name="Xead71219616d387a226d4434006924fbba0c3b3"/>
    <w:p>
      <w:pPr>
        <w:pStyle w:val="Heading2"/>
      </w:pPr>
      <w:r>
        <w:t xml:space="preserve">Для ответственного за настройки (бухгалтер)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Cs/>
          <w:b/>
        </w:rPr>
        <w:t xml:space="preserve">«Настройки разделки»</w:t>
      </w:r>
      <w:r>
        <w:t xml:space="preserve"> </w:t>
      </w:r>
      <w:r>
        <w:t xml:space="preserve">(левая панель, внизу):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«Разделка вид цен для расчёта долей»</w:t>
      </w:r>
      <w:r>
        <w:t xml:space="preserve"> </w:t>
      </w:r>
      <w:r>
        <w:t xml:space="preserve">— вид цен «по умолчанию»;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«Разделка вид цен подразделения»</w:t>
      </w:r>
      <w:r>
        <w:t xml:space="preserve"> </w:t>
      </w:r>
      <w:r>
        <w:t xml:space="preserve">— для каждого подразделения свой вид цен, например «МЦ Каспийская Сочи» → «Сочи 2 кат. Каспийская розничная». Для производственных подразделений без розницы задайте вид цен магазина, куда уходит продукция;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«Минимальная доля для продукта с ценой»</w:t>
      </w:r>
      <w:r>
        <w:t xml:space="preserve"> </w:t>
      </w:r>
      <w:r>
        <w:t xml:space="preserve">— 0 (по умолчанию) или 0,01. При 0,01 каждая продаваемая позиция получает не менее 0,01 себестоимости, лишнее вычитается у самой «дорогой» строки.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2026-10-26T06:21:29Z</dcterms:created>
  <dcterms:modified xsi:type="dcterms:W3CDTF">2026-10-26T06:21:29Z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