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052E58" w14:textId="76E76102" w:rsidR="00334BE5" w:rsidRDefault="00334BE5">
      <w:r>
        <w:t>Appendix A</w:t>
      </w:r>
    </w:p>
    <w:p w14:paraId="258170D4" w14:textId="71D24C74" w:rsidR="00334BE5" w:rsidRDefault="00334BE5"/>
    <w:p w14:paraId="221F8467" w14:textId="77777777" w:rsidR="000B411C" w:rsidRDefault="000B411C">
      <w:r>
        <w:rPr>
          <w:noProof/>
        </w:rPr>
        <w:drawing>
          <wp:inline distT="0" distB="0" distL="0" distR="0" wp14:anchorId="40BE5353" wp14:editId="289C5025">
            <wp:extent cx="7485507" cy="53340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entract with Polling Locations and Bus Rout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5507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FD5F" w14:textId="1F09ED2E" w:rsidR="00334BE5" w:rsidRDefault="000B411C">
      <w:r>
        <w:t>Detroit map, divided by Census tract borders, overlaid by bus routes and polling locations.</w:t>
      </w:r>
      <w:r w:rsidR="00334BE5">
        <w:br w:type="page"/>
      </w:r>
    </w:p>
    <w:p w14:paraId="35E09722" w14:textId="35063AE9" w:rsidR="00334BE5" w:rsidRDefault="00334BE5">
      <w:r>
        <w:lastRenderedPageBreak/>
        <w:t>Appendix B</w:t>
      </w:r>
    </w:p>
    <w:p w14:paraId="4B0EBBBC" w14:textId="0F44F2E4" w:rsidR="00334BE5" w:rsidRDefault="00334BE5"/>
    <w:p w14:paraId="04CE7DB6" w14:textId="77777777" w:rsidR="000B411C" w:rsidRDefault="000B411C">
      <w:r>
        <w:rPr>
          <w:noProof/>
        </w:rPr>
        <w:drawing>
          <wp:inline distT="0" distB="0" distL="0" distR="0" wp14:anchorId="773A3196" wp14:editId="38497BF4">
            <wp:extent cx="7143311" cy="509016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pulation per centrac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8167" cy="510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D544" w14:textId="45E6A41D" w:rsidR="00334BE5" w:rsidRDefault="000B411C">
      <w:r>
        <w:t>Gradient applied to Census tracts, based on voting age (18+) population. Darker colors indicate greater population.</w:t>
      </w:r>
      <w:r w:rsidR="00334BE5">
        <w:br w:type="page"/>
      </w:r>
    </w:p>
    <w:p w14:paraId="4EF0F733" w14:textId="713DE39B" w:rsidR="00334BE5" w:rsidRDefault="00334BE5">
      <w:r>
        <w:lastRenderedPageBreak/>
        <w:t>Appendix C</w:t>
      </w:r>
    </w:p>
    <w:p w14:paraId="6E519CC1" w14:textId="4BF7843C" w:rsidR="00334BE5" w:rsidRDefault="00334BE5"/>
    <w:tbl>
      <w:tblPr>
        <w:tblW w:w="2760" w:type="dxa"/>
        <w:tblLook w:val="04A0" w:firstRow="1" w:lastRow="0" w:firstColumn="1" w:lastColumn="0" w:noHBand="0" w:noVBand="1"/>
      </w:tblPr>
      <w:tblGrid>
        <w:gridCol w:w="960"/>
        <w:gridCol w:w="1800"/>
      </w:tblGrid>
      <w:tr w:rsidR="00F414A4" w:rsidRPr="00F414A4" w14:paraId="34E8270F" w14:textId="77777777" w:rsidTr="00F414A4">
        <w:trPr>
          <w:trHeight w:val="288"/>
        </w:trPr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4BBBBC2E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b/>
                <w:bCs/>
                <w:color w:val="305496"/>
              </w:rPr>
            </w:pPr>
            <w:r w:rsidRPr="00F414A4">
              <w:rPr>
                <w:rFonts w:ascii="Calibri" w:eastAsia="Times New Roman" w:hAnsi="Calibri" w:cs="Calibri"/>
                <w:b/>
                <w:bCs/>
                <w:color w:val="305496"/>
              </w:rPr>
              <w:t>Route</w:t>
            </w:r>
          </w:p>
        </w:tc>
        <w:tc>
          <w:tcPr>
            <w:tcW w:w="180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noWrap/>
            <w:vAlign w:val="center"/>
            <w:hideMark/>
          </w:tcPr>
          <w:p w14:paraId="7C2F1290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b/>
                <w:bCs/>
                <w:color w:val="305496"/>
              </w:rPr>
            </w:pPr>
            <w:r w:rsidRPr="00F414A4">
              <w:rPr>
                <w:rFonts w:ascii="Calibri" w:eastAsia="Times New Roman" w:hAnsi="Calibri" w:cs="Calibri"/>
                <w:b/>
                <w:bCs/>
                <w:color w:val="305496"/>
              </w:rPr>
              <w:t>Frequency (min)</w:t>
            </w:r>
          </w:p>
        </w:tc>
      </w:tr>
      <w:tr w:rsidR="00F414A4" w:rsidRPr="00F414A4" w14:paraId="739B152E" w14:textId="77777777" w:rsidTr="00F414A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492F30F5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40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3275FDEC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65</w:t>
            </w:r>
          </w:p>
        </w:tc>
      </w:tr>
      <w:tr w:rsidR="00F414A4" w:rsidRPr="00F414A4" w14:paraId="1186D765" w14:textId="77777777" w:rsidTr="00F414A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888CBC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39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8BC80F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60</w:t>
            </w:r>
          </w:p>
        </w:tc>
      </w:tr>
      <w:tr w:rsidR="00F414A4" w:rsidRPr="00F414A4" w14:paraId="09BF3DDD" w14:textId="77777777" w:rsidTr="00F414A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7D01FF66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41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50AFF7B8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60</w:t>
            </w:r>
          </w:p>
        </w:tc>
      </w:tr>
      <w:tr w:rsidR="00F414A4" w:rsidRPr="00F414A4" w14:paraId="1763760A" w14:textId="77777777" w:rsidTr="00F414A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B50FF8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54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3257EA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60</w:t>
            </w:r>
          </w:p>
        </w:tc>
      </w:tr>
      <w:tr w:rsidR="00F414A4" w:rsidRPr="00F414A4" w14:paraId="51A5460E" w14:textId="77777777" w:rsidTr="00F414A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5DB422CA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62A79252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50</w:t>
            </w:r>
          </w:p>
        </w:tc>
      </w:tr>
      <w:tr w:rsidR="00F414A4" w:rsidRPr="00F414A4" w14:paraId="54EE09D8" w14:textId="77777777" w:rsidTr="00F414A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7D6100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43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FF15A5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50</w:t>
            </w:r>
          </w:p>
        </w:tc>
      </w:tr>
      <w:tr w:rsidR="00F414A4" w:rsidRPr="00F414A4" w14:paraId="18D0CB89" w14:textId="77777777" w:rsidTr="00F414A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4AFC986F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46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5770AE05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50</w:t>
            </w:r>
          </w:p>
        </w:tc>
      </w:tr>
      <w:tr w:rsidR="00F414A4" w:rsidRPr="00F414A4" w14:paraId="468F4EBB" w14:textId="77777777" w:rsidTr="00F414A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1D18D2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47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4DDFCC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50</w:t>
            </w:r>
          </w:p>
        </w:tc>
      </w:tr>
      <w:tr w:rsidR="00F414A4" w:rsidRPr="00F414A4" w14:paraId="13EA6E55" w14:textId="77777777" w:rsidTr="00F414A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02CC2991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6D634211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45</w:t>
            </w:r>
          </w:p>
        </w:tc>
      </w:tr>
      <w:tr w:rsidR="00F414A4" w:rsidRPr="00F414A4" w14:paraId="4AB778BB" w14:textId="77777777" w:rsidTr="00F414A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976981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38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B73D4E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45</w:t>
            </w:r>
          </w:p>
        </w:tc>
      </w:tr>
      <w:tr w:rsidR="00F414A4" w:rsidRPr="00F414A4" w14:paraId="10C3FD9F" w14:textId="77777777" w:rsidTr="00F414A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7B9F7BE5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3060E87E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40</w:t>
            </w:r>
          </w:p>
        </w:tc>
      </w:tr>
      <w:tr w:rsidR="00F414A4" w:rsidRPr="00F414A4" w14:paraId="1B61E573" w14:textId="77777777" w:rsidTr="00F414A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57A0E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23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834E5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40</w:t>
            </w:r>
          </w:p>
        </w:tc>
      </w:tr>
      <w:tr w:rsidR="00F414A4" w:rsidRPr="00F414A4" w14:paraId="17FBE639" w14:textId="77777777" w:rsidTr="00F414A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15AC1F5B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52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073BB0D7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40</w:t>
            </w:r>
          </w:p>
        </w:tc>
      </w:tr>
      <w:tr w:rsidR="00F414A4" w:rsidRPr="00F414A4" w14:paraId="5DC86A4D" w14:textId="77777777" w:rsidTr="00F414A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BBE270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89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AB257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40</w:t>
            </w:r>
          </w:p>
        </w:tc>
      </w:tr>
      <w:tr w:rsidR="00F414A4" w:rsidRPr="00F414A4" w14:paraId="3BC01FBB" w14:textId="77777777" w:rsidTr="00F414A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6CA2FCBD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29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43C6C6A9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35</w:t>
            </w:r>
          </w:p>
        </w:tc>
      </w:tr>
      <w:tr w:rsidR="00F414A4" w:rsidRPr="00F414A4" w14:paraId="1E8B6FF1" w14:textId="77777777" w:rsidTr="00F414A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8E16B5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32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0A0C6C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35</w:t>
            </w:r>
          </w:p>
        </w:tc>
      </w:tr>
      <w:tr w:rsidR="00F414A4" w:rsidRPr="00F414A4" w14:paraId="66BF7A5F" w14:textId="77777777" w:rsidTr="00F414A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665228D2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67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78F4E9EF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35</w:t>
            </w:r>
          </w:p>
        </w:tc>
      </w:tr>
      <w:tr w:rsidR="00F414A4" w:rsidRPr="00F414A4" w14:paraId="35759764" w14:textId="77777777" w:rsidTr="00F414A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C674CA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92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7B40E7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35</w:t>
            </w:r>
          </w:p>
        </w:tc>
      </w:tr>
      <w:tr w:rsidR="00F414A4" w:rsidRPr="00F414A4" w14:paraId="55280ADE" w14:textId="77777777" w:rsidTr="00F414A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7B3D9704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95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D9E1F2" w:fill="D9E1F2"/>
            <w:noWrap/>
            <w:vAlign w:val="center"/>
            <w:hideMark/>
          </w:tcPr>
          <w:p w14:paraId="04D75D6E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35</w:t>
            </w:r>
          </w:p>
        </w:tc>
      </w:tr>
      <w:tr w:rsidR="00F414A4" w:rsidRPr="00F414A4" w14:paraId="69B1A7BE" w14:textId="77777777" w:rsidTr="00F414A4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35D28B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96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DB0DEA" w14:textId="77777777" w:rsidR="00F414A4" w:rsidRPr="00F414A4" w:rsidRDefault="00F414A4" w:rsidP="00F414A4">
            <w:pPr>
              <w:jc w:val="center"/>
              <w:rPr>
                <w:rFonts w:ascii="Calibri" w:eastAsia="Times New Roman" w:hAnsi="Calibri" w:cs="Calibri"/>
                <w:color w:val="305496"/>
              </w:rPr>
            </w:pPr>
            <w:r w:rsidRPr="00F414A4">
              <w:rPr>
                <w:rFonts w:ascii="Calibri" w:eastAsia="Times New Roman" w:hAnsi="Calibri" w:cs="Calibri"/>
                <w:color w:val="305496"/>
              </w:rPr>
              <w:t>35</w:t>
            </w:r>
          </w:p>
        </w:tc>
      </w:tr>
    </w:tbl>
    <w:p w14:paraId="7198CFD4" w14:textId="38A21DFF" w:rsidR="00334BE5" w:rsidRDefault="00027B92">
      <w:r>
        <w:t>20 routes with wait times greater than 30</w:t>
      </w:r>
      <w:r w:rsidR="00B342A1">
        <w:t>-</w:t>
      </w:r>
      <w:r>
        <w:t>minute limit set by our team.</w:t>
      </w:r>
      <w:r w:rsidR="00334BE5">
        <w:br w:type="page"/>
      </w:r>
    </w:p>
    <w:p w14:paraId="1227F0E2" w14:textId="09C34D74" w:rsidR="00334BE5" w:rsidRDefault="00334BE5">
      <w:r>
        <w:lastRenderedPageBreak/>
        <w:t>Appendix D</w:t>
      </w:r>
    </w:p>
    <w:p w14:paraId="247F136A" w14:textId="3A188CCB" w:rsidR="00334BE5" w:rsidRDefault="00334BE5"/>
    <w:p w14:paraId="3D37C848" w14:textId="77777777" w:rsidR="009E4E46" w:rsidRDefault="009E4E46">
      <w:r>
        <w:rPr>
          <w:noProof/>
        </w:rPr>
        <w:drawing>
          <wp:inline distT="0" distB="0" distL="0" distR="0" wp14:anchorId="44D42529" wp14:editId="2E48B5AB">
            <wp:extent cx="6949440" cy="4952012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s frequency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1567" cy="496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25EE" w14:textId="0F5A207E" w:rsidR="00334BE5" w:rsidRDefault="009E4E46">
      <w:r>
        <w:t>Map with bus frequency overlaid. Warm colors are associated with greater wait time.</w:t>
      </w:r>
      <w:r w:rsidR="00334BE5">
        <w:br w:type="page"/>
      </w:r>
    </w:p>
    <w:p w14:paraId="3D61DF90" w14:textId="45C0F58E" w:rsidR="00334BE5" w:rsidRDefault="00334BE5">
      <w:r>
        <w:lastRenderedPageBreak/>
        <w:t>Appendix E</w:t>
      </w:r>
    </w:p>
    <w:p w14:paraId="16991D8F" w14:textId="0B0FA9AE" w:rsidR="00334BE5" w:rsidRDefault="00334BE5"/>
    <w:p w14:paraId="64511A98" w14:textId="77777777" w:rsidR="00191EDB" w:rsidRDefault="00191EDB">
      <w:r>
        <w:rPr>
          <w:noProof/>
        </w:rPr>
        <w:drawing>
          <wp:inline distT="0" distB="0" distL="0" distR="0" wp14:anchorId="3064FED1" wp14:editId="65885FD4">
            <wp:extent cx="7057761" cy="502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l polling locations buffered with rout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3215" cy="503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2A8F" w14:textId="287A422B" w:rsidR="00334BE5" w:rsidRDefault="00191EDB">
      <w:r>
        <w:t>Polling locations with quarter-mile buffer.</w:t>
      </w:r>
      <w:r w:rsidR="00334BE5">
        <w:br w:type="page"/>
      </w:r>
    </w:p>
    <w:p w14:paraId="3D7C95C7" w14:textId="610C178B" w:rsidR="00191EDB" w:rsidRDefault="00334BE5">
      <w:r>
        <w:lastRenderedPageBreak/>
        <w:t>Appendix F</w:t>
      </w:r>
    </w:p>
    <w:p w14:paraId="2E854EE2" w14:textId="77777777" w:rsidR="00191EDB" w:rsidRDefault="00191EDB"/>
    <w:p w14:paraId="31DF6245" w14:textId="77777777" w:rsidR="00191EDB" w:rsidRDefault="00191EDB">
      <w:r>
        <w:rPr>
          <w:noProof/>
        </w:rPr>
        <w:drawing>
          <wp:inline distT="0" distB="0" distL="0" distR="0" wp14:anchorId="60259652" wp14:editId="52EED52C">
            <wp:extent cx="6982907" cy="497586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olling without stops with buffe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666" cy="498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1759" w14:textId="1D931C9D" w:rsidR="00191EDB" w:rsidRDefault="00191EDB">
      <w:r>
        <w:t>19 polling locations without a bus stop in the quarter-mile buffer.</w:t>
      </w:r>
      <w:r>
        <w:br w:type="page"/>
      </w:r>
    </w:p>
    <w:p w14:paraId="153D0596" w14:textId="3E8B8500" w:rsidR="00334BE5" w:rsidRDefault="00191EDB">
      <w:r>
        <w:lastRenderedPageBreak/>
        <w:t>Appendix G</w:t>
      </w:r>
    </w:p>
    <w:p w14:paraId="2B555CFC" w14:textId="77777777" w:rsidR="00334BE5" w:rsidRDefault="00334BE5"/>
    <w:p w14:paraId="4C25512A" w14:textId="1B0F3729" w:rsidR="00334BE5" w:rsidRDefault="00050997">
      <w:r>
        <w:object w:dxaOrig="13288" w:dyaOrig="6119" w14:anchorId="603973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647.4pt;height:297.6pt" o:ole="">
            <v:imagedata r:id="rId14" o:title=""/>
          </v:shape>
          <o:OLEObject Type="Embed" ProgID="Excel.Sheet.12" ShapeID="_x0000_i1033" DrawAspect="Content" ObjectID="_1648299051" r:id="rId15"/>
        </w:object>
      </w:r>
      <w:r w:rsidR="00334BE5">
        <w:br/>
        <w:t>Polling locations outside of quarter-mile buffer, greatest population prioritized first.</w:t>
      </w:r>
    </w:p>
    <w:p w14:paraId="0F0F6A13" w14:textId="30C066EE" w:rsidR="00334BE5" w:rsidRDefault="00334BE5">
      <w:r>
        <w:br w:type="page"/>
      </w:r>
    </w:p>
    <w:p w14:paraId="5F4E4914" w14:textId="07698D52" w:rsidR="00334BE5" w:rsidRDefault="00334BE5">
      <w:r>
        <w:lastRenderedPageBreak/>
        <w:t xml:space="preserve">Appendix </w:t>
      </w:r>
      <w:r w:rsidR="00BB2431">
        <w:t>H</w:t>
      </w:r>
      <w:r>
        <w:br/>
      </w:r>
      <w:r>
        <w:br/>
      </w:r>
      <w:r w:rsidR="00050997">
        <w:object w:dxaOrig="13288" w:dyaOrig="6119" w14:anchorId="2E11569F">
          <v:shape id="_x0000_i1034" type="#_x0000_t75" style="width:648.6pt;height:298.8pt" o:ole="">
            <v:imagedata r:id="rId16" o:title=""/>
          </v:shape>
          <o:OLEObject Type="Embed" ProgID="Excel.Sheet.12" ShapeID="_x0000_i1034" DrawAspect="Content" ObjectID="_1648299052" r:id="rId17"/>
        </w:object>
      </w:r>
    </w:p>
    <w:p w14:paraId="6BC33B81" w14:textId="6A854575" w:rsidR="00334BE5" w:rsidRDefault="00FB36DD">
      <w:r>
        <w:t xml:space="preserve">Polling locations outside of quarter-mile buffer, greatest </w:t>
      </w:r>
      <w:r w:rsidR="002620BC">
        <w:t>distance</w:t>
      </w:r>
      <w:r>
        <w:t xml:space="preserve"> prioritized first.</w:t>
      </w:r>
      <w:r w:rsidR="00334BE5">
        <w:br w:type="page"/>
      </w:r>
    </w:p>
    <w:p w14:paraId="33C2A906" w14:textId="1BE5328A" w:rsidR="00334BE5" w:rsidRDefault="007C3E81">
      <w:r>
        <w:lastRenderedPageBreak/>
        <w:t xml:space="preserve">Appendix </w:t>
      </w:r>
      <w:r w:rsidR="00BB2431">
        <w:t>I</w:t>
      </w:r>
    </w:p>
    <w:p w14:paraId="3ACE58EA" w14:textId="1935EBC4" w:rsidR="007C3E81" w:rsidRDefault="007C3E81"/>
    <w:p w14:paraId="44A2811D" w14:textId="02ED713B" w:rsidR="007C3E81" w:rsidRDefault="002620BC">
      <w:r>
        <w:object w:dxaOrig="13288" w:dyaOrig="6119" w14:anchorId="79566855">
          <v:shape id="_x0000_i1042" type="#_x0000_t75" style="width:664.2pt;height:306pt" o:ole="">
            <v:imagedata r:id="rId18" o:title=""/>
          </v:shape>
          <o:OLEObject Type="Embed" ProgID="Excel.Sheet.12" ShapeID="_x0000_i1042" DrawAspect="Content" ObjectID="_1648299053" r:id="rId19"/>
        </w:object>
      </w:r>
    </w:p>
    <w:p w14:paraId="6A1D8AB8" w14:textId="73AE57AB" w:rsidR="00E4389C" w:rsidRDefault="002620BC">
      <w:r>
        <w:t xml:space="preserve">Polling locations outside of quarter-mile buffer, </w:t>
      </w:r>
      <w:r>
        <w:t xml:space="preserve">shortest </w:t>
      </w:r>
      <w:r>
        <w:t>prioritized first.</w:t>
      </w:r>
    </w:p>
    <w:p w14:paraId="02663230" w14:textId="77777777" w:rsidR="00E4389C" w:rsidRDefault="00E4389C">
      <w:r>
        <w:br w:type="page"/>
      </w:r>
    </w:p>
    <w:p w14:paraId="1A4211B7" w14:textId="42DFBDAF" w:rsidR="002620BC" w:rsidRDefault="00E4389C">
      <w:r>
        <w:lastRenderedPageBreak/>
        <w:t>Appendix J</w:t>
      </w:r>
      <w:r>
        <w:br/>
      </w:r>
      <w:r>
        <w:br/>
      </w:r>
      <w:r>
        <w:rPr>
          <w:noProof/>
        </w:rPr>
        <w:drawing>
          <wp:inline distT="0" distB="0" distL="0" distR="0" wp14:anchorId="2A13BAC7" wp14:editId="72C15994">
            <wp:extent cx="7025640" cy="5006311"/>
            <wp:effectExtent l="0" t="0" r="381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us route frequency with buffered polling wo stops with centract populati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4863" cy="501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B8AB" w14:textId="3AD1A229" w:rsidR="00956BDD" w:rsidRDefault="00956BDD">
      <w:r>
        <w:t>Visualization of Census tract population, bus route wait time, and polling locations outside of walking distance of bus stop.</w:t>
      </w:r>
    </w:p>
    <w:sectPr w:rsidR="00956BDD" w:rsidSect="00050997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2"/>
  </w:num>
  <w:num w:numId="3">
    <w:abstractNumId w:val="10"/>
  </w:num>
  <w:num w:numId="4">
    <w:abstractNumId w:val="21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0"/>
  </w:num>
  <w:num w:numId="21">
    <w:abstractNumId w:val="17"/>
  </w:num>
  <w:num w:numId="22">
    <w:abstractNumId w:val="1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BE5"/>
    <w:rsid w:val="00027B92"/>
    <w:rsid w:val="00050997"/>
    <w:rsid w:val="000B411C"/>
    <w:rsid w:val="00191EDB"/>
    <w:rsid w:val="002620BC"/>
    <w:rsid w:val="00334BE5"/>
    <w:rsid w:val="00645252"/>
    <w:rsid w:val="006D3D74"/>
    <w:rsid w:val="007C3E81"/>
    <w:rsid w:val="0083569A"/>
    <w:rsid w:val="00956BDD"/>
    <w:rsid w:val="009E4E46"/>
    <w:rsid w:val="00A9204E"/>
    <w:rsid w:val="00AB14A0"/>
    <w:rsid w:val="00B342A1"/>
    <w:rsid w:val="00BB2431"/>
    <w:rsid w:val="00E4389C"/>
    <w:rsid w:val="00F414A4"/>
    <w:rsid w:val="00FB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0E37E"/>
  <w15:chartTrackingRefBased/>
  <w15:docId w15:val="{BE96FF3B-74B4-4BB6-97AA-63804273F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31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9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8.emf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package" Target="embeddings/Microsoft_Excel_Worksheet1.xlsx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package" Target="embeddings/Microsoft_Excel_Worksheet.xlsx"/><Relationship Id="rId10" Type="http://schemas.openxmlformats.org/officeDocument/2006/relationships/image" Target="media/image2.png"/><Relationship Id="rId19" Type="http://schemas.openxmlformats.org/officeDocument/2006/relationships/package" Target="embeddings/Microsoft_Excel_Worksheet2.xlsx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mil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2C31418-E90B-4C22-B288-87FC4C4BC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97</TotalTime>
  <Pages>10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Camille Allensworth</dc:creator>
  <cp:keywords/>
  <dc:description/>
  <cp:lastModifiedBy>Camille Allensworth</cp:lastModifiedBy>
  <cp:revision>11</cp:revision>
  <dcterms:created xsi:type="dcterms:W3CDTF">2020-04-13T18:27:00Z</dcterms:created>
  <dcterms:modified xsi:type="dcterms:W3CDTF">2020-04-13T20:04:00Z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