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6071C" w14:textId="2CF73221" w:rsidR="001C1CD2" w:rsidRPr="001C1CD2" w:rsidRDefault="00F4436C" w:rsidP="001C1CD2">
      <w:pPr>
        <w:rPr>
          <w:b/>
          <w:bCs/>
          <w:sz w:val="40"/>
          <w:szCs w:val="40"/>
        </w:rPr>
      </w:pPr>
      <w:r>
        <w:rPr>
          <w:b/>
          <w:bCs/>
          <w:noProof/>
          <w:sz w:val="40"/>
          <w:szCs w:val="40"/>
        </w:rPr>
        <mc:AlternateContent>
          <mc:Choice Requires="wps">
            <w:drawing>
              <wp:anchor distT="0" distB="0" distL="114300" distR="114300" simplePos="0" relativeHeight="251659264" behindDoc="1" locked="0" layoutInCell="1" allowOverlap="1" wp14:anchorId="3706B848" wp14:editId="3CA9BE3B">
                <wp:simplePos x="0" y="0"/>
                <wp:positionH relativeFrom="column">
                  <wp:posOffset>-271145</wp:posOffset>
                </wp:positionH>
                <wp:positionV relativeFrom="paragraph">
                  <wp:posOffset>700405</wp:posOffset>
                </wp:positionV>
                <wp:extent cx="6083300" cy="1968500"/>
                <wp:effectExtent l="19050" t="19050" r="12700" b="12700"/>
                <wp:wrapNone/>
                <wp:docPr id="979479126" name="Rectangle : coins arrondis 1"/>
                <wp:cNvGraphicFramePr/>
                <a:graphic xmlns:a="http://schemas.openxmlformats.org/drawingml/2006/main">
                  <a:graphicData uri="http://schemas.microsoft.com/office/word/2010/wordprocessingShape">
                    <wps:wsp>
                      <wps:cNvSpPr/>
                      <wps:spPr>
                        <a:xfrm>
                          <a:off x="0" y="0"/>
                          <a:ext cx="6083300" cy="1968500"/>
                        </a:xfrm>
                        <a:prstGeom prst="roundRect">
                          <a:avLst/>
                        </a:prstGeom>
                        <a:ln w="28575">
                          <a:solidFill>
                            <a:schemeClr val="bg1">
                              <a:lumMod val="8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FC51C68" id="Rectangle : coins arrondis 1" o:spid="_x0000_s1026" style="position:absolute;margin-left:-21.35pt;margin-top:55.15pt;width:479pt;height:15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" fillcolor="white [3201]" strokecolor="#d8d8d8 [2732]" strokeweight="2.25pt">
                <v:stroke joinstyle="miter"/>
              </v:roundrect>
            </w:pict>
          </mc:Fallback>
        </mc:AlternateContent>
      </w:r>
      <w:r w:rsidR="001C1CD2" w:rsidRPr="001C1CD2">
        <w:rPr>
          <w:b/>
          <w:bCs/>
          <w:sz w:val="40"/>
          <w:szCs w:val="40"/>
        </w:rPr>
        <w:t>Rapport sur les Exigences Fonctionnelles et Spécifications</w:t>
      </w:r>
    </w:p>
    <w:p w14:paraId="279B8AE0" w14:textId="46EA7E2C" w:rsidR="001C1CD2" w:rsidRPr="001C1CD2" w:rsidRDefault="001C1CD2" w:rsidP="001C1CD2">
      <w:pPr>
        <w:rPr>
          <w:b/>
          <w:bCs/>
          <w:sz w:val="28"/>
          <w:szCs w:val="28"/>
        </w:rPr>
      </w:pPr>
      <w:r w:rsidRPr="001C1CD2">
        <w:rPr>
          <w:b/>
          <w:bCs/>
          <w:sz w:val="28"/>
          <w:szCs w:val="28"/>
        </w:rPr>
        <w:t>Description du Projet</w:t>
      </w:r>
      <w:r>
        <w:rPr>
          <w:b/>
          <w:bCs/>
          <w:sz w:val="28"/>
          <w:szCs w:val="28"/>
        </w:rPr>
        <w:t xml:space="preserve"> : </w:t>
      </w:r>
    </w:p>
    <w:p w14:paraId="302FB90A" w14:textId="7B749778" w:rsidR="00AF226C" w:rsidRDefault="001C1CD2">
      <w:pPr>
        <w:rPr>
          <w:sz w:val="24"/>
          <w:szCs w:val="24"/>
        </w:rPr>
      </w:pPr>
      <w:r w:rsidRPr="001C1CD2">
        <w:rPr>
          <w:b/>
          <w:bCs/>
          <w:sz w:val="24"/>
          <w:szCs w:val="24"/>
        </w:rPr>
        <w:t>Système de Gestion de Devis et Facturation pour une Entreprise de Construction</w:t>
      </w:r>
      <w:r w:rsidRPr="001C1CD2">
        <w:rPr>
          <w:sz w:val="24"/>
          <w:szCs w:val="24"/>
        </w:rPr>
        <w:t xml:space="preserve"> :</w:t>
      </w:r>
      <w:r w:rsidRPr="001C1CD2">
        <w:rPr>
          <w:sz w:val="24"/>
          <w:szCs w:val="24"/>
        </w:rPr>
        <w:br/>
        <w:t>Le projet consiste à développer un système de gestion des devis et de facturation pour des projets de construction. Le système permettra de créer, suivre et modifier des devis, générer des factures basées sur l’avancement des travaux, et gérer les paiements. Les données seront stockées dans une base de données relationnelle, avec des exports PDF pour les documents. Le système devra garantir la sécurité des informations et une gestion efficace des délais et des échéances de paiement.</w:t>
      </w:r>
    </w:p>
    <w:p w14:paraId="489D8EC8" w14:textId="425B67BA" w:rsidR="001C1CD2" w:rsidRDefault="00BA2C58" w:rsidP="001C1CD2">
      <w:pPr>
        <w:rPr>
          <w:sz w:val="24"/>
          <w:szCs w:val="24"/>
        </w:rPr>
      </w:pPr>
      <w:r>
        <w:rPr>
          <w:noProof/>
          <w:sz w:val="24"/>
          <w:szCs w:val="24"/>
        </w:rPr>
        <mc:AlternateContent>
          <mc:Choice Requires="wps">
            <w:drawing>
              <wp:anchor distT="0" distB="0" distL="114300" distR="114300" simplePos="0" relativeHeight="251660288" behindDoc="1" locked="0" layoutInCell="1" allowOverlap="1" wp14:anchorId="47A72409" wp14:editId="5F224285">
                <wp:simplePos x="0" y="0"/>
                <wp:positionH relativeFrom="margin">
                  <wp:posOffset>952500</wp:posOffset>
                </wp:positionH>
                <wp:positionV relativeFrom="paragraph">
                  <wp:posOffset>267905</wp:posOffset>
                </wp:positionV>
                <wp:extent cx="4706007" cy="1584434"/>
                <wp:effectExtent l="0" t="0" r="18415" b="15875"/>
                <wp:wrapNone/>
                <wp:docPr id="982425056" name="Rectangle : coins arrondis 2"/>
                <wp:cNvGraphicFramePr/>
                <a:graphic xmlns:a="http://schemas.openxmlformats.org/drawingml/2006/main">
                  <a:graphicData uri="http://schemas.microsoft.com/office/word/2010/wordprocessingShape">
                    <wps:wsp>
                      <wps:cNvSpPr/>
                      <wps:spPr>
                        <a:xfrm>
                          <a:off x="0" y="0"/>
                          <a:ext cx="4706007" cy="1584434"/>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274C27" id="Rectangle : coins arrondis 2" o:spid="_x0000_s1026" style="position:absolute;margin-left:75pt;margin-top:21.1pt;width:370.55pt;height:124.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" fillcolor="white [3201]" strokecolor="#4ea72e [3209]" strokeweight="1pt">
                <v:stroke joinstyle="miter"/>
                <w10:wrap anchorx="margin"/>
              </v:roundrect>
            </w:pict>
          </mc:Fallback>
        </mc:AlternateContent>
      </w:r>
    </w:p>
    <w:p w14:paraId="6BB7C03F" w14:textId="1C19BA7E" w:rsidR="001C1CD2" w:rsidRDefault="00CD71F1" w:rsidP="001C1CD2">
      <w:pPr>
        <w:tabs>
          <w:tab w:val="left" w:pos="2030"/>
        </w:tabs>
        <w:rPr>
          <w:b/>
          <w:bCs/>
          <w:sz w:val="28"/>
          <w:szCs w:val="28"/>
        </w:rPr>
      </w:pPr>
      <w:r>
        <w:rPr>
          <w:b/>
          <w:bCs/>
          <w:sz w:val="28"/>
          <w:szCs w:val="28"/>
        </w:rPr>
        <w:tab/>
      </w:r>
      <w:r>
        <w:rPr>
          <w:b/>
          <w:bCs/>
          <w:sz w:val="28"/>
          <w:szCs w:val="28"/>
        </w:rPr>
        <w:tab/>
        <w:t xml:space="preserve">   </w:t>
      </w:r>
      <w:r w:rsidR="001C1CD2" w:rsidRPr="001C1CD2">
        <w:rPr>
          <w:b/>
          <w:bCs/>
          <w:sz w:val="28"/>
          <w:szCs w:val="28"/>
        </w:rPr>
        <w:t xml:space="preserve">Participants du Groupe (Groupe 2) : </w:t>
      </w:r>
    </w:p>
    <w:p w14:paraId="1F4480B4" w14:textId="588E2A67" w:rsidR="001C1CD2" w:rsidRPr="00CE25CC" w:rsidRDefault="001C1CD2" w:rsidP="00D3711B">
      <w:pPr>
        <w:pStyle w:val="Paragraphedeliste"/>
        <w:numPr>
          <w:ilvl w:val="0"/>
          <w:numId w:val="5"/>
        </w:numPr>
        <w:ind w:left="2127"/>
      </w:pPr>
      <w:r w:rsidRPr="00D3711B">
        <w:rPr>
          <w:b/>
          <w:bCs/>
        </w:rPr>
        <w:t>AKKOUBI</w:t>
      </w:r>
      <w:r w:rsidRPr="00CE25CC">
        <w:t xml:space="preserve"> Bilal</w:t>
      </w:r>
      <w:r w:rsidR="00CE25CC" w:rsidRPr="00CE25CC">
        <w:t xml:space="preserve"> (Ingénieur Commercial</w:t>
      </w:r>
      <w:r w:rsidR="00D3711B">
        <w:t xml:space="preserve"> – Data Management</w:t>
      </w:r>
      <w:r w:rsidR="00CE25CC" w:rsidRPr="00CE25CC">
        <w:t xml:space="preserve"> -</w:t>
      </w:r>
      <w:r w:rsidR="00D3711B">
        <w:t>Passerelle/</w:t>
      </w:r>
      <w:r w:rsidR="00CE25CC" w:rsidRPr="00CE25CC">
        <w:t>M1)</w:t>
      </w:r>
    </w:p>
    <w:p w14:paraId="4A91C70B" w14:textId="5019F96D" w:rsidR="001C1CD2" w:rsidRPr="00CE25CC" w:rsidRDefault="001C1CD2" w:rsidP="00D3711B">
      <w:pPr>
        <w:pStyle w:val="Paragraphedeliste"/>
        <w:numPr>
          <w:ilvl w:val="0"/>
          <w:numId w:val="5"/>
        </w:numPr>
        <w:ind w:left="2127"/>
      </w:pPr>
      <w:r w:rsidRPr="00D3711B">
        <w:rPr>
          <w:b/>
          <w:bCs/>
        </w:rPr>
        <w:t>AZREG</w:t>
      </w:r>
      <w:r w:rsidRPr="00CE25CC">
        <w:t xml:space="preserve"> Khadija</w:t>
      </w:r>
      <w:r w:rsidR="00CE25CC" w:rsidRPr="00CE25CC">
        <w:t xml:space="preserve"> (Ingénieur Commercial </w:t>
      </w:r>
      <w:r w:rsidR="00D3711B">
        <w:t xml:space="preserve">– Operations Management &amp; </w:t>
      </w:r>
      <w:proofErr w:type="spellStart"/>
      <w:r w:rsidR="00D3711B">
        <w:t>Sustainability</w:t>
      </w:r>
      <w:proofErr w:type="spellEnd"/>
      <w:r w:rsidR="00D3711B">
        <w:t xml:space="preserve"> – </w:t>
      </w:r>
      <w:r w:rsidR="00CE25CC" w:rsidRPr="00CE25CC">
        <w:t>M</w:t>
      </w:r>
      <w:r w:rsidR="00D3711B">
        <w:t>2</w:t>
      </w:r>
      <w:r w:rsidR="00CE25CC" w:rsidRPr="00CE25CC">
        <w:t>)</w:t>
      </w:r>
    </w:p>
    <w:p w14:paraId="1C707FBE" w14:textId="07CA583A" w:rsidR="001C1CD2" w:rsidRPr="00CE25CC" w:rsidRDefault="001C1CD2" w:rsidP="00D3711B">
      <w:pPr>
        <w:pStyle w:val="Paragraphedeliste"/>
        <w:numPr>
          <w:ilvl w:val="0"/>
          <w:numId w:val="5"/>
        </w:numPr>
        <w:ind w:left="2127"/>
      </w:pPr>
      <w:r w:rsidRPr="00D3711B">
        <w:rPr>
          <w:b/>
          <w:bCs/>
        </w:rPr>
        <w:t>THOUAPI</w:t>
      </w:r>
      <w:r w:rsidRPr="00CE25CC">
        <w:t xml:space="preserve"> TOWA Gar</w:t>
      </w:r>
      <w:r w:rsidR="001108B2" w:rsidRPr="00CE25CC">
        <w:t>r</w:t>
      </w:r>
      <w:r w:rsidRPr="00CE25CC">
        <w:t>ett</w:t>
      </w:r>
      <w:r w:rsidR="00CE25CC" w:rsidRPr="00CE25CC">
        <w:t xml:space="preserve"> (Ingénieur Commercial</w:t>
      </w:r>
      <w:r w:rsidR="00D3711B">
        <w:t xml:space="preserve"> – </w:t>
      </w:r>
      <w:proofErr w:type="spellStart"/>
      <w:r w:rsidR="00D3711B">
        <w:t>Supply</w:t>
      </w:r>
      <w:proofErr w:type="spellEnd"/>
      <w:r w:rsidR="00D3711B">
        <w:t xml:space="preserve"> Chain</w:t>
      </w:r>
      <w:r w:rsidR="00CE25CC" w:rsidRPr="00CE25CC">
        <w:t xml:space="preserve"> -</w:t>
      </w:r>
      <w:r w:rsidR="00D3711B">
        <w:t xml:space="preserve"> </w:t>
      </w:r>
      <w:r w:rsidR="00CE25CC" w:rsidRPr="00CE25CC">
        <w:t>M</w:t>
      </w:r>
      <w:r w:rsidR="00D3711B">
        <w:t>1</w:t>
      </w:r>
      <w:r w:rsidR="00CE25CC" w:rsidRPr="00CE25CC">
        <w:t>)</w:t>
      </w:r>
    </w:p>
    <w:p w14:paraId="60798420" w14:textId="19B2CCCE" w:rsidR="001C1CD2" w:rsidRDefault="001C1CD2" w:rsidP="001C1CD2">
      <w:pPr>
        <w:tabs>
          <w:tab w:val="left" w:pos="2030"/>
        </w:tabs>
        <w:rPr>
          <w:sz w:val="24"/>
          <w:szCs w:val="24"/>
        </w:rPr>
      </w:pPr>
    </w:p>
    <w:p w14:paraId="6B850EFA" w14:textId="09A60D3E" w:rsidR="001C1CD2" w:rsidRPr="001C1CD2" w:rsidRDefault="00CD71F1" w:rsidP="001C1CD2">
      <w:pPr>
        <w:tabs>
          <w:tab w:val="left" w:pos="2030"/>
        </w:tabs>
        <w:rPr>
          <w:b/>
          <w:bCs/>
          <w:sz w:val="32"/>
          <w:szCs w:val="32"/>
        </w:rPr>
      </w:pPr>
      <w:r>
        <w:rPr>
          <w:b/>
          <w:bCs/>
          <w:noProof/>
          <w:sz w:val="32"/>
          <w:szCs w:val="32"/>
        </w:rPr>
        <mc:AlternateContent>
          <mc:Choice Requires="wps">
            <w:drawing>
              <wp:anchor distT="0" distB="0" distL="114300" distR="114300" simplePos="0" relativeHeight="251661312" behindDoc="1" locked="0" layoutInCell="1" allowOverlap="1" wp14:anchorId="4256AF82" wp14:editId="119D5193">
                <wp:simplePos x="0" y="0"/>
                <wp:positionH relativeFrom="margin">
                  <wp:align>right</wp:align>
                </wp:positionH>
                <wp:positionV relativeFrom="paragraph">
                  <wp:posOffset>337819</wp:posOffset>
                </wp:positionV>
                <wp:extent cx="5753100" cy="1285875"/>
                <wp:effectExtent l="0" t="0" r="19050" b="28575"/>
                <wp:wrapNone/>
                <wp:docPr id="2123306029" name="Rectangle : coins arrondis 3"/>
                <wp:cNvGraphicFramePr/>
                <a:graphic xmlns:a="http://schemas.openxmlformats.org/drawingml/2006/main">
                  <a:graphicData uri="http://schemas.microsoft.com/office/word/2010/wordprocessingShape">
                    <wps:wsp>
                      <wps:cNvSpPr/>
                      <wps:spPr>
                        <a:xfrm>
                          <a:off x="0" y="0"/>
                          <a:ext cx="5753100" cy="12858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E8126F" id="Rectangle : coins arrondis 3" o:spid="_x0000_s1026" style="position:absolute;margin-left:401.8pt;margin-top:26.6pt;width:453pt;height:101.2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" fillcolor="white [3201]" strokecolor="black [3213]" strokeweight="1pt">
                <v:stroke joinstyle="miter"/>
                <w10:wrap anchorx="margin"/>
              </v:roundrect>
            </w:pict>
          </mc:Fallback>
        </mc:AlternateContent>
      </w:r>
      <w:r w:rsidR="001C1CD2" w:rsidRPr="001C1CD2">
        <w:rPr>
          <w:b/>
          <w:bCs/>
          <w:sz w:val="32"/>
          <w:szCs w:val="32"/>
        </w:rPr>
        <w:t>Exigences Fonctionnelles :</w:t>
      </w:r>
    </w:p>
    <w:p w14:paraId="6A9C78DD" w14:textId="50E0DDF6" w:rsidR="001C1CD2" w:rsidRDefault="001C1CD2" w:rsidP="001C1CD2">
      <w:pPr>
        <w:numPr>
          <w:ilvl w:val="0"/>
          <w:numId w:val="3"/>
        </w:numPr>
        <w:tabs>
          <w:tab w:val="left" w:pos="2030"/>
        </w:tabs>
        <w:rPr>
          <w:sz w:val="24"/>
          <w:szCs w:val="24"/>
        </w:rPr>
      </w:pPr>
      <w:r w:rsidRPr="001C1CD2">
        <w:rPr>
          <w:b/>
          <w:bCs/>
          <w:sz w:val="24"/>
          <w:szCs w:val="24"/>
        </w:rPr>
        <w:t>Gestion des Clients :</w:t>
      </w:r>
      <w:r w:rsidRPr="001C1CD2">
        <w:rPr>
          <w:sz w:val="24"/>
          <w:szCs w:val="24"/>
        </w:rPr>
        <w:br/>
        <w:t>Suivi des clients avec des attributs tel</w:t>
      </w:r>
      <w:r w:rsidR="00A64587">
        <w:rPr>
          <w:sz w:val="24"/>
          <w:szCs w:val="24"/>
        </w:rPr>
        <w:t xml:space="preserve">les </w:t>
      </w:r>
      <w:r w:rsidRPr="001C1CD2">
        <w:rPr>
          <w:sz w:val="24"/>
          <w:szCs w:val="24"/>
        </w:rPr>
        <w:t>que le nom, l'adresse, l'email et le téléphone.</w:t>
      </w:r>
    </w:p>
    <w:p w14:paraId="0F360A71" w14:textId="0743E692" w:rsidR="00100FCD" w:rsidRDefault="00100FCD" w:rsidP="00100FCD">
      <w:pPr>
        <w:numPr>
          <w:ilvl w:val="1"/>
          <w:numId w:val="3"/>
        </w:numPr>
        <w:tabs>
          <w:tab w:val="left" w:pos="2030"/>
        </w:tabs>
        <w:rPr>
          <w:sz w:val="24"/>
          <w:szCs w:val="24"/>
        </w:rPr>
      </w:pPr>
      <w:r>
        <w:rPr>
          <w:sz w:val="24"/>
          <w:szCs w:val="24"/>
        </w:rPr>
        <w:t xml:space="preserve">Un client doit avoir au moins un projet </w:t>
      </w:r>
      <w:r w:rsidR="0039713F">
        <w:rPr>
          <w:sz w:val="24"/>
          <w:szCs w:val="24"/>
        </w:rPr>
        <w:t xml:space="preserve">mais pas forcément un </w:t>
      </w:r>
      <w:r>
        <w:rPr>
          <w:sz w:val="24"/>
          <w:szCs w:val="24"/>
        </w:rPr>
        <w:t>devis.</w:t>
      </w:r>
    </w:p>
    <w:p w14:paraId="39246CDB" w14:textId="628D1FFA" w:rsidR="00100FCD" w:rsidRDefault="00100FCD" w:rsidP="00100FCD">
      <w:pPr>
        <w:numPr>
          <w:ilvl w:val="1"/>
          <w:numId w:val="3"/>
        </w:numPr>
        <w:tabs>
          <w:tab w:val="left" w:pos="2030"/>
        </w:tabs>
        <w:rPr>
          <w:sz w:val="24"/>
          <w:szCs w:val="24"/>
        </w:rPr>
      </w:pPr>
      <w:r>
        <w:rPr>
          <w:sz w:val="24"/>
          <w:szCs w:val="24"/>
        </w:rPr>
        <w:t>Un client peut ne pas avoir de paiement ni de facture.</w:t>
      </w:r>
    </w:p>
    <w:p w14:paraId="5FD05E55" w14:textId="77777777" w:rsidR="00364EF7" w:rsidRPr="001C1CD2" w:rsidRDefault="00364EF7" w:rsidP="00401099">
      <w:pPr>
        <w:tabs>
          <w:tab w:val="left" w:pos="2030"/>
        </w:tabs>
        <w:spacing w:after="0"/>
        <w:ind w:left="1440"/>
        <w:rPr>
          <w:sz w:val="24"/>
          <w:szCs w:val="24"/>
        </w:rPr>
      </w:pPr>
    </w:p>
    <w:p w14:paraId="0FD5B3CB" w14:textId="5B10B839" w:rsidR="001C1CD2" w:rsidRDefault="00364EF7" w:rsidP="001C1CD2">
      <w:pPr>
        <w:numPr>
          <w:ilvl w:val="0"/>
          <w:numId w:val="3"/>
        </w:numPr>
        <w:tabs>
          <w:tab w:val="left" w:pos="2030"/>
        </w:tabs>
        <w:rPr>
          <w:sz w:val="24"/>
          <w:szCs w:val="24"/>
        </w:rPr>
      </w:pPr>
      <w:r>
        <w:rPr>
          <w:b/>
          <w:bCs/>
          <w:noProof/>
          <w:sz w:val="32"/>
          <w:szCs w:val="32"/>
        </w:rPr>
        <mc:AlternateContent>
          <mc:Choice Requires="wps">
            <w:drawing>
              <wp:anchor distT="0" distB="0" distL="114300" distR="114300" simplePos="0" relativeHeight="251663360" behindDoc="1" locked="0" layoutInCell="1" allowOverlap="1" wp14:anchorId="4FD5491C" wp14:editId="1504D443">
                <wp:simplePos x="0" y="0"/>
                <wp:positionH relativeFrom="margin">
                  <wp:align>right</wp:align>
                </wp:positionH>
                <wp:positionV relativeFrom="paragraph">
                  <wp:posOffset>20955</wp:posOffset>
                </wp:positionV>
                <wp:extent cx="5743575" cy="1314450"/>
                <wp:effectExtent l="0" t="0" r="28575" b="19050"/>
                <wp:wrapNone/>
                <wp:docPr id="1330004992" name="Rectangle : coins arrondis 3"/>
                <wp:cNvGraphicFramePr/>
                <a:graphic xmlns:a="http://schemas.openxmlformats.org/drawingml/2006/main">
                  <a:graphicData uri="http://schemas.microsoft.com/office/word/2010/wordprocessingShape">
                    <wps:wsp>
                      <wps:cNvSpPr/>
                      <wps:spPr>
                        <a:xfrm>
                          <a:off x="0" y="0"/>
                          <a:ext cx="5743575" cy="1314450"/>
                        </a:xfrm>
                        <a:prstGeom prst="roundRect">
                          <a:avLst/>
                        </a:prstGeom>
                        <a:ln>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FC182A" id="Rectangle : coins arrondis 3" o:spid="_x0000_s1026" style="position:absolute;margin-left:401.05pt;margin-top:1.65pt;width:452.25pt;height:103.5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" fillcolor="white [3201]" strokecolor="#0070c0" strokeweight="1pt">
                <v:stroke joinstyle="miter"/>
                <w10:wrap anchorx="margin"/>
              </v:roundrect>
            </w:pict>
          </mc:Fallback>
        </mc:AlternateContent>
      </w:r>
      <w:r w:rsidR="001C1CD2" w:rsidRPr="001C1CD2">
        <w:rPr>
          <w:b/>
          <w:bCs/>
          <w:sz w:val="24"/>
          <w:szCs w:val="24"/>
        </w:rPr>
        <w:t>Gestion des Devis :</w:t>
      </w:r>
      <w:r w:rsidR="001C1CD2" w:rsidRPr="001C1CD2">
        <w:rPr>
          <w:sz w:val="24"/>
          <w:szCs w:val="24"/>
        </w:rPr>
        <w:br/>
        <w:t xml:space="preserve">Enregistrement des devis avec les informations </w:t>
      </w:r>
      <w:r w:rsidR="00A64587">
        <w:rPr>
          <w:sz w:val="24"/>
          <w:szCs w:val="24"/>
        </w:rPr>
        <w:t xml:space="preserve">telles que </w:t>
      </w:r>
      <w:r w:rsidR="001C1CD2" w:rsidRPr="001C1CD2">
        <w:rPr>
          <w:sz w:val="24"/>
          <w:szCs w:val="24"/>
        </w:rPr>
        <w:t>date de création, montant total, statut, et client associé.</w:t>
      </w:r>
    </w:p>
    <w:p w14:paraId="4255902C" w14:textId="28ABABD5" w:rsidR="00A64587" w:rsidRDefault="00A64587" w:rsidP="00A64587">
      <w:pPr>
        <w:pStyle w:val="Paragraphedeliste"/>
        <w:numPr>
          <w:ilvl w:val="1"/>
          <w:numId w:val="3"/>
        </w:numPr>
        <w:tabs>
          <w:tab w:val="left" w:pos="2030"/>
        </w:tabs>
        <w:rPr>
          <w:sz w:val="24"/>
          <w:szCs w:val="24"/>
        </w:rPr>
      </w:pPr>
      <w:r>
        <w:rPr>
          <w:sz w:val="24"/>
          <w:szCs w:val="24"/>
        </w:rPr>
        <w:t xml:space="preserve">Bien mentionner les conditions de paiements et </w:t>
      </w:r>
      <w:r w:rsidR="00401099">
        <w:rPr>
          <w:sz w:val="24"/>
          <w:szCs w:val="24"/>
        </w:rPr>
        <w:t xml:space="preserve">la </w:t>
      </w:r>
      <w:r>
        <w:rPr>
          <w:sz w:val="24"/>
          <w:szCs w:val="24"/>
        </w:rPr>
        <w:t>validité du devis</w:t>
      </w:r>
    </w:p>
    <w:p w14:paraId="2A37EBE5" w14:textId="3462A354" w:rsidR="00A64587" w:rsidRDefault="00A64587" w:rsidP="00A64587">
      <w:pPr>
        <w:pStyle w:val="Paragraphedeliste"/>
        <w:numPr>
          <w:ilvl w:val="1"/>
          <w:numId w:val="3"/>
        </w:numPr>
        <w:tabs>
          <w:tab w:val="left" w:pos="2030"/>
        </w:tabs>
        <w:rPr>
          <w:sz w:val="24"/>
          <w:szCs w:val="24"/>
        </w:rPr>
      </w:pPr>
      <w:r>
        <w:rPr>
          <w:sz w:val="24"/>
          <w:szCs w:val="24"/>
        </w:rPr>
        <w:t>Un devis doit être validé avant de pouvoir générer la facture correspondante.</w:t>
      </w:r>
    </w:p>
    <w:p w14:paraId="594AA0CB" w14:textId="77777777" w:rsidR="00401099" w:rsidRDefault="00401099" w:rsidP="00401099">
      <w:pPr>
        <w:pStyle w:val="Paragraphedeliste"/>
        <w:tabs>
          <w:tab w:val="left" w:pos="2030"/>
        </w:tabs>
        <w:ind w:left="1440"/>
        <w:rPr>
          <w:sz w:val="24"/>
          <w:szCs w:val="24"/>
        </w:rPr>
      </w:pPr>
    </w:p>
    <w:p w14:paraId="0D20ACF9" w14:textId="3F4943FE" w:rsidR="00364EF7" w:rsidRDefault="00364EF7" w:rsidP="00364EF7">
      <w:pPr>
        <w:pStyle w:val="Paragraphedeliste"/>
        <w:tabs>
          <w:tab w:val="left" w:pos="2030"/>
        </w:tabs>
        <w:rPr>
          <w:sz w:val="24"/>
          <w:szCs w:val="24"/>
        </w:rPr>
      </w:pPr>
      <w:r>
        <w:rPr>
          <w:b/>
          <w:bCs/>
          <w:noProof/>
          <w:sz w:val="32"/>
          <w:szCs w:val="32"/>
        </w:rPr>
        <mc:AlternateContent>
          <mc:Choice Requires="wps">
            <w:drawing>
              <wp:anchor distT="0" distB="0" distL="114300" distR="114300" simplePos="0" relativeHeight="251678720" behindDoc="1" locked="0" layoutInCell="1" allowOverlap="1" wp14:anchorId="3AC43AF6" wp14:editId="1A4C4800">
                <wp:simplePos x="0" y="0"/>
                <wp:positionH relativeFrom="margin">
                  <wp:align>right</wp:align>
                </wp:positionH>
                <wp:positionV relativeFrom="paragraph">
                  <wp:posOffset>46990</wp:posOffset>
                </wp:positionV>
                <wp:extent cx="5743575" cy="815975"/>
                <wp:effectExtent l="0" t="0" r="28575" b="22225"/>
                <wp:wrapNone/>
                <wp:docPr id="830206051" name="Rectangle : coins arrondis 3"/>
                <wp:cNvGraphicFramePr/>
                <a:graphic xmlns:a="http://schemas.openxmlformats.org/drawingml/2006/main">
                  <a:graphicData uri="http://schemas.microsoft.com/office/word/2010/wordprocessingShape">
                    <wps:wsp>
                      <wps:cNvSpPr/>
                      <wps:spPr>
                        <a:xfrm>
                          <a:off x="0" y="0"/>
                          <a:ext cx="5743575" cy="815975"/>
                        </a:xfrm>
                        <a:prstGeom prst="round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0A3E41" id="Rectangle : coins arrondis 3" o:spid="_x0000_s1026" style="position:absolute;margin-left:401.05pt;margin-top:3.7pt;width:452.25pt;height:64.25pt;z-index:-251637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" fillcolor="white [3201]" strokecolor="red" strokeweight="1pt">
                <v:stroke joinstyle="miter"/>
                <w10:wrap anchorx="margin"/>
              </v:roundrect>
            </w:pict>
          </mc:Fallback>
        </mc:AlternateContent>
      </w:r>
    </w:p>
    <w:p w14:paraId="2A325E3F" w14:textId="0AC8817E" w:rsidR="00364EF7" w:rsidRPr="00364EF7" w:rsidRDefault="00364EF7" w:rsidP="00364EF7">
      <w:pPr>
        <w:pStyle w:val="Paragraphedeliste"/>
        <w:numPr>
          <w:ilvl w:val="0"/>
          <w:numId w:val="3"/>
        </w:numPr>
        <w:tabs>
          <w:tab w:val="left" w:pos="2030"/>
        </w:tabs>
        <w:rPr>
          <w:b/>
          <w:bCs/>
          <w:sz w:val="24"/>
          <w:szCs w:val="24"/>
        </w:rPr>
      </w:pPr>
      <w:r w:rsidRPr="00364EF7">
        <w:rPr>
          <w:b/>
          <w:bCs/>
          <w:sz w:val="24"/>
          <w:szCs w:val="24"/>
        </w:rPr>
        <w:t>Ouvrage</w:t>
      </w:r>
    </w:p>
    <w:p w14:paraId="31B6B2DD" w14:textId="72C25101" w:rsidR="00A64587" w:rsidRDefault="00364EF7" w:rsidP="000561CC">
      <w:pPr>
        <w:pStyle w:val="Paragraphedeliste"/>
        <w:tabs>
          <w:tab w:val="left" w:pos="2030"/>
        </w:tabs>
        <w:rPr>
          <w:sz w:val="24"/>
          <w:szCs w:val="24"/>
        </w:rPr>
      </w:pPr>
      <w:r>
        <w:rPr>
          <w:sz w:val="24"/>
          <w:szCs w:val="24"/>
        </w:rPr>
        <w:t>Les ouvrages représentent à la fois les services et les articles. Il se caractérisent par leur prix unitaire, l’unité et la description de l’ouvrage</w:t>
      </w:r>
    </w:p>
    <w:p w14:paraId="60E93F0F" w14:textId="77777777" w:rsidR="000561CC" w:rsidRDefault="000561CC" w:rsidP="000561CC">
      <w:pPr>
        <w:pStyle w:val="Paragraphedeliste"/>
        <w:tabs>
          <w:tab w:val="left" w:pos="2030"/>
        </w:tabs>
        <w:rPr>
          <w:sz w:val="24"/>
          <w:szCs w:val="24"/>
        </w:rPr>
      </w:pPr>
    </w:p>
    <w:p w14:paraId="7DC09D12" w14:textId="77777777" w:rsidR="000561CC" w:rsidRDefault="000561CC" w:rsidP="000561CC">
      <w:pPr>
        <w:pStyle w:val="Paragraphedeliste"/>
        <w:tabs>
          <w:tab w:val="left" w:pos="2030"/>
        </w:tabs>
        <w:rPr>
          <w:sz w:val="24"/>
          <w:szCs w:val="24"/>
        </w:rPr>
      </w:pPr>
    </w:p>
    <w:p w14:paraId="56E33FFA" w14:textId="77777777" w:rsidR="000561CC" w:rsidRDefault="000561CC" w:rsidP="000561CC">
      <w:pPr>
        <w:pStyle w:val="Paragraphedeliste"/>
        <w:tabs>
          <w:tab w:val="left" w:pos="2030"/>
        </w:tabs>
        <w:rPr>
          <w:sz w:val="24"/>
          <w:szCs w:val="24"/>
        </w:rPr>
      </w:pPr>
    </w:p>
    <w:p w14:paraId="751CB677" w14:textId="77777777" w:rsidR="000561CC" w:rsidRDefault="000561CC" w:rsidP="000561CC">
      <w:pPr>
        <w:pStyle w:val="Paragraphedeliste"/>
        <w:tabs>
          <w:tab w:val="left" w:pos="2030"/>
        </w:tabs>
        <w:rPr>
          <w:sz w:val="24"/>
          <w:szCs w:val="24"/>
        </w:rPr>
      </w:pPr>
    </w:p>
    <w:p w14:paraId="22B739F5" w14:textId="164C2EE8" w:rsidR="001C1CD2" w:rsidRDefault="00364EF7" w:rsidP="001C1CD2">
      <w:pPr>
        <w:numPr>
          <w:ilvl w:val="0"/>
          <w:numId w:val="3"/>
        </w:numPr>
        <w:tabs>
          <w:tab w:val="left" w:pos="2030"/>
        </w:tabs>
        <w:rPr>
          <w:sz w:val="24"/>
          <w:szCs w:val="24"/>
        </w:rPr>
      </w:pPr>
      <w:r>
        <w:rPr>
          <w:b/>
          <w:bCs/>
          <w:noProof/>
          <w:sz w:val="32"/>
          <w:szCs w:val="32"/>
        </w:rPr>
        <w:lastRenderedPageBreak/>
        <mc:AlternateContent>
          <mc:Choice Requires="wps">
            <w:drawing>
              <wp:anchor distT="0" distB="0" distL="114300" distR="114300" simplePos="0" relativeHeight="251665408" behindDoc="1" locked="0" layoutInCell="1" allowOverlap="1" wp14:anchorId="0B010817" wp14:editId="4C801DF6">
                <wp:simplePos x="0" y="0"/>
                <wp:positionH relativeFrom="margin">
                  <wp:align>right</wp:align>
                </wp:positionH>
                <wp:positionV relativeFrom="paragraph">
                  <wp:posOffset>-404495</wp:posOffset>
                </wp:positionV>
                <wp:extent cx="5753100" cy="1219200"/>
                <wp:effectExtent l="0" t="0" r="19050" b="19050"/>
                <wp:wrapNone/>
                <wp:docPr id="2134917924" name="Rectangle : coins arrondis 3"/>
                <wp:cNvGraphicFramePr/>
                <a:graphic xmlns:a="http://schemas.openxmlformats.org/drawingml/2006/main">
                  <a:graphicData uri="http://schemas.microsoft.com/office/word/2010/wordprocessingShape">
                    <wps:wsp>
                      <wps:cNvSpPr/>
                      <wps:spPr>
                        <a:xfrm>
                          <a:off x="0" y="0"/>
                          <a:ext cx="5753100" cy="1219200"/>
                        </a:xfrm>
                        <a:prstGeom prst="roundRect">
                          <a:avLst/>
                        </a:prstGeom>
                        <a:ln>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C206C1" id="Rectangle : coins arrondis 3" o:spid="_x0000_s1026" style="position:absolute;margin-left:401.8pt;margin-top:-31.85pt;width:453pt;height:96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" fillcolor="white [3201]" strokecolor="#00b050" strokeweight="1pt">
                <v:stroke joinstyle="miter"/>
                <w10:wrap anchorx="margin"/>
              </v:roundrect>
            </w:pict>
          </mc:Fallback>
        </mc:AlternateContent>
      </w:r>
      <w:r w:rsidR="001C1CD2" w:rsidRPr="001C1CD2">
        <w:rPr>
          <w:b/>
          <w:bCs/>
          <w:sz w:val="24"/>
          <w:szCs w:val="24"/>
        </w:rPr>
        <w:t>Gestion des Paiements :</w:t>
      </w:r>
      <w:r w:rsidR="001C1CD2" w:rsidRPr="001C1CD2">
        <w:rPr>
          <w:sz w:val="24"/>
          <w:szCs w:val="24"/>
        </w:rPr>
        <w:br/>
        <w:t xml:space="preserve">Enregistrement des paiements réalisés pour chaque facture, avec les informations </w:t>
      </w:r>
      <w:r w:rsidR="00A64587">
        <w:rPr>
          <w:sz w:val="24"/>
          <w:szCs w:val="24"/>
        </w:rPr>
        <w:t>telles que</w:t>
      </w:r>
      <w:r w:rsidR="001C1CD2" w:rsidRPr="001C1CD2">
        <w:rPr>
          <w:sz w:val="24"/>
          <w:szCs w:val="24"/>
        </w:rPr>
        <w:t xml:space="preserve"> date du paiement, </w:t>
      </w:r>
      <w:r w:rsidR="00401099">
        <w:rPr>
          <w:sz w:val="24"/>
          <w:szCs w:val="24"/>
        </w:rPr>
        <w:t xml:space="preserve">date d’échéance </w:t>
      </w:r>
      <w:r w:rsidR="001C1CD2" w:rsidRPr="001C1CD2">
        <w:rPr>
          <w:sz w:val="24"/>
          <w:szCs w:val="24"/>
        </w:rPr>
        <w:t>et référence à la facture.</w:t>
      </w:r>
    </w:p>
    <w:p w14:paraId="38AE4377" w14:textId="2314C3D1" w:rsidR="00364EF7" w:rsidRDefault="00364EF7" w:rsidP="00364EF7">
      <w:pPr>
        <w:tabs>
          <w:tab w:val="left" w:pos="2030"/>
        </w:tabs>
        <w:rPr>
          <w:sz w:val="24"/>
          <w:szCs w:val="24"/>
        </w:rPr>
      </w:pPr>
      <w:r>
        <w:rPr>
          <w:b/>
          <w:bCs/>
          <w:noProof/>
          <w:sz w:val="32"/>
          <w:szCs w:val="32"/>
        </w:rPr>
        <mc:AlternateContent>
          <mc:Choice Requires="wps">
            <w:drawing>
              <wp:anchor distT="0" distB="0" distL="114300" distR="114300" simplePos="0" relativeHeight="251669504" behindDoc="1" locked="0" layoutInCell="1" allowOverlap="1" wp14:anchorId="2704F92B" wp14:editId="6EA8FC78">
                <wp:simplePos x="0" y="0"/>
                <wp:positionH relativeFrom="margin">
                  <wp:align>right</wp:align>
                </wp:positionH>
                <wp:positionV relativeFrom="paragraph">
                  <wp:posOffset>273050</wp:posOffset>
                </wp:positionV>
                <wp:extent cx="5734050" cy="1495425"/>
                <wp:effectExtent l="0" t="0" r="19050" b="28575"/>
                <wp:wrapNone/>
                <wp:docPr id="440462708" name="Rectangle : coins arrondis 3"/>
                <wp:cNvGraphicFramePr/>
                <a:graphic xmlns:a="http://schemas.openxmlformats.org/drawingml/2006/main">
                  <a:graphicData uri="http://schemas.microsoft.com/office/word/2010/wordprocessingShape">
                    <wps:wsp>
                      <wps:cNvSpPr/>
                      <wps:spPr>
                        <a:xfrm>
                          <a:off x="0" y="0"/>
                          <a:ext cx="5734050" cy="1495425"/>
                        </a:xfrm>
                        <a:prstGeom prst="roundRect">
                          <a:avLst/>
                        </a:prstGeom>
                        <a:ln>
                          <a:solidFill>
                            <a:schemeClr val="bg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3B28A5" id="Rectangle : coins arrondis 3" o:spid="_x0000_s1026" style="position:absolute;margin-left:400.3pt;margin-top:21.5pt;width:451.5pt;height:117.75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" fillcolor="white [3201]" strokecolor="#adadad [2414]" strokeweight="1pt">
                <v:stroke joinstyle="miter"/>
                <w10:wrap anchorx="margin"/>
              </v:roundrect>
            </w:pict>
          </mc:Fallback>
        </mc:AlternateContent>
      </w:r>
    </w:p>
    <w:p w14:paraId="62AC6697" w14:textId="26624599" w:rsidR="00A64587" w:rsidRPr="00A64587" w:rsidRDefault="00A64587" w:rsidP="00A64587">
      <w:pPr>
        <w:numPr>
          <w:ilvl w:val="0"/>
          <w:numId w:val="3"/>
        </w:numPr>
        <w:tabs>
          <w:tab w:val="left" w:pos="2030"/>
        </w:tabs>
        <w:rPr>
          <w:sz w:val="24"/>
          <w:szCs w:val="24"/>
        </w:rPr>
      </w:pPr>
      <w:r w:rsidRPr="001C1CD2">
        <w:rPr>
          <w:b/>
          <w:bCs/>
          <w:sz w:val="24"/>
          <w:szCs w:val="24"/>
        </w:rPr>
        <w:t>Gestion des Factures :</w:t>
      </w:r>
      <w:r w:rsidRPr="001C1CD2">
        <w:rPr>
          <w:sz w:val="24"/>
          <w:szCs w:val="24"/>
        </w:rPr>
        <w:br/>
        <w:t xml:space="preserve">Suivi des factures générées à partir des devis, avec les informations </w:t>
      </w:r>
      <w:r>
        <w:rPr>
          <w:sz w:val="24"/>
          <w:szCs w:val="24"/>
        </w:rPr>
        <w:t>telles que</w:t>
      </w:r>
      <w:r w:rsidRPr="001C1CD2">
        <w:rPr>
          <w:sz w:val="24"/>
          <w:szCs w:val="24"/>
        </w:rPr>
        <w:t xml:space="preserve"> date de création, montant total, statut, et référence au devis.</w:t>
      </w:r>
      <w:r w:rsidRPr="00CD71F1">
        <w:rPr>
          <w:b/>
          <w:bCs/>
          <w:noProof/>
          <w:sz w:val="32"/>
          <w:szCs w:val="32"/>
        </w:rPr>
        <w:t xml:space="preserve"> </w:t>
      </w:r>
    </w:p>
    <w:p w14:paraId="0AE8930A" w14:textId="7899DC1E" w:rsidR="00A64587" w:rsidRDefault="00A64587" w:rsidP="00A64587">
      <w:pPr>
        <w:numPr>
          <w:ilvl w:val="1"/>
          <w:numId w:val="3"/>
        </w:numPr>
        <w:tabs>
          <w:tab w:val="left" w:pos="2030"/>
        </w:tabs>
        <w:rPr>
          <w:sz w:val="24"/>
          <w:szCs w:val="24"/>
        </w:rPr>
      </w:pPr>
      <w:r>
        <w:rPr>
          <w:sz w:val="24"/>
          <w:szCs w:val="24"/>
        </w:rPr>
        <w:t>Une facture doit être associée à un seul devis</w:t>
      </w:r>
    </w:p>
    <w:p w14:paraId="050525F7" w14:textId="5B668779" w:rsidR="00A64587" w:rsidRDefault="00A64587" w:rsidP="00A64587">
      <w:pPr>
        <w:numPr>
          <w:ilvl w:val="1"/>
          <w:numId w:val="3"/>
        </w:numPr>
        <w:tabs>
          <w:tab w:val="left" w:pos="2030"/>
        </w:tabs>
        <w:rPr>
          <w:sz w:val="24"/>
          <w:szCs w:val="24"/>
        </w:rPr>
      </w:pPr>
      <w:r>
        <w:rPr>
          <w:sz w:val="24"/>
          <w:szCs w:val="24"/>
        </w:rPr>
        <w:t>Une facture peut être associée à plusieurs paiements</w:t>
      </w:r>
    </w:p>
    <w:p w14:paraId="563197F1" w14:textId="12AAD136" w:rsidR="00A64587" w:rsidRDefault="00A64587" w:rsidP="00A64587">
      <w:pPr>
        <w:tabs>
          <w:tab w:val="left" w:pos="2030"/>
        </w:tabs>
        <w:rPr>
          <w:sz w:val="24"/>
          <w:szCs w:val="24"/>
        </w:rPr>
      </w:pPr>
    </w:p>
    <w:p w14:paraId="5BF72E16" w14:textId="33E8447E" w:rsidR="00A64587" w:rsidRPr="001C1CD2" w:rsidRDefault="00A64587" w:rsidP="00A64587">
      <w:pPr>
        <w:tabs>
          <w:tab w:val="left" w:pos="2030"/>
        </w:tabs>
        <w:rPr>
          <w:sz w:val="24"/>
          <w:szCs w:val="24"/>
        </w:rPr>
      </w:pPr>
      <w:r>
        <w:rPr>
          <w:b/>
          <w:bCs/>
          <w:noProof/>
          <w:sz w:val="32"/>
          <w:szCs w:val="32"/>
        </w:rPr>
        <mc:AlternateContent>
          <mc:Choice Requires="wps">
            <w:drawing>
              <wp:anchor distT="0" distB="0" distL="114300" distR="114300" simplePos="0" relativeHeight="251676672" behindDoc="1" locked="0" layoutInCell="1" allowOverlap="1" wp14:anchorId="175D947E" wp14:editId="0399FBD9">
                <wp:simplePos x="0" y="0"/>
                <wp:positionH relativeFrom="margin">
                  <wp:align>left</wp:align>
                </wp:positionH>
                <wp:positionV relativeFrom="paragraph">
                  <wp:posOffset>88265</wp:posOffset>
                </wp:positionV>
                <wp:extent cx="5784850" cy="1647825"/>
                <wp:effectExtent l="0" t="0" r="25400" b="28575"/>
                <wp:wrapNone/>
                <wp:docPr id="917704572" name="Rectangle : coins arrondis 3"/>
                <wp:cNvGraphicFramePr/>
                <a:graphic xmlns:a="http://schemas.openxmlformats.org/drawingml/2006/main">
                  <a:graphicData uri="http://schemas.microsoft.com/office/word/2010/wordprocessingShape">
                    <wps:wsp>
                      <wps:cNvSpPr/>
                      <wps:spPr>
                        <a:xfrm>
                          <a:off x="0" y="0"/>
                          <a:ext cx="5784850" cy="1647825"/>
                        </a:xfrm>
                        <a:prstGeom prst="roundRect">
                          <a:avLst/>
                        </a:prstGeom>
                        <a:ln>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1154C" id="Rectangle : coins arrondis 3" o:spid="_x0000_s1026" style="position:absolute;margin-left:0;margin-top:6.95pt;width:455.5pt;height:129.75pt;z-index:-251639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" fillcolor="white [3201]" strokecolor="#bf4e14 [2405]" strokeweight="1pt">
                <v:stroke joinstyle="miter"/>
                <w10:wrap anchorx="margin"/>
              </v:roundrect>
            </w:pict>
          </mc:Fallback>
        </mc:AlternateContent>
      </w:r>
    </w:p>
    <w:p w14:paraId="6A372CBD" w14:textId="5457F6A9" w:rsidR="001C1CD2" w:rsidRDefault="001C1CD2" w:rsidP="001C1CD2">
      <w:pPr>
        <w:numPr>
          <w:ilvl w:val="0"/>
          <w:numId w:val="3"/>
        </w:numPr>
        <w:tabs>
          <w:tab w:val="left" w:pos="2030"/>
        </w:tabs>
        <w:rPr>
          <w:sz w:val="24"/>
          <w:szCs w:val="24"/>
        </w:rPr>
      </w:pPr>
      <w:r w:rsidRPr="001C1CD2">
        <w:rPr>
          <w:b/>
          <w:bCs/>
          <w:sz w:val="24"/>
          <w:szCs w:val="24"/>
        </w:rPr>
        <w:t>Gestion des Projets :</w:t>
      </w:r>
      <w:r w:rsidRPr="001C1CD2">
        <w:rPr>
          <w:sz w:val="24"/>
          <w:szCs w:val="24"/>
        </w:rPr>
        <w:br/>
        <w:t>Suivi des projets avec des informations telles que le nom du projet, la description, le statut et le client associé.</w:t>
      </w:r>
    </w:p>
    <w:p w14:paraId="5FE052C6" w14:textId="374E4C2B" w:rsidR="00A64587" w:rsidRDefault="00A64587" w:rsidP="00A64587">
      <w:pPr>
        <w:numPr>
          <w:ilvl w:val="1"/>
          <w:numId w:val="3"/>
        </w:numPr>
        <w:tabs>
          <w:tab w:val="left" w:pos="2030"/>
        </w:tabs>
        <w:rPr>
          <w:sz w:val="24"/>
          <w:szCs w:val="24"/>
        </w:rPr>
      </w:pPr>
      <w:r w:rsidRPr="00A64587">
        <w:rPr>
          <w:sz w:val="24"/>
          <w:szCs w:val="24"/>
        </w:rPr>
        <w:t>Un projet est associé à un seul client</w:t>
      </w:r>
    </w:p>
    <w:p w14:paraId="768B0F2C" w14:textId="50D36F1D" w:rsidR="00A64587" w:rsidRDefault="00A64587" w:rsidP="00A64587">
      <w:pPr>
        <w:numPr>
          <w:ilvl w:val="1"/>
          <w:numId w:val="3"/>
        </w:numPr>
        <w:tabs>
          <w:tab w:val="left" w:pos="2030"/>
        </w:tabs>
        <w:rPr>
          <w:sz w:val="24"/>
          <w:szCs w:val="24"/>
        </w:rPr>
      </w:pPr>
      <w:r>
        <w:rPr>
          <w:sz w:val="24"/>
          <w:szCs w:val="24"/>
        </w:rPr>
        <w:t xml:space="preserve">Un projet peut ne pas être associé à </w:t>
      </w:r>
      <w:r w:rsidR="00364EF7">
        <w:rPr>
          <w:sz w:val="24"/>
          <w:szCs w:val="24"/>
        </w:rPr>
        <w:t>un devis mais peut être associé à plusieurs devis</w:t>
      </w:r>
    </w:p>
    <w:p w14:paraId="67D4CEED" w14:textId="4D845427" w:rsidR="00364EF7" w:rsidRPr="001C1CD2" w:rsidRDefault="00364EF7" w:rsidP="00364EF7">
      <w:pPr>
        <w:tabs>
          <w:tab w:val="left" w:pos="2030"/>
        </w:tabs>
        <w:ind w:left="1440"/>
        <w:rPr>
          <w:sz w:val="24"/>
          <w:szCs w:val="24"/>
        </w:rPr>
      </w:pPr>
      <w:r>
        <w:rPr>
          <w:b/>
          <w:bCs/>
          <w:noProof/>
          <w:sz w:val="32"/>
          <w:szCs w:val="32"/>
        </w:rPr>
        <mc:AlternateContent>
          <mc:Choice Requires="wps">
            <w:drawing>
              <wp:anchor distT="0" distB="0" distL="114300" distR="114300" simplePos="0" relativeHeight="251671552" behindDoc="1" locked="0" layoutInCell="1" allowOverlap="1" wp14:anchorId="45B9A240" wp14:editId="57778429">
                <wp:simplePos x="0" y="0"/>
                <wp:positionH relativeFrom="margin">
                  <wp:align>right</wp:align>
                </wp:positionH>
                <wp:positionV relativeFrom="paragraph">
                  <wp:posOffset>173990</wp:posOffset>
                </wp:positionV>
                <wp:extent cx="5734050" cy="815975"/>
                <wp:effectExtent l="0" t="0" r="19050" b="22225"/>
                <wp:wrapNone/>
                <wp:docPr id="1272010413" name="Rectangle : coins arrondis 3"/>
                <wp:cNvGraphicFramePr/>
                <a:graphic xmlns:a="http://schemas.openxmlformats.org/drawingml/2006/main">
                  <a:graphicData uri="http://schemas.microsoft.com/office/word/2010/wordprocessingShape">
                    <wps:wsp>
                      <wps:cNvSpPr/>
                      <wps:spPr>
                        <a:xfrm>
                          <a:off x="0" y="0"/>
                          <a:ext cx="5734050" cy="815975"/>
                        </a:xfrm>
                        <a:prstGeom prst="round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5D289B" id="Rectangle : coins arrondis 3" o:spid="_x0000_s1026" style="position:absolute;margin-left:400.3pt;margin-top:13.7pt;width:451.5pt;height:64.2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" fillcolor="white [3201]" strokecolor="red" strokeweight="1pt">
                <v:stroke joinstyle="miter"/>
                <w10:wrap anchorx="margin"/>
              </v:roundrect>
            </w:pict>
          </mc:Fallback>
        </mc:AlternateContent>
      </w:r>
    </w:p>
    <w:p w14:paraId="628C99FF" w14:textId="36A3E45B" w:rsidR="00364EF7" w:rsidRDefault="001C1CD2" w:rsidP="001C1CD2">
      <w:pPr>
        <w:numPr>
          <w:ilvl w:val="0"/>
          <w:numId w:val="3"/>
        </w:numPr>
        <w:tabs>
          <w:tab w:val="left" w:pos="2030"/>
        </w:tabs>
        <w:rPr>
          <w:sz w:val="24"/>
          <w:szCs w:val="24"/>
        </w:rPr>
      </w:pPr>
      <w:r w:rsidRPr="001C1CD2">
        <w:rPr>
          <w:b/>
          <w:bCs/>
          <w:sz w:val="24"/>
          <w:szCs w:val="24"/>
        </w:rPr>
        <w:t>Gestion des Utilisateurs :</w:t>
      </w:r>
      <w:r w:rsidRPr="001C1CD2">
        <w:rPr>
          <w:sz w:val="24"/>
          <w:szCs w:val="24"/>
        </w:rPr>
        <w:br/>
        <w:t>Enregistrement des utilisateurs avec des attributs comme le nom, l'email unique, le rôle et le mot de passe.</w:t>
      </w:r>
    </w:p>
    <w:p w14:paraId="61BC4C77" w14:textId="2B344B70" w:rsidR="001C1CD2" w:rsidRPr="001C1CD2" w:rsidRDefault="00364EF7" w:rsidP="00364EF7">
      <w:pPr>
        <w:tabs>
          <w:tab w:val="left" w:pos="2030"/>
        </w:tabs>
        <w:ind w:left="720"/>
        <w:rPr>
          <w:sz w:val="24"/>
          <w:szCs w:val="24"/>
        </w:rPr>
      </w:pPr>
      <w:r>
        <w:rPr>
          <w:b/>
          <w:bCs/>
          <w:noProof/>
          <w:sz w:val="32"/>
          <w:szCs w:val="32"/>
        </w:rPr>
        <mc:AlternateContent>
          <mc:Choice Requires="wps">
            <w:drawing>
              <wp:anchor distT="0" distB="0" distL="114300" distR="114300" simplePos="0" relativeHeight="251673600" behindDoc="1" locked="0" layoutInCell="1" allowOverlap="1" wp14:anchorId="7DC65B1F" wp14:editId="4FDFC7DC">
                <wp:simplePos x="0" y="0"/>
                <wp:positionH relativeFrom="margin">
                  <wp:align>right</wp:align>
                </wp:positionH>
                <wp:positionV relativeFrom="paragraph">
                  <wp:posOffset>297815</wp:posOffset>
                </wp:positionV>
                <wp:extent cx="5734050" cy="1295400"/>
                <wp:effectExtent l="0" t="0" r="19050" b="19050"/>
                <wp:wrapNone/>
                <wp:docPr id="563653875" name="Rectangle : coins arrondis 3"/>
                <wp:cNvGraphicFramePr/>
                <a:graphic xmlns:a="http://schemas.openxmlformats.org/drawingml/2006/main">
                  <a:graphicData uri="http://schemas.microsoft.com/office/word/2010/wordprocessingShape">
                    <wps:wsp>
                      <wps:cNvSpPr/>
                      <wps:spPr>
                        <a:xfrm>
                          <a:off x="0" y="0"/>
                          <a:ext cx="5734050" cy="1295400"/>
                        </a:xfrm>
                        <a:prstGeom prst="roundRect">
                          <a:avLst/>
                        </a:prstGeom>
                        <a:ln>
                          <a:solidFill>
                            <a:schemeClr val="accent5">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5A5964" id="Rectangle : coins arrondis 3" o:spid="_x0000_s1026" style="position:absolute;margin-left:400.3pt;margin-top:23.45pt;width:451.5pt;height:102pt;z-index:-251642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" fillcolor="white [3201]" strokecolor="#77206d [2408]" strokeweight="1pt">
                <v:stroke joinstyle="miter"/>
                <w10:wrap anchorx="margin"/>
              </v:roundrect>
            </w:pict>
          </mc:Fallback>
        </mc:AlternateContent>
      </w:r>
      <w:r w:rsidR="00CD71F1" w:rsidRPr="00CD71F1">
        <w:rPr>
          <w:b/>
          <w:bCs/>
          <w:noProof/>
          <w:sz w:val="32"/>
          <w:szCs w:val="32"/>
        </w:rPr>
        <w:t xml:space="preserve"> </w:t>
      </w:r>
    </w:p>
    <w:p w14:paraId="5AD75768" w14:textId="4CAEC600" w:rsidR="00364EF7" w:rsidRPr="00364EF7" w:rsidRDefault="001C1CD2" w:rsidP="00364EF7">
      <w:pPr>
        <w:numPr>
          <w:ilvl w:val="0"/>
          <w:numId w:val="3"/>
        </w:numPr>
        <w:tabs>
          <w:tab w:val="left" w:pos="2030"/>
        </w:tabs>
        <w:rPr>
          <w:sz w:val="24"/>
          <w:szCs w:val="24"/>
        </w:rPr>
      </w:pPr>
      <w:r w:rsidRPr="001C1CD2">
        <w:rPr>
          <w:b/>
          <w:bCs/>
          <w:sz w:val="24"/>
          <w:szCs w:val="24"/>
        </w:rPr>
        <w:t>Gestion des Notifications :</w:t>
      </w:r>
      <w:r w:rsidRPr="001C1CD2">
        <w:rPr>
          <w:sz w:val="24"/>
          <w:szCs w:val="24"/>
        </w:rPr>
        <w:br/>
        <w:t>Gestion des notifications envoyées aux utilisateurs, incluant le type de notification</w:t>
      </w:r>
      <w:r w:rsidR="00364EF7">
        <w:rPr>
          <w:sz w:val="24"/>
          <w:szCs w:val="24"/>
        </w:rPr>
        <w:t xml:space="preserve"> (Devis, facture, </w:t>
      </w:r>
      <w:proofErr w:type="spellStart"/>
      <w:r w:rsidR="00364EF7">
        <w:rPr>
          <w:sz w:val="24"/>
          <w:szCs w:val="24"/>
        </w:rPr>
        <w:t>etc</w:t>
      </w:r>
      <w:proofErr w:type="spellEnd"/>
      <w:r w:rsidR="00364EF7">
        <w:rPr>
          <w:sz w:val="24"/>
          <w:szCs w:val="24"/>
        </w:rPr>
        <w:t>)</w:t>
      </w:r>
      <w:r w:rsidRPr="001C1CD2">
        <w:rPr>
          <w:sz w:val="24"/>
          <w:szCs w:val="24"/>
        </w:rPr>
        <w:t>, le message, le statut, la date d'envoi et la référence à l'utilisateur associé</w:t>
      </w:r>
      <w:r w:rsidR="00364EF7">
        <w:rPr>
          <w:sz w:val="24"/>
          <w:szCs w:val="24"/>
        </w:rPr>
        <w:t>.</w:t>
      </w:r>
      <w:r w:rsidR="00CD71F1" w:rsidRPr="00CD71F1">
        <w:rPr>
          <w:b/>
          <w:bCs/>
          <w:noProof/>
          <w:sz w:val="32"/>
          <w:szCs w:val="32"/>
        </w:rPr>
        <w:t xml:space="preserve"> </w:t>
      </w:r>
    </w:p>
    <w:p w14:paraId="6D1D3BDB" w14:textId="7695BB72" w:rsidR="00364EF7" w:rsidRPr="00364EF7" w:rsidRDefault="00364EF7" w:rsidP="00364EF7">
      <w:pPr>
        <w:numPr>
          <w:ilvl w:val="1"/>
          <w:numId w:val="3"/>
        </w:numPr>
        <w:tabs>
          <w:tab w:val="left" w:pos="2030"/>
        </w:tabs>
        <w:spacing w:after="0"/>
        <w:rPr>
          <w:sz w:val="24"/>
          <w:szCs w:val="24"/>
        </w:rPr>
      </w:pPr>
      <w:r>
        <w:rPr>
          <w:sz w:val="24"/>
          <w:szCs w:val="24"/>
        </w:rPr>
        <w:t>Les notifications sont envoyées aux utilisateurs qui vont ensuite communiquer avec les clients.</w:t>
      </w:r>
    </w:p>
    <w:p w14:paraId="65C63DD3" w14:textId="18B594C5" w:rsidR="00CD71F1" w:rsidRDefault="008D0D25" w:rsidP="00CD71F1">
      <w:pPr>
        <w:tabs>
          <w:tab w:val="left" w:pos="2030"/>
        </w:tabs>
        <w:ind w:left="360"/>
        <w:rPr>
          <w:b/>
          <w:bCs/>
          <w:sz w:val="24"/>
          <w:szCs w:val="24"/>
        </w:rPr>
      </w:pPr>
      <w:r>
        <w:rPr>
          <w:b/>
          <w:bCs/>
          <w:noProof/>
          <w:sz w:val="28"/>
          <w:szCs w:val="28"/>
        </w:rPr>
        <mc:AlternateContent>
          <mc:Choice Requires="wps">
            <w:drawing>
              <wp:anchor distT="0" distB="0" distL="114300" distR="114300" simplePos="0" relativeHeight="251674624" behindDoc="1" locked="0" layoutInCell="1" allowOverlap="1" wp14:anchorId="5EE574CC" wp14:editId="721E6CBB">
                <wp:simplePos x="0" y="0"/>
                <wp:positionH relativeFrom="column">
                  <wp:posOffset>52705</wp:posOffset>
                </wp:positionH>
                <wp:positionV relativeFrom="paragraph">
                  <wp:posOffset>261620</wp:posOffset>
                </wp:positionV>
                <wp:extent cx="5594350" cy="1371600"/>
                <wp:effectExtent l="19050" t="19050" r="25400" b="19050"/>
                <wp:wrapNone/>
                <wp:docPr id="1842835720" name="Rectangle 4"/>
                <wp:cNvGraphicFramePr/>
                <a:graphic xmlns:a="http://schemas.openxmlformats.org/drawingml/2006/main">
                  <a:graphicData uri="http://schemas.microsoft.com/office/word/2010/wordprocessingShape">
                    <wps:wsp>
                      <wps:cNvSpPr/>
                      <wps:spPr>
                        <a:xfrm>
                          <a:off x="0" y="0"/>
                          <a:ext cx="5594350" cy="1371600"/>
                        </a:xfrm>
                        <a:prstGeom prst="rect">
                          <a:avLst/>
                        </a:prstGeom>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B77DB3" id="Rectangle 4" o:spid="_x0000_s1026" style="position:absolute;margin-left:4.15pt;margin-top:20.6pt;width:440.5pt;height:108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" fillcolor="white [3201]" strokecolor="red" strokeweight="3pt"/>
            </w:pict>
          </mc:Fallback>
        </mc:AlternateContent>
      </w:r>
    </w:p>
    <w:p w14:paraId="6B6689F0" w14:textId="034C145B" w:rsidR="00CD71F1" w:rsidRPr="00CD71F1" w:rsidRDefault="00CD71F1" w:rsidP="00CD71F1">
      <w:pPr>
        <w:tabs>
          <w:tab w:val="left" w:pos="2030"/>
        </w:tabs>
        <w:ind w:left="360"/>
        <w:rPr>
          <w:b/>
          <w:bCs/>
          <w:sz w:val="28"/>
          <w:szCs w:val="28"/>
        </w:rPr>
      </w:pPr>
      <w:r w:rsidRPr="00CD71F1">
        <w:rPr>
          <w:b/>
          <w:bCs/>
          <w:sz w:val="28"/>
          <w:szCs w:val="28"/>
        </w:rPr>
        <w:t>Spécifications Techniques :</w:t>
      </w:r>
    </w:p>
    <w:p w14:paraId="57C69EB8" w14:textId="77777777" w:rsidR="00CD71F1" w:rsidRPr="00CD71F1" w:rsidRDefault="00CD71F1" w:rsidP="00CD71F1">
      <w:pPr>
        <w:numPr>
          <w:ilvl w:val="0"/>
          <w:numId w:val="4"/>
        </w:numPr>
        <w:tabs>
          <w:tab w:val="left" w:pos="2030"/>
        </w:tabs>
        <w:rPr>
          <w:sz w:val="28"/>
          <w:szCs w:val="28"/>
        </w:rPr>
      </w:pPr>
      <w:r w:rsidRPr="00CD71F1">
        <w:rPr>
          <w:b/>
          <w:bCs/>
          <w:sz w:val="28"/>
          <w:szCs w:val="28"/>
        </w:rPr>
        <w:t>Système de Gestion de Base de Données :</w:t>
      </w:r>
      <w:r w:rsidRPr="00CD71F1">
        <w:rPr>
          <w:sz w:val="28"/>
          <w:szCs w:val="28"/>
        </w:rPr>
        <w:t xml:space="preserve"> MySQL, PHPMyAdmin.</w:t>
      </w:r>
    </w:p>
    <w:p w14:paraId="79C3CD49" w14:textId="77777777" w:rsidR="00CD71F1" w:rsidRPr="00CD71F1" w:rsidRDefault="00CD71F1" w:rsidP="00CD71F1">
      <w:pPr>
        <w:numPr>
          <w:ilvl w:val="0"/>
          <w:numId w:val="4"/>
        </w:numPr>
        <w:tabs>
          <w:tab w:val="left" w:pos="2030"/>
        </w:tabs>
        <w:rPr>
          <w:sz w:val="28"/>
          <w:szCs w:val="28"/>
        </w:rPr>
      </w:pPr>
      <w:r w:rsidRPr="00CD71F1">
        <w:rPr>
          <w:b/>
          <w:bCs/>
          <w:sz w:val="28"/>
          <w:szCs w:val="28"/>
        </w:rPr>
        <w:t>Outil de Modélisation :</w:t>
      </w:r>
      <w:r w:rsidRPr="00CD71F1">
        <w:rPr>
          <w:sz w:val="28"/>
          <w:szCs w:val="28"/>
        </w:rPr>
        <w:t xml:space="preserve"> </w:t>
      </w:r>
      <w:proofErr w:type="spellStart"/>
      <w:r w:rsidRPr="00CD71F1">
        <w:rPr>
          <w:sz w:val="28"/>
          <w:szCs w:val="28"/>
        </w:rPr>
        <w:t>StarUML</w:t>
      </w:r>
      <w:proofErr w:type="spellEnd"/>
      <w:r w:rsidRPr="00CD71F1">
        <w:rPr>
          <w:sz w:val="28"/>
          <w:szCs w:val="28"/>
        </w:rPr>
        <w:t>.</w:t>
      </w:r>
    </w:p>
    <w:p w14:paraId="5F1E9E65" w14:textId="602123F2" w:rsidR="00CD71F1" w:rsidRPr="000561CC" w:rsidRDefault="00CD71F1" w:rsidP="000561CC">
      <w:pPr>
        <w:numPr>
          <w:ilvl w:val="0"/>
          <w:numId w:val="4"/>
        </w:numPr>
        <w:tabs>
          <w:tab w:val="left" w:pos="2030"/>
        </w:tabs>
        <w:rPr>
          <w:sz w:val="28"/>
          <w:szCs w:val="28"/>
        </w:rPr>
      </w:pPr>
      <w:r w:rsidRPr="00CD71F1">
        <w:rPr>
          <w:b/>
          <w:bCs/>
          <w:sz w:val="28"/>
          <w:szCs w:val="28"/>
        </w:rPr>
        <w:t>Système de Gestion de Versions (optionnel) :</w:t>
      </w:r>
      <w:r w:rsidRPr="00CD71F1">
        <w:rPr>
          <w:sz w:val="28"/>
          <w:szCs w:val="28"/>
        </w:rPr>
        <w:t xml:space="preserve"> Git.</w:t>
      </w:r>
    </w:p>
    <w:p w14:paraId="583D0F31" w14:textId="77777777" w:rsidR="001C1CD2" w:rsidRPr="001C1CD2" w:rsidRDefault="001C1CD2" w:rsidP="001C1CD2">
      <w:pPr>
        <w:tabs>
          <w:tab w:val="left" w:pos="2030"/>
        </w:tabs>
        <w:rPr>
          <w:sz w:val="24"/>
          <w:szCs w:val="24"/>
        </w:rPr>
      </w:pPr>
    </w:p>
    <w:p w14:paraId="50EC9A29" w14:textId="77777777" w:rsidR="001C1CD2" w:rsidRPr="001C1CD2" w:rsidRDefault="001C1CD2" w:rsidP="001C1CD2">
      <w:pPr>
        <w:tabs>
          <w:tab w:val="left" w:pos="2030"/>
        </w:tabs>
        <w:rPr>
          <w:sz w:val="24"/>
          <w:szCs w:val="24"/>
        </w:rPr>
      </w:pPr>
    </w:p>
    <w:sectPr w:rsidR="001C1CD2" w:rsidRPr="001C1CD2" w:rsidSect="000561CC">
      <w:pgSz w:w="11906" w:h="16838"/>
      <w:pgMar w:top="899" w:right="1417" w:bottom="73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FEBDE7" w14:textId="77777777" w:rsidR="00E24192" w:rsidRDefault="00E24192" w:rsidP="001C1CD2">
      <w:pPr>
        <w:spacing w:after="0" w:line="240" w:lineRule="auto"/>
      </w:pPr>
      <w:r>
        <w:separator/>
      </w:r>
    </w:p>
  </w:endnote>
  <w:endnote w:type="continuationSeparator" w:id="0">
    <w:p w14:paraId="0D88E29A" w14:textId="77777777" w:rsidR="00E24192" w:rsidRDefault="00E24192" w:rsidP="001C1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CC1F05" w14:textId="77777777" w:rsidR="00E24192" w:rsidRDefault="00E24192" w:rsidP="001C1CD2">
      <w:pPr>
        <w:spacing w:after="0" w:line="240" w:lineRule="auto"/>
      </w:pPr>
      <w:r>
        <w:separator/>
      </w:r>
    </w:p>
  </w:footnote>
  <w:footnote w:type="continuationSeparator" w:id="0">
    <w:p w14:paraId="383BF2FB" w14:textId="77777777" w:rsidR="00E24192" w:rsidRDefault="00E24192" w:rsidP="001C1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E14B29"/>
    <w:multiLevelType w:val="hybridMultilevel"/>
    <w:tmpl w:val="53125210"/>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50ED48CB"/>
    <w:multiLevelType w:val="multilevel"/>
    <w:tmpl w:val="2F94AF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656606"/>
    <w:multiLevelType w:val="multilevel"/>
    <w:tmpl w:val="9B40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E16F7"/>
    <w:multiLevelType w:val="hybridMultilevel"/>
    <w:tmpl w:val="5C9E7BF4"/>
    <w:lvl w:ilvl="0" w:tplc="080C000F">
      <w:start w:val="1"/>
      <w:numFmt w:val="decimal"/>
      <w:lvlText w:val="%1."/>
      <w:lvlJc w:val="left"/>
      <w:pPr>
        <w:ind w:left="3552" w:hanging="360"/>
      </w:pPr>
    </w:lvl>
    <w:lvl w:ilvl="1" w:tplc="080C0019" w:tentative="1">
      <w:start w:val="1"/>
      <w:numFmt w:val="lowerLetter"/>
      <w:lvlText w:val="%2."/>
      <w:lvlJc w:val="left"/>
      <w:pPr>
        <w:ind w:left="4272" w:hanging="360"/>
      </w:pPr>
    </w:lvl>
    <w:lvl w:ilvl="2" w:tplc="080C001B" w:tentative="1">
      <w:start w:val="1"/>
      <w:numFmt w:val="lowerRoman"/>
      <w:lvlText w:val="%3."/>
      <w:lvlJc w:val="right"/>
      <w:pPr>
        <w:ind w:left="4992" w:hanging="180"/>
      </w:pPr>
    </w:lvl>
    <w:lvl w:ilvl="3" w:tplc="080C000F" w:tentative="1">
      <w:start w:val="1"/>
      <w:numFmt w:val="decimal"/>
      <w:lvlText w:val="%4."/>
      <w:lvlJc w:val="left"/>
      <w:pPr>
        <w:ind w:left="5712" w:hanging="360"/>
      </w:pPr>
    </w:lvl>
    <w:lvl w:ilvl="4" w:tplc="080C0019" w:tentative="1">
      <w:start w:val="1"/>
      <w:numFmt w:val="lowerLetter"/>
      <w:lvlText w:val="%5."/>
      <w:lvlJc w:val="left"/>
      <w:pPr>
        <w:ind w:left="6432" w:hanging="360"/>
      </w:pPr>
    </w:lvl>
    <w:lvl w:ilvl="5" w:tplc="080C001B" w:tentative="1">
      <w:start w:val="1"/>
      <w:numFmt w:val="lowerRoman"/>
      <w:lvlText w:val="%6."/>
      <w:lvlJc w:val="right"/>
      <w:pPr>
        <w:ind w:left="7152" w:hanging="180"/>
      </w:pPr>
    </w:lvl>
    <w:lvl w:ilvl="6" w:tplc="080C000F" w:tentative="1">
      <w:start w:val="1"/>
      <w:numFmt w:val="decimal"/>
      <w:lvlText w:val="%7."/>
      <w:lvlJc w:val="left"/>
      <w:pPr>
        <w:ind w:left="7872" w:hanging="360"/>
      </w:pPr>
    </w:lvl>
    <w:lvl w:ilvl="7" w:tplc="080C0019" w:tentative="1">
      <w:start w:val="1"/>
      <w:numFmt w:val="lowerLetter"/>
      <w:lvlText w:val="%8."/>
      <w:lvlJc w:val="left"/>
      <w:pPr>
        <w:ind w:left="8592" w:hanging="360"/>
      </w:pPr>
    </w:lvl>
    <w:lvl w:ilvl="8" w:tplc="080C001B" w:tentative="1">
      <w:start w:val="1"/>
      <w:numFmt w:val="lowerRoman"/>
      <w:lvlText w:val="%9."/>
      <w:lvlJc w:val="right"/>
      <w:pPr>
        <w:ind w:left="9312" w:hanging="180"/>
      </w:pPr>
    </w:lvl>
  </w:abstractNum>
  <w:abstractNum w:abstractNumId="4" w15:restartNumberingAfterBreak="0">
    <w:nsid w:val="6F5B57C3"/>
    <w:multiLevelType w:val="hybridMultilevel"/>
    <w:tmpl w:val="3DA6793E"/>
    <w:lvl w:ilvl="0" w:tplc="040C0001">
      <w:start w:val="1"/>
      <w:numFmt w:val="bullet"/>
      <w:lvlText w:val=""/>
      <w:lvlJc w:val="left"/>
      <w:pPr>
        <w:ind w:left="2770" w:hanging="360"/>
      </w:pPr>
      <w:rPr>
        <w:rFonts w:ascii="Symbol" w:hAnsi="Symbol" w:hint="default"/>
      </w:rPr>
    </w:lvl>
    <w:lvl w:ilvl="1" w:tplc="040C0003" w:tentative="1">
      <w:start w:val="1"/>
      <w:numFmt w:val="bullet"/>
      <w:lvlText w:val="o"/>
      <w:lvlJc w:val="left"/>
      <w:pPr>
        <w:ind w:left="3490" w:hanging="360"/>
      </w:pPr>
      <w:rPr>
        <w:rFonts w:ascii="Courier New" w:hAnsi="Courier New" w:cs="Courier New" w:hint="default"/>
      </w:rPr>
    </w:lvl>
    <w:lvl w:ilvl="2" w:tplc="040C0005" w:tentative="1">
      <w:start w:val="1"/>
      <w:numFmt w:val="bullet"/>
      <w:lvlText w:val=""/>
      <w:lvlJc w:val="left"/>
      <w:pPr>
        <w:ind w:left="4210" w:hanging="360"/>
      </w:pPr>
      <w:rPr>
        <w:rFonts w:ascii="Wingdings" w:hAnsi="Wingdings" w:hint="default"/>
      </w:rPr>
    </w:lvl>
    <w:lvl w:ilvl="3" w:tplc="040C0001" w:tentative="1">
      <w:start w:val="1"/>
      <w:numFmt w:val="bullet"/>
      <w:lvlText w:val=""/>
      <w:lvlJc w:val="left"/>
      <w:pPr>
        <w:ind w:left="4930" w:hanging="360"/>
      </w:pPr>
      <w:rPr>
        <w:rFonts w:ascii="Symbol" w:hAnsi="Symbol" w:hint="default"/>
      </w:rPr>
    </w:lvl>
    <w:lvl w:ilvl="4" w:tplc="040C0003" w:tentative="1">
      <w:start w:val="1"/>
      <w:numFmt w:val="bullet"/>
      <w:lvlText w:val="o"/>
      <w:lvlJc w:val="left"/>
      <w:pPr>
        <w:ind w:left="5650" w:hanging="360"/>
      </w:pPr>
      <w:rPr>
        <w:rFonts w:ascii="Courier New" w:hAnsi="Courier New" w:cs="Courier New" w:hint="default"/>
      </w:rPr>
    </w:lvl>
    <w:lvl w:ilvl="5" w:tplc="040C0005" w:tentative="1">
      <w:start w:val="1"/>
      <w:numFmt w:val="bullet"/>
      <w:lvlText w:val=""/>
      <w:lvlJc w:val="left"/>
      <w:pPr>
        <w:ind w:left="6370" w:hanging="360"/>
      </w:pPr>
      <w:rPr>
        <w:rFonts w:ascii="Wingdings" w:hAnsi="Wingdings" w:hint="default"/>
      </w:rPr>
    </w:lvl>
    <w:lvl w:ilvl="6" w:tplc="040C0001" w:tentative="1">
      <w:start w:val="1"/>
      <w:numFmt w:val="bullet"/>
      <w:lvlText w:val=""/>
      <w:lvlJc w:val="left"/>
      <w:pPr>
        <w:ind w:left="7090" w:hanging="360"/>
      </w:pPr>
      <w:rPr>
        <w:rFonts w:ascii="Symbol" w:hAnsi="Symbol" w:hint="default"/>
      </w:rPr>
    </w:lvl>
    <w:lvl w:ilvl="7" w:tplc="040C0003" w:tentative="1">
      <w:start w:val="1"/>
      <w:numFmt w:val="bullet"/>
      <w:lvlText w:val="o"/>
      <w:lvlJc w:val="left"/>
      <w:pPr>
        <w:ind w:left="7810" w:hanging="360"/>
      </w:pPr>
      <w:rPr>
        <w:rFonts w:ascii="Courier New" w:hAnsi="Courier New" w:cs="Courier New" w:hint="default"/>
      </w:rPr>
    </w:lvl>
    <w:lvl w:ilvl="8" w:tplc="040C0005" w:tentative="1">
      <w:start w:val="1"/>
      <w:numFmt w:val="bullet"/>
      <w:lvlText w:val=""/>
      <w:lvlJc w:val="left"/>
      <w:pPr>
        <w:ind w:left="8530" w:hanging="360"/>
      </w:pPr>
      <w:rPr>
        <w:rFonts w:ascii="Wingdings" w:hAnsi="Wingdings" w:hint="default"/>
      </w:rPr>
    </w:lvl>
  </w:abstractNum>
  <w:num w:numId="1" w16cid:durableId="534929422">
    <w:abstractNumId w:val="0"/>
  </w:num>
  <w:num w:numId="2" w16cid:durableId="1452626144">
    <w:abstractNumId w:val="3"/>
  </w:num>
  <w:num w:numId="3" w16cid:durableId="688332822">
    <w:abstractNumId w:val="1"/>
  </w:num>
  <w:num w:numId="4" w16cid:durableId="381945259">
    <w:abstractNumId w:val="2"/>
  </w:num>
  <w:num w:numId="5" w16cid:durableId="9881705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E08"/>
    <w:rsid w:val="000073CE"/>
    <w:rsid w:val="000561CC"/>
    <w:rsid w:val="00100FCD"/>
    <w:rsid w:val="001108B2"/>
    <w:rsid w:val="001C1CD2"/>
    <w:rsid w:val="002B15C4"/>
    <w:rsid w:val="00364EF7"/>
    <w:rsid w:val="0039713F"/>
    <w:rsid w:val="00401099"/>
    <w:rsid w:val="00453603"/>
    <w:rsid w:val="004D7E9B"/>
    <w:rsid w:val="005408C9"/>
    <w:rsid w:val="006B4B0A"/>
    <w:rsid w:val="008D0D25"/>
    <w:rsid w:val="00A64587"/>
    <w:rsid w:val="00A92B08"/>
    <w:rsid w:val="00AF226C"/>
    <w:rsid w:val="00BA2C58"/>
    <w:rsid w:val="00C05B5A"/>
    <w:rsid w:val="00CA6B82"/>
    <w:rsid w:val="00CD71F1"/>
    <w:rsid w:val="00CE25CC"/>
    <w:rsid w:val="00D3711B"/>
    <w:rsid w:val="00E24192"/>
    <w:rsid w:val="00EF1A1A"/>
    <w:rsid w:val="00F43E08"/>
    <w:rsid w:val="00F4436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4B05"/>
  <w15:chartTrackingRefBased/>
  <w15:docId w15:val="{21612630-D571-47D0-AD1E-2C0D2F08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3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43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43E0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43E0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43E0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43E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3E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3E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3E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3E0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43E0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43E0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43E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43E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43E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3E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3E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3E08"/>
    <w:rPr>
      <w:rFonts w:eastAsiaTheme="majorEastAsia" w:cstheme="majorBidi"/>
      <w:color w:val="272727" w:themeColor="text1" w:themeTint="D8"/>
    </w:rPr>
  </w:style>
  <w:style w:type="paragraph" w:styleId="Titre">
    <w:name w:val="Title"/>
    <w:basedOn w:val="Normal"/>
    <w:next w:val="Normal"/>
    <w:link w:val="TitreCar"/>
    <w:uiPriority w:val="10"/>
    <w:qFormat/>
    <w:rsid w:val="00F43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3E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3E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3E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3E08"/>
    <w:pPr>
      <w:spacing w:before="160"/>
      <w:jc w:val="center"/>
    </w:pPr>
    <w:rPr>
      <w:i/>
      <w:iCs/>
      <w:color w:val="404040" w:themeColor="text1" w:themeTint="BF"/>
    </w:rPr>
  </w:style>
  <w:style w:type="character" w:customStyle="1" w:styleId="CitationCar">
    <w:name w:val="Citation Car"/>
    <w:basedOn w:val="Policepardfaut"/>
    <w:link w:val="Citation"/>
    <w:uiPriority w:val="29"/>
    <w:rsid w:val="00F43E08"/>
    <w:rPr>
      <w:i/>
      <w:iCs/>
      <w:color w:val="404040" w:themeColor="text1" w:themeTint="BF"/>
    </w:rPr>
  </w:style>
  <w:style w:type="paragraph" w:styleId="Paragraphedeliste">
    <w:name w:val="List Paragraph"/>
    <w:basedOn w:val="Normal"/>
    <w:uiPriority w:val="34"/>
    <w:qFormat/>
    <w:rsid w:val="00F43E08"/>
    <w:pPr>
      <w:ind w:left="720"/>
      <w:contextualSpacing/>
    </w:pPr>
  </w:style>
  <w:style w:type="character" w:styleId="Accentuationintense">
    <w:name w:val="Intense Emphasis"/>
    <w:basedOn w:val="Policepardfaut"/>
    <w:uiPriority w:val="21"/>
    <w:qFormat/>
    <w:rsid w:val="00F43E08"/>
    <w:rPr>
      <w:i/>
      <w:iCs/>
      <w:color w:val="0F4761" w:themeColor="accent1" w:themeShade="BF"/>
    </w:rPr>
  </w:style>
  <w:style w:type="paragraph" w:styleId="Citationintense">
    <w:name w:val="Intense Quote"/>
    <w:basedOn w:val="Normal"/>
    <w:next w:val="Normal"/>
    <w:link w:val="CitationintenseCar"/>
    <w:uiPriority w:val="30"/>
    <w:qFormat/>
    <w:rsid w:val="00F43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3E08"/>
    <w:rPr>
      <w:i/>
      <w:iCs/>
      <w:color w:val="0F4761" w:themeColor="accent1" w:themeShade="BF"/>
    </w:rPr>
  </w:style>
  <w:style w:type="character" w:styleId="Rfrenceintense">
    <w:name w:val="Intense Reference"/>
    <w:basedOn w:val="Policepardfaut"/>
    <w:uiPriority w:val="32"/>
    <w:qFormat/>
    <w:rsid w:val="00F43E08"/>
    <w:rPr>
      <w:b/>
      <w:bCs/>
      <w:smallCaps/>
      <w:color w:val="0F4761" w:themeColor="accent1" w:themeShade="BF"/>
      <w:spacing w:val="5"/>
    </w:rPr>
  </w:style>
  <w:style w:type="paragraph" w:styleId="En-tte">
    <w:name w:val="header"/>
    <w:basedOn w:val="Normal"/>
    <w:link w:val="En-tteCar"/>
    <w:uiPriority w:val="99"/>
    <w:unhideWhenUsed/>
    <w:rsid w:val="001C1CD2"/>
    <w:pPr>
      <w:tabs>
        <w:tab w:val="center" w:pos="4536"/>
        <w:tab w:val="right" w:pos="9072"/>
      </w:tabs>
      <w:spacing w:after="0" w:line="240" w:lineRule="auto"/>
    </w:pPr>
  </w:style>
  <w:style w:type="character" w:customStyle="1" w:styleId="En-tteCar">
    <w:name w:val="En-tête Car"/>
    <w:basedOn w:val="Policepardfaut"/>
    <w:link w:val="En-tte"/>
    <w:uiPriority w:val="99"/>
    <w:rsid w:val="001C1CD2"/>
  </w:style>
  <w:style w:type="paragraph" w:styleId="Pieddepage">
    <w:name w:val="footer"/>
    <w:basedOn w:val="Normal"/>
    <w:link w:val="PieddepageCar"/>
    <w:uiPriority w:val="99"/>
    <w:unhideWhenUsed/>
    <w:rsid w:val="001C1CD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C1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027819">
      <w:bodyDiv w:val="1"/>
      <w:marLeft w:val="0"/>
      <w:marRight w:val="0"/>
      <w:marTop w:val="0"/>
      <w:marBottom w:val="0"/>
      <w:divBdr>
        <w:top w:val="none" w:sz="0" w:space="0" w:color="auto"/>
        <w:left w:val="none" w:sz="0" w:space="0" w:color="auto"/>
        <w:bottom w:val="none" w:sz="0" w:space="0" w:color="auto"/>
        <w:right w:val="none" w:sz="0" w:space="0" w:color="auto"/>
      </w:divBdr>
    </w:div>
    <w:div w:id="534970509">
      <w:bodyDiv w:val="1"/>
      <w:marLeft w:val="0"/>
      <w:marRight w:val="0"/>
      <w:marTop w:val="0"/>
      <w:marBottom w:val="0"/>
      <w:divBdr>
        <w:top w:val="none" w:sz="0" w:space="0" w:color="auto"/>
        <w:left w:val="none" w:sz="0" w:space="0" w:color="auto"/>
        <w:bottom w:val="none" w:sz="0" w:space="0" w:color="auto"/>
        <w:right w:val="none" w:sz="0" w:space="0" w:color="auto"/>
      </w:divBdr>
    </w:div>
    <w:div w:id="629941400">
      <w:bodyDiv w:val="1"/>
      <w:marLeft w:val="0"/>
      <w:marRight w:val="0"/>
      <w:marTop w:val="0"/>
      <w:marBottom w:val="0"/>
      <w:divBdr>
        <w:top w:val="none" w:sz="0" w:space="0" w:color="auto"/>
        <w:left w:val="none" w:sz="0" w:space="0" w:color="auto"/>
        <w:bottom w:val="none" w:sz="0" w:space="0" w:color="auto"/>
        <w:right w:val="none" w:sz="0" w:space="0" w:color="auto"/>
      </w:divBdr>
    </w:div>
    <w:div w:id="1354645172">
      <w:bodyDiv w:val="1"/>
      <w:marLeft w:val="0"/>
      <w:marRight w:val="0"/>
      <w:marTop w:val="0"/>
      <w:marBottom w:val="0"/>
      <w:divBdr>
        <w:top w:val="none" w:sz="0" w:space="0" w:color="auto"/>
        <w:left w:val="none" w:sz="0" w:space="0" w:color="auto"/>
        <w:bottom w:val="none" w:sz="0" w:space="0" w:color="auto"/>
        <w:right w:val="none" w:sz="0" w:space="0" w:color="auto"/>
      </w:divBdr>
    </w:div>
    <w:div w:id="1718311296">
      <w:bodyDiv w:val="1"/>
      <w:marLeft w:val="0"/>
      <w:marRight w:val="0"/>
      <w:marTop w:val="0"/>
      <w:marBottom w:val="0"/>
      <w:divBdr>
        <w:top w:val="none" w:sz="0" w:space="0" w:color="auto"/>
        <w:left w:val="none" w:sz="0" w:space="0" w:color="auto"/>
        <w:bottom w:val="none" w:sz="0" w:space="0" w:color="auto"/>
        <w:right w:val="none" w:sz="0" w:space="0" w:color="auto"/>
      </w:divBdr>
    </w:div>
    <w:div w:id="186706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458</Words>
  <Characters>2520</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Akkoubi</dc:creator>
  <cp:keywords/>
  <dc:description/>
  <cp:lastModifiedBy>Azreg Khadija</cp:lastModifiedBy>
  <cp:revision>6</cp:revision>
  <dcterms:created xsi:type="dcterms:W3CDTF">2024-12-16T16:37:00Z</dcterms:created>
  <dcterms:modified xsi:type="dcterms:W3CDTF">2024-12-16T21:33:00Z</dcterms:modified>
</cp:coreProperties>
</file>