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Художник Никас Сафронов подарил губернатору Свердловской области Евгению Куйвашеву портрет президента России Владимира Путина. Картину он вручил во время открытия выставки «О чем молчат картины» в Екатеринбурге, сообщает URA.RU.</w:t>
      </w:r>
    </w:p>
    <w:p>
      <w:r>
        <w:t>По словам живописца, такой же портрет он дарил и российскому лидеру, а министр иностранных дел Сергей Лавров заказал 650 копий, чтобы обеспечить ими все посольства страны и консульства мира. «Владимир Владимирович мне после этого позвонил и сказал, что ему очень понравилось, это было много лет назад», — отметил художник.</w:t>
      </w:r>
    </w:p>
    <w:p>
      <w:r>
        <w:t>Ранее Сафронов пожаловался на домогательства от богатой клиентки. Он рассказал, что женщина с момента знакомства стала проявлять к нему недвусмысленные знаки внимания. Писать портрет клиентки Сафронов отказался, вернул деньги мужу, а настойчивая поклонница еще долго писала ему и звонила.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