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Умер заслуженный художник России, генеральный директор пермского «Дома художника», бывший председатель пермского отделения Союза художников России Равиль Исмагилов. Об этом сообщило на своей странице в Facebook местное отделение Союза художников.</w:t>
      </w:r>
    </w:p>
    <w:p>
      <w:r>
        <w:t>Исмагилов скончался в Перми 19 ноября из-за осложнений, вызванных коронавирусом. Месяц назад, 28 октября, художник отметил 80-летний юбилей.</w:t>
      </w:r>
    </w:p>
    <w:p>
      <w:r>
        <w:t>«19 ноября в Перми еще одна невосполнимая утрата. Ушел из жизни... Равиль Исмагилов — художник монументалист, живописец, мастер декоративно-прикладного искусства и витража, общественный деятель», — сообщили на странице пермского Союза художников России. По словам коллег, он был «очень хорошим человеком, творцом, не умеющим отдыхать, другом, готовым всегда прийти на помощь».</w:t>
      </w:r>
    </w:p>
    <w:p>
      <w:r>
        <w:t>Равиль Исмагилов родился 28 октября 1940 года в Перми. Окончил Ленинградское высшие художественно-промышленные училище имени Мухиной (сейчас — Санкт-Петербургская художественно-промышленная академия имени Штиглица). Начал творческую деятельность в 1970-х годах.</w:t>
      </w:r>
    </w:p>
    <w:p>
      <w:r>
        <w:t>Более 20 лет занимался оформлением интерьеров общественных зданий в Перми, среди которых арбитражный суд, театр юного зрителя, Соборная мечеть, хореографическое училище и гостиница «Урал». Рисовал портреты известных пермских деятелей, а также пейзажи Пермского края.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