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Городской музей Амстердама (Стеделейк) купил работы российских художниц Юлии Цветковой и Анны Терешкиной. Об этом сообщает газета Het Parool.</w:t>
      </w:r>
    </w:p>
    <w:p>
      <w:r>
        <w:t>Голландский музей организует выставку работ о феминизме и правах человека с ноября 2020 года. Большая часть экспозиции будет посвящена современным российским художникам и авторам из бывшего СССР.</w:t>
      </w:r>
    </w:p>
    <w:p>
      <w:r>
        <w:t>«Мы поддерживаем равноправное общество и предоставляем площадку художникам, которые совмещают искусство и активизм», — заявил Рейн Вольфс, директор музея Стеделейк.</w:t>
      </w:r>
    </w:p>
    <w:p>
      <w:r>
        <w:t>Юлии Цветковой, 27-летней художнице и активистке из Комсомольска-на-Амуре, 9 июня 2020 года предъявили обвинение в распространении порнографии из-за рисунков вагины в паблике «Монологи вагины» во «ВКонтакте». В описании сообщества говорилось, что оно создано, чтобы снять «стигму с женской физиологии». Цветковой грозит до шести лет лишения свободы.</w:t>
      </w:r>
    </w:p>
    <w:p>
      <w:r>
        <w:t>Уголовные дела в отношении художницы начали открывать, когда она пыталась организовать фестиваль молодежного искусства. Власти объявили его «развратной заразой» из-за спектакля «Голубое и розовое» о гендерных стереотипах и антимилитаристских постановок с критикой СССР. Члены гомофобного движения «Пила» присылали Цветковой угрозы. В защиту художницы неоднократно устраивали пикеты и митинги.</w:t>
      </w:r>
    </w:p>
    <w:p>
      <w:r>
        <w:t>Утром 17 октября андерграундный художник стрит-арта Бэнкси выложил в инстаграме свою новую работу, тем самым подтвердив свое авторство. Его политическое искусство и провокации оскорбляют истеблишмент и влияют на новое революционное движение, в то время как его личность остается покрытой тайной. Смотрите новый документальный фильм о самом знаменитом уличном художнике в мире — «Бэнкси. Расцвет нелегального искусства» эксклюзивно в подписке мультимедийного сервиса Okko.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