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На сцене Московского драматического театра имени Пушкина Тюменский Большой драматический театр покажет мюзикл «Семейка Аддамс». Об этом сообщается в пресс-релизе, поступившем в редакцию «Ленты.ру».</w:t>
      </w:r>
    </w:p>
    <w:p>
      <w:r>
        <w:t>Музыкальный спектакль, основанный на историях персонажей американского художника-карикатуриста Чарльза Аддамса будет представлен 5, 6 и 7 апреля.</w:t>
      </w:r>
    </w:p>
    <w:p>
      <w:r>
        <w:t>«"Семейка Аддамс" известна и любима публикой по прекрасным экранизациям и, конечно, благодаря нашумевшему бродвейскому мюзиклу, побившему все рекорды популярности», — говорится в пресс-релизе. Сюжет мюзикла строится вокруг нового романтического увлечения дочери, Венсдей Аддамс, которая влюбляется в «нормального» молодого человека Лукаса Байнеке. Они решают устроить «обычный» ужин, чтобы познакомить своих родителей.</w:t>
      </w:r>
    </w:p>
    <w:p>
      <w:r>
        <w:t>Приобрести билеты, а также узнать подробности о постановке можно на сайте театра имени Пушкина.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